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99C00" w14:textId="77777777" w:rsidR="00F21D21" w:rsidRPr="00237792" w:rsidRDefault="001954AD" w:rsidP="00004C8D">
      <w:pPr>
        <w:pStyle w:val="Nagwek1"/>
        <w:spacing w:before="0" w:line="360" w:lineRule="auto"/>
        <w:jc w:val="center"/>
        <w:rPr>
          <w:rStyle w:val="FontStyle18"/>
          <w:rFonts w:ascii="Calibri" w:hAnsi="Calibri" w:cs="Calibri"/>
          <w:color w:val="000000" w:themeColor="text1"/>
        </w:rPr>
      </w:pPr>
      <w:r w:rsidRPr="00237792">
        <w:rPr>
          <w:rStyle w:val="FontStyle18"/>
          <w:rFonts w:ascii="Calibri" w:hAnsi="Calibri" w:cs="Calibri"/>
          <w:color w:val="000000" w:themeColor="text1"/>
        </w:rPr>
        <w:t>REGULAMIN</w:t>
      </w:r>
    </w:p>
    <w:p w14:paraId="69227E7E" w14:textId="0DD94072" w:rsidR="00C71FB7" w:rsidRPr="00237792" w:rsidRDefault="00C71FB7" w:rsidP="00004C8D">
      <w:pPr>
        <w:pStyle w:val="Nagwek1"/>
        <w:spacing w:before="0" w:line="360" w:lineRule="auto"/>
        <w:jc w:val="center"/>
        <w:rPr>
          <w:rStyle w:val="FontStyle19"/>
          <w:rFonts w:ascii="Calibri" w:hAnsi="Calibri" w:cs="Calibri"/>
          <w:color w:val="000000" w:themeColor="text1"/>
        </w:rPr>
      </w:pPr>
      <w:r w:rsidRPr="00237792">
        <w:rPr>
          <w:rStyle w:val="FontStyle19"/>
          <w:rFonts w:ascii="Calibri" w:hAnsi="Calibri" w:cs="Calibri"/>
          <w:color w:val="000000" w:themeColor="text1"/>
        </w:rPr>
        <w:t xml:space="preserve">Powiatowego Urzędu Pracy w Legnicy w sprawie przyznawania środków na podjęcie działalności gospodarczej </w:t>
      </w:r>
    </w:p>
    <w:p w14:paraId="6B5BA773" w14:textId="77777777" w:rsidR="007F2317" w:rsidRPr="003B1CE4" w:rsidRDefault="007F2317" w:rsidP="00004C8D">
      <w:pPr>
        <w:spacing w:before="240" w:line="360" w:lineRule="auto"/>
        <w:rPr>
          <w:rFonts w:ascii="Calibri" w:hAnsi="Calibri" w:cs="Calibri"/>
          <w:b/>
          <w:snapToGrid w:val="0"/>
          <w:sz w:val="22"/>
          <w:szCs w:val="22"/>
        </w:rPr>
      </w:pPr>
      <w:r w:rsidRPr="003B1CE4">
        <w:rPr>
          <w:rFonts w:ascii="Calibri" w:hAnsi="Calibri" w:cs="Calibri"/>
          <w:b/>
          <w:snapToGrid w:val="0"/>
          <w:sz w:val="22"/>
          <w:szCs w:val="22"/>
        </w:rPr>
        <w:t>PODSTAWA PRAWNA:</w:t>
      </w:r>
    </w:p>
    <w:p w14:paraId="3633D466" w14:textId="77777777" w:rsidR="001954AD" w:rsidRPr="003B1CE4" w:rsidRDefault="001954AD" w:rsidP="00004C8D">
      <w:pPr>
        <w:pStyle w:val="Style9"/>
        <w:widowControl/>
        <w:spacing w:line="360" w:lineRule="auto"/>
        <w:jc w:val="left"/>
        <w:rPr>
          <w:rStyle w:val="FontStyle23"/>
          <w:rFonts w:ascii="Calibri" w:hAnsi="Calibri" w:cs="Calibri"/>
          <w:b/>
          <w:bCs/>
        </w:rPr>
      </w:pPr>
      <w:r w:rsidRPr="003B1CE4">
        <w:rPr>
          <w:rStyle w:val="FontStyle23"/>
          <w:rFonts w:ascii="Calibri" w:hAnsi="Calibri" w:cs="Calibri"/>
        </w:rPr>
        <w:t>Niniejszy Regulamin opracowany jest na podstawie:</w:t>
      </w:r>
    </w:p>
    <w:p w14:paraId="7D681D00" w14:textId="6D879196" w:rsidR="001954AD" w:rsidRPr="002F09DD" w:rsidRDefault="001954AD" w:rsidP="00004C8D">
      <w:pPr>
        <w:pStyle w:val="Style7"/>
        <w:widowControl/>
        <w:numPr>
          <w:ilvl w:val="0"/>
          <w:numId w:val="10"/>
        </w:numPr>
        <w:tabs>
          <w:tab w:val="left" w:pos="284"/>
          <w:tab w:val="left" w:pos="709"/>
        </w:tabs>
        <w:spacing w:line="360" w:lineRule="auto"/>
        <w:ind w:left="284" w:hanging="284"/>
        <w:jc w:val="left"/>
        <w:rPr>
          <w:rStyle w:val="FontStyle23"/>
          <w:rFonts w:ascii="Calibri" w:hAnsi="Calibri" w:cs="Calibri"/>
        </w:rPr>
      </w:pPr>
      <w:r w:rsidRPr="003B1CE4">
        <w:rPr>
          <w:rStyle w:val="FontStyle23"/>
          <w:rFonts w:ascii="Calibri" w:hAnsi="Calibri" w:cs="Calibri"/>
        </w:rPr>
        <w:t xml:space="preserve">Ustawy z dnia 20 </w:t>
      </w:r>
      <w:r w:rsidR="005B657E">
        <w:rPr>
          <w:rStyle w:val="FontStyle23"/>
          <w:rFonts w:ascii="Calibri" w:hAnsi="Calibri" w:cs="Calibri"/>
        </w:rPr>
        <w:t>marca</w:t>
      </w:r>
      <w:r w:rsidRPr="003B1CE4">
        <w:rPr>
          <w:rStyle w:val="FontStyle23"/>
          <w:rFonts w:ascii="Calibri" w:hAnsi="Calibri" w:cs="Calibri"/>
        </w:rPr>
        <w:t xml:space="preserve"> 20</w:t>
      </w:r>
      <w:r w:rsidR="005B657E">
        <w:rPr>
          <w:rStyle w:val="FontStyle23"/>
          <w:rFonts w:ascii="Calibri" w:hAnsi="Calibri" w:cs="Calibri"/>
        </w:rPr>
        <w:t>25</w:t>
      </w:r>
      <w:r w:rsidR="000163A6">
        <w:rPr>
          <w:rStyle w:val="FontStyle23"/>
          <w:rFonts w:ascii="Calibri" w:hAnsi="Calibri" w:cs="Calibri"/>
        </w:rPr>
        <w:t xml:space="preserve"> </w:t>
      </w:r>
      <w:r w:rsidRPr="003B1CE4">
        <w:rPr>
          <w:rStyle w:val="FontStyle23"/>
          <w:rFonts w:ascii="Calibri" w:hAnsi="Calibri" w:cs="Calibri"/>
        </w:rPr>
        <w:t>r. o</w:t>
      </w:r>
      <w:r w:rsidR="005B657E">
        <w:rPr>
          <w:rStyle w:val="FontStyle23"/>
          <w:rFonts w:ascii="Calibri" w:hAnsi="Calibri" w:cs="Calibri"/>
        </w:rPr>
        <w:t xml:space="preserve"> </w:t>
      </w:r>
      <w:r w:rsidR="006D5BA4" w:rsidRPr="003B1CE4">
        <w:rPr>
          <w:rStyle w:val="FontStyle23"/>
          <w:rFonts w:ascii="Calibri" w:hAnsi="Calibri" w:cs="Calibri"/>
        </w:rPr>
        <w:t>rynku pracy</w:t>
      </w:r>
      <w:r w:rsidR="005B657E">
        <w:rPr>
          <w:rStyle w:val="FontStyle23"/>
          <w:rFonts w:ascii="Calibri" w:hAnsi="Calibri" w:cs="Calibri"/>
        </w:rPr>
        <w:t xml:space="preserve"> i służbach </w:t>
      </w:r>
      <w:r w:rsidR="005B657E" w:rsidRPr="002F09DD">
        <w:rPr>
          <w:rStyle w:val="FontStyle23"/>
          <w:rFonts w:ascii="Calibri" w:hAnsi="Calibri" w:cs="Calibri"/>
        </w:rPr>
        <w:t>zatrudnienia</w:t>
      </w:r>
      <w:r w:rsidR="006C2CE1" w:rsidRPr="002F09DD">
        <w:rPr>
          <w:rStyle w:val="FontStyle23"/>
          <w:rFonts w:ascii="Calibri" w:hAnsi="Calibri" w:cs="Calibri"/>
        </w:rPr>
        <w:t xml:space="preserve"> </w:t>
      </w:r>
      <w:r w:rsidRPr="002F09DD">
        <w:rPr>
          <w:rStyle w:val="FontStyle23"/>
          <w:rFonts w:ascii="Calibri" w:hAnsi="Calibri" w:cs="Calibri"/>
        </w:rPr>
        <w:t>(</w:t>
      </w:r>
      <w:r w:rsidR="00516E8B" w:rsidRPr="002F09DD">
        <w:rPr>
          <w:rStyle w:val="FontStyle23"/>
          <w:rFonts w:ascii="Calibri" w:hAnsi="Calibri" w:cs="Calibri"/>
        </w:rPr>
        <w:t>Dz. U.</w:t>
      </w:r>
      <w:r w:rsidR="00775C03" w:rsidRPr="002F09DD">
        <w:rPr>
          <w:rStyle w:val="FontStyle23"/>
          <w:rFonts w:ascii="Calibri" w:hAnsi="Calibri" w:cs="Calibri"/>
        </w:rPr>
        <w:t xml:space="preserve"> </w:t>
      </w:r>
      <w:r w:rsidR="00516E8B" w:rsidRPr="002F09DD">
        <w:rPr>
          <w:rStyle w:val="FontStyle23"/>
          <w:rFonts w:ascii="Calibri" w:hAnsi="Calibri" w:cs="Calibri"/>
        </w:rPr>
        <w:t>z 20</w:t>
      </w:r>
      <w:r w:rsidR="00C66400" w:rsidRPr="002F09DD">
        <w:rPr>
          <w:rStyle w:val="FontStyle23"/>
          <w:rFonts w:ascii="Calibri" w:hAnsi="Calibri" w:cs="Calibri"/>
        </w:rPr>
        <w:t>2</w:t>
      </w:r>
      <w:r w:rsidR="005B657E" w:rsidRPr="002F09DD">
        <w:rPr>
          <w:rStyle w:val="FontStyle23"/>
          <w:rFonts w:ascii="Calibri" w:hAnsi="Calibri" w:cs="Calibri"/>
        </w:rPr>
        <w:t>5</w:t>
      </w:r>
      <w:r w:rsidR="000163A6" w:rsidRPr="002F09DD">
        <w:rPr>
          <w:rStyle w:val="FontStyle23"/>
          <w:rFonts w:ascii="Calibri" w:hAnsi="Calibri" w:cs="Calibri"/>
        </w:rPr>
        <w:t xml:space="preserve"> </w:t>
      </w:r>
      <w:r w:rsidR="00517EBF" w:rsidRPr="002F09DD">
        <w:rPr>
          <w:rStyle w:val="FontStyle23"/>
          <w:rFonts w:ascii="Calibri" w:hAnsi="Calibri" w:cs="Calibri"/>
        </w:rPr>
        <w:t>r.</w:t>
      </w:r>
      <w:r w:rsidR="00516E8B" w:rsidRPr="002F09DD">
        <w:rPr>
          <w:rStyle w:val="FontStyle23"/>
          <w:rFonts w:ascii="Calibri" w:hAnsi="Calibri" w:cs="Calibri"/>
        </w:rPr>
        <w:t>, poz.</w:t>
      </w:r>
      <w:r w:rsidR="00C66400" w:rsidRPr="002F09DD">
        <w:rPr>
          <w:rStyle w:val="FontStyle23"/>
          <w:rFonts w:ascii="Calibri" w:hAnsi="Calibri" w:cs="Calibri"/>
        </w:rPr>
        <w:t xml:space="preserve"> </w:t>
      </w:r>
      <w:r w:rsidR="005B657E" w:rsidRPr="002F09DD">
        <w:rPr>
          <w:rStyle w:val="FontStyle23"/>
          <w:rFonts w:ascii="Calibri" w:hAnsi="Calibri" w:cs="Calibri"/>
        </w:rPr>
        <w:t>620</w:t>
      </w:r>
      <w:r w:rsidR="00C66400" w:rsidRPr="002F09DD">
        <w:rPr>
          <w:rStyle w:val="FontStyle23"/>
          <w:rFonts w:ascii="Calibri" w:hAnsi="Calibri" w:cs="Calibri"/>
        </w:rPr>
        <w:t>)</w:t>
      </w:r>
      <w:r w:rsidR="0002116E" w:rsidRPr="002F09DD">
        <w:rPr>
          <w:rStyle w:val="FontStyle23"/>
          <w:rFonts w:ascii="Calibri" w:hAnsi="Calibri" w:cs="Calibri"/>
        </w:rPr>
        <w:t xml:space="preserve">, </w:t>
      </w:r>
    </w:p>
    <w:p w14:paraId="1E2D81F0" w14:textId="04E90F32" w:rsidR="001954AD" w:rsidRPr="000C4C52" w:rsidRDefault="001954AD" w:rsidP="004B3F68">
      <w:pPr>
        <w:pStyle w:val="Style7"/>
        <w:widowControl/>
        <w:numPr>
          <w:ilvl w:val="0"/>
          <w:numId w:val="10"/>
        </w:numPr>
        <w:tabs>
          <w:tab w:val="left" w:pos="284"/>
          <w:tab w:val="left" w:pos="709"/>
        </w:tabs>
        <w:spacing w:after="240" w:line="360" w:lineRule="auto"/>
        <w:ind w:left="284" w:hanging="284"/>
        <w:jc w:val="left"/>
        <w:rPr>
          <w:rStyle w:val="FontStyle23"/>
          <w:rFonts w:ascii="Calibri" w:hAnsi="Calibri" w:cs="Calibri"/>
        </w:rPr>
      </w:pPr>
      <w:r w:rsidRPr="003B1CE4">
        <w:rPr>
          <w:rStyle w:val="FontStyle23"/>
          <w:rFonts w:ascii="Calibri" w:hAnsi="Calibri" w:cs="Calibri"/>
        </w:rPr>
        <w:t>Rozporządzenia Ministra</w:t>
      </w:r>
      <w:r w:rsidR="00D22BC3" w:rsidRPr="003B1CE4">
        <w:rPr>
          <w:rStyle w:val="FontStyle23"/>
          <w:rFonts w:ascii="Calibri" w:hAnsi="Calibri" w:cs="Calibri"/>
        </w:rPr>
        <w:t xml:space="preserve"> Rodziny,</w:t>
      </w:r>
      <w:r w:rsidRPr="003B1CE4">
        <w:rPr>
          <w:rStyle w:val="FontStyle23"/>
          <w:rFonts w:ascii="Calibri" w:hAnsi="Calibri" w:cs="Calibri"/>
        </w:rPr>
        <w:t xml:space="preserve"> Pracy i Polityki Społecznej z dnia </w:t>
      </w:r>
      <w:r w:rsidR="00D22BC3" w:rsidRPr="003B1CE4">
        <w:rPr>
          <w:rStyle w:val="FontStyle23"/>
          <w:rFonts w:ascii="Calibri" w:hAnsi="Calibri" w:cs="Calibri"/>
        </w:rPr>
        <w:t>14 lipca 201</w:t>
      </w:r>
      <w:r w:rsidR="000163A6">
        <w:rPr>
          <w:rStyle w:val="FontStyle23"/>
          <w:rFonts w:ascii="Calibri" w:hAnsi="Calibri" w:cs="Calibri"/>
        </w:rPr>
        <w:t xml:space="preserve">7 </w:t>
      </w:r>
      <w:r w:rsidR="00A1663C" w:rsidRPr="003B1CE4">
        <w:rPr>
          <w:rStyle w:val="FontStyle23"/>
          <w:rFonts w:ascii="Calibri" w:hAnsi="Calibri" w:cs="Calibri"/>
        </w:rPr>
        <w:t>r.</w:t>
      </w:r>
      <w:r w:rsidRPr="003B1CE4">
        <w:rPr>
          <w:rStyle w:val="FontStyle23"/>
          <w:rFonts w:ascii="Calibri" w:hAnsi="Calibri" w:cs="Calibri"/>
        </w:rPr>
        <w:t xml:space="preserve"> w sprawie dokony</w:t>
      </w:r>
      <w:r w:rsidR="00516E8B" w:rsidRPr="003B1CE4">
        <w:rPr>
          <w:rStyle w:val="FontStyle23"/>
          <w:rFonts w:ascii="Calibri" w:hAnsi="Calibri" w:cs="Calibri"/>
        </w:rPr>
        <w:t xml:space="preserve">wania </w:t>
      </w:r>
      <w:r w:rsidR="00796619">
        <w:rPr>
          <w:rStyle w:val="FontStyle23"/>
          <w:rFonts w:ascii="Calibri" w:hAnsi="Calibri" w:cs="Calibri"/>
        </w:rPr>
        <w:br/>
      </w:r>
      <w:r w:rsidR="00516E8B" w:rsidRPr="003B1CE4">
        <w:rPr>
          <w:rStyle w:val="FontStyle23"/>
          <w:rFonts w:ascii="Calibri" w:hAnsi="Calibri" w:cs="Calibri"/>
        </w:rPr>
        <w:t xml:space="preserve">z </w:t>
      </w:r>
      <w:r w:rsidRPr="003B1CE4">
        <w:rPr>
          <w:rStyle w:val="FontStyle23"/>
          <w:rFonts w:ascii="Calibri" w:hAnsi="Calibri" w:cs="Calibri"/>
        </w:rPr>
        <w:t>Funduszu Pracy</w:t>
      </w:r>
      <w:r w:rsidR="00516E8B" w:rsidRPr="003B1CE4">
        <w:rPr>
          <w:rStyle w:val="FontStyle23"/>
          <w:rFonts w:ascii="Calibri" w:hAnsi="Calibri" w:cs="Calibri"/>
        </w:rPr>
        <w:t xml:space="preserve"> refundacji</w:t>
      </w:r>
      <w:r w:rsidRPr="003B1CE4">
        <w:rPr>
          <w:rStyle w:val="FontStyle23"/>
          <w:rFonts w:ascii="Calibri" w:hAnsi="Calibri" w:cs="Calibri"/>
        </w:rPr>
        <w:t xml:space="preserve"> kosztów wyposażenia lub doposażenia stanowiska pra</w:t>
      </w:r>
      <w:r w:rsidR="00D22BC3" w:rsidRPr="003B1CE4">
        <w:rPr>
          <w:rStyle w:val="FontStyle23"/>
          <w:rFonts w:ascii="Calibri" w:hAnsi="Calibri" w:cs="Calibri"/>
        </w:rPr>
        <w:t xml:space="preserve">cy </w:t>
      </w:r>
      <w:r w:rsidR="003B78EE" w:rsidRPr="003B1CE4">
        <w:rPr>
          <w:rStyle w:val="FontStyle23"/>
          <w:rFonts w:ascii="Calibri" w:hAnsi="Calibri" w:cs="Calibri"/>
        </w:rPr>
        <w:t xml:space="preserve">oraz przyznawania </w:t>
      </w:r>
      <w:r w:rsidRPr="003B1CE4">
        <w:rPr>
          <w:rStyle w:val="FontStyle23"/>
          <w:rFonts w:ascii="Calibri" w:hAnsi="Calibri" w:cs="Calibri"/>
        </w:rPr>
        <w:t>środków na podjęc</w:t>
      </w:r>
      <w:r w:rsidR="00EB5CFC" w:rsidRPr="003B1CE4">
        <w:rPr>
          <w:rStyle w:val="FontStyle23"/>
          <w:rFonts w:ascii="Calibri" w:hAnsi="Calibri" w:cs="Calibri"/>
        </w:rPr>
        <w:t xml:space="preserve">ie działalności </w:t>
      </w:r>
      <w:r w:rsidR="00EB5CFC" w:rsidRPr="000C4C52">
        <w:rPr>
          <w:rStyle w:val="FontStyle23"/>
          <w:rFonts w:ascii="Calibri" w:hAnsi="Calibri" w:cs="Calibri"/>
        </w:rPr>
        <w:t xml:space="preserve">gospodarczej </w:t>
      </w:r>
      <w:r w:rsidRPr="000C4C52">
        <w:rPr>
          <w:rStyle w:val="FontStyle23"/>
          <w:rFonts w:ascii="Calibri" w:hAnsi="Calibri" w:cs="Calibri"/>
        </w:rPr>
        <w:t>(</w:t>
      </w:r>
      <w:r w:rsidR="00D22BC3" w:rsidRPr="000C4C52">
        <w:rPr>
          <w:rStyle w:val="FontStyle23"/>
          <w:rFonts w:ascii="Calibri" w:hAnsi="Calibri" w:cs="Calibri"/>
        </w:rPr>
        <w:t>Dz. U. z 20</w:t>
      </w:r>
      <w:r w:rsidR="006C2CE1" w:rsidRPr="000C4C52">
        <w:rPr>
          <w:rStyle w:val="FontStyle23"/>
          <w:rFonts w:ascii="Calibri" w:hAnsi="Calibri" w:cs="Calibri"/>
        </w:rPr>
        <w:t>22</w:t>
      </w:r>
      <w:r w:rsidR="005B657E">
        <w:rPr>
          <w:rStyle w:val="FontStyle23"/>
          <w:rFonts w:ascii="Calibri" w:hAnsi="Calibri" w:cs="Calibri"/>
        </w:rPr>
        <w:t xml:space="preserve"> </w:t>
      </w:r>
      <w:r w:rsidR="006F0931" w:rsidRPr="000C4C52">
        <w:rPr>
          <w:rStyle w:val="FontStyle23"/>
          <w:rFonts w:ascii="Calibri" w:hAnsi="Calibri" w:cs="Calibri"/>
        </w:rPr>
        <w:t xml:space="preserve">r., </w:t>
      </w:r>
      <w:r w:rsidR="00D22BC3" w:rsidRPr="000C4C52">
        <w:rPr>
          <w:rStyle w:val="FontStyle23"/>
          <w:rFonts w:ascii="Calibri" w:hAnsi="Calibri" w:cs="Calibri"/>
        </w:rPr>
        <w:t xml:space="preserve">poz. </w:t>
      </w:r>
      <w:r w:rsidR="006C2CE1" w:rsidRPr="000C4C52">
        <w:rPr>
          <w:rStyle w:val="FontStyle23"/>
          <w:rFonts w:ascii="Calibri" w:hAnsi="Calibri" w:cs="Calibri"/>
        </w:rPr>
        <w:t>243</w:t>
      </w:r>
      <w:r w:rsidR="000163A6" w:rsidRPr="000C4C52">
        <w:rPr>
          <w:rStyle w:val="FontStyle23"/>
          <w:rFonts w:ascii="Calibri" w:hAnsi="Calibri" w:cs="Calibri"/>
        </w:rPr>
        <w:t xml:space="preserve"> z pózn.zm.</w:t>
      </w:r>
      <w:r w:rsidR="00A27B21" w:rsidRPr="000C4C52">
        <w:rPr>
          <w:rStyle w:val="FontStyle23"/>
          <w:rFonts w:ascii="Calibri" w:hAnsi="Calibri" w:cs="Calibri"/>
        </w:rPr>
        <w:t>)</w:t>
      </w:r>
      <w:r w:rsidR="00C66400" w:rsidRPr="000C4C52">
        <w:rPr>
          <w:rStyle w:val="FontStyle23"/>
          <w:rFonts w:ascii="Calibri" w:hAnsi="Calibri" w:cs="Calibri"/>
        </w:rPr>
        <w:t>.</w:t>
      </w:r>
    </w:p>
    <w:p w14:paraId="3F044B0D" w14:textId="77777777" w:rsidR="00054DE1" w:rsidRDefault="007F2317" w:rsidP="00DF6D95">
      <w:pPr>
        <w:pStyle w:val="Style9"/>
        <w:widowControl/>
        <w:rPr>
          <w:rStyle w:val="FontStyle22"/>
          <w:rFonts w:ascii="Calibri" w:hAnsi="Calibri" w:cs="Calibri"/>
        </w:rPr>
      </w:pPr>
      <w:r w:rsidRPr="003B1CE4">
        <w:rPr>
          <w:rStyle w:val="FontStyle22"/>
          <w:rFonts w:ascii="Calibri" w:hAnsi="Calibri" w:cs="Calibri"/>
        </w:rPr>
        <w:t>ROZDZIAŁ I</w:t>
      </w:r>
    </w:p>
    <w:p w14:paraId="22BFF9BB" w14:textId="77777777" w:rsidR="007F2317" w:rsidRPr="003B1CE4" w:rsidRDefault="007F2317" w:rsidP="00DF6D95">
      <w:pPr>
        <w:pStyle w:val="Style9"/>
        <w:widowControl/>
        <w:rPr>
          <w:rStyle w:val="FontStyle22"/>
          <w:rFonts w:ascii="Calibri" w:hAnsi="Calibri" w:cs="Calibri"/>
        </w:rPr>
      </w:pPr>
      <w:r w:rsidRPr="003B1CE4">
        <w:rPr>
          <w:rStyle w:val="FontStyle22"/>
          <w:rFonts w:ascii="Calibri" w:hAnsi="Calibri" w:cs="Calibri"/>
        </w:rPr>
        <w:t>Postanowienia ogólne</w:t>
      </w:r>
    </w:p>
    <w:p w14:paraId="39DC43C4" w14:textId="77777777" w:rsidR="0090605E" w:rsidRPr="003B1CE4" w:rsidRDefault="007F2317" w:rsidP="002672D0">
      <w:pPr>
        <w:pStyle w:val="Style9"/>
        <w:widowControl/>
        <w:spacing w:line="360" w:lineRule="auto"/>
        <w:rPr>
          <w:rStyle w:val="FontStyle23"/>
          <w:rFonts w:ascii="Calibri" w:hAnsi="Calibri" w:cs="Calibri"/>
          <w:b/>
          <w:bCs/>
        </w:rPr>
      </w:pPr>
      <w:r w:rsidRPr="003B1CE4">
        <w:rPr>
          <w:rStyle w:val="FontStyle22"/>
          <w:rFonts w:ascii="Calibri" w:hAnsi="Calibri" w:cs="Calibri"/>
        </w:rPr>
        <w:t>§ 1</w:t>
      </w:r>
    </w:p>
    <w:p w14:paraId="52207EF5" w14:textId="77777777" w:rsidR="001954AD" w:rsidRPr="00CA5FBB" w:rsidRDefault="001954AD" w:rsidP="00004C8D">
      <w:pPr>
        <w:pStyle w:val="Style10"/>
        <w:widowControl/>
        <w:spacing w:line="360" w:lineRule="auto"/>
        <w:jc w:val="left"/>
        <w:rPr>
          <w:rStyle w:val="FontStyle23"/>
          <w:rFonts w:ascii="Calibri" w:hAnsi="Calibri" w:cs="Calibri"/>
          <w:b/>
        </w:rPr>
      </w:pPr>
      <w:r w:rsidRPr="00CA5FBB">
        <w:rPr>
          <w:rStyle w:val="FontStyle23"/>
          <w:rFonts w:ascii="Calibri" w:hAnsi="Calibri" w:cs="Calibri"/>
        </w:rPr>
        <w:t>Ilekroć w niniejszym Regulaminie mowa jest o:</w:t>
      </w:r>
    </w:p>
    <w:p w14:paraId="43B36528" w14:textId="23297E45" w:rsidR="00C74078" w:rsidRPr="00CA5FBB" w:rsidRDefault="00C74078" w:rsidP="00004C8D">
      <w:pPr>
        <w:widowControl/>
        <w:numPr>
          <w:ilvl w:val="0"/>
          <w:numId w:val="12"/>
        </w:numPr>
        <w:tabs>
          <w:tab w:val="left" w:pos="0"/>
          <w:tab w:val="num" w:pos="426"/>
        </w:tabs>
        <w:suppressAutoHyphens/>
        <w:autoSpaceDE/>
        <w:autoSpaceDN/>
        <w:adjustRightInd/>
        <w:spacing w:line="360" w:lineRule="auto"/>
        <w:ind w:left="426" w:hanging="426"/>
        <w:rPr>
          <w:rFonts w:ascii="Calibri" w:hAnsi="Calibri" w:cs="Calibri"/>
          <w:sz w:val="22"/>
          <w:szCs w:val="22"/>
        </w:rPr>
      </w:pPr>
      <w:r w:rsidRPr="00CA5FBB">
        <w:rPr>
          <w:rFonts w:ascii="Calibri" w:hAnsi="Calibri" w:cs="Calibri"/>
          <w:sz w:val="22"/>
          <w:szCs w:val="22"/>
        </w:rPr>
        <w:t>„Staroście” – oznacza to Starostę Legnickiego</w:t>
      </w:r>
      <w:r w:rsidR="00084533" w:rsidRPr="00CA5FBB">
        <w:rPr>
          <w:rFonts w:ascii="Calibri" w:hAnsi="Calibri" w:cs="Calibri"/>
          <w:sz w:val="22"/>
          <w:szCs w:val="22"/>
        </w:rPr>
        <w:t>.</w:t>
      </w:r>
    </w:p>
    <w:p w14:paraId="543C7570" w14:textId="1E510DC4" w:rsidR="00C74078" w:rsidRPr="00CA5FBB" w:rsidRDefault="005B127B" w:rsidP="00004C8D">
      <w:pPr>
        <w:pStyle w:val="Style7"/>
        <w:widowControl/>
        <w:numPr>
          <w:ilvl w:val="0"/>
          <w:numId w:val="12"/>
        </w:numPr>
        <w:tabs>
          <w:tab w:val="num" w:pos="426"/>
        </w:tabs>
        <w:spacing w:line="360" w:lineRule="auto"/>
        <w:ind w:left="426" w:hanging="426"/>
        <w:jc w:val="left"/>
        <w:rPr>
          <w:rStyle w:val="FontStyle23"/>
          <w:rFonts w:ascii="Calibri" w:hAnsi="Calibri" w:cs="Calibri"/>
        </w:rPr>
      </w:pPr>
      <w:r w:rsidRPr="00CA5FBB">
        <w:rPr>
          <w:rStyle w:val="FontStyle23"/>
          <w:rFonts w:ascii="Calibri" w:hAnsi="Calibri" w:cs="Calibri"/>
        </w:rPr>
        <w:t>„Dyrektorze” – oznacza to Dyrektora Powiatowego Urzędu Pracy w Legnicy działającego z upoważnienia Starosty</w:t>
      </w:r>
      <w:r w:rsidR="00084533" w:rsidRPr="00CA5FBB">
        <w:rPr>
          <w:rStyle w:val="FontStyle23"/>
          <w:rFonts w:ascii="Calibri" w:hAnsi="Calibri" w:cs="Calibri"/>
        </w:rPr>
        <w:t>.</w:t>
      </w:r>
    </w:p>
    <w:p w14:paraId="2E723596" w14:textId="0F604380" w:rsidR="001954AD" w:rsidRPr="00CA5FBB" w:rsidRDefault="001954AD" w:rsidP="00004C8D">
      <w:pPr>
        <w:pStyle w:val="Style7"/>
        <w:widowControl/>
        <w:numPr>
          <w:ilvl w:val="0"/>
          <w:numId w:val="12"/>
        </w:numPr>
        <w:tabs>
          <w:tab w:val="num" w:pos="426"/>
        </w:tabs>
        <w:spacing w:line="360" w:lineRule="auto"/>
        <w:ind w:left="426" w:hanging="426"/>
        <w:jc w:val="left"/>
        <w:rPr>
          <w:rStyle w:val="FontStyle23"/>
          <w:rFonts w:ascii="Calibri" w:hAnsi="Calibri" w:cs="Calibri"/>
        </w:rPr>
      </w:pPr>
      <w:r w:rsidRPr="00CA5FBB">
        <w:rPr>
          <w:rStyle w:val="FontStyle23"/>
          <w:rFonts w:ascii="Calibri" w:hAnsi="Calibri" w:cs="Calibri"/>
        </w:rPr>
        <w:t>„Urzędzie" - oznacza to Powiatowy Urząd Pracy w Legnicy</w:t>
      </w:r>
      <w:r w:rsidR="00084533" w:rsidRPr="00CA5FBB">
        <w:rPr>
          <w:rStyle w:val="FontStyle23"/>
          <w:rFonts w:ascii="Calibri" w:hAnsi="Calibri" w:cs="Calibri"/>
        </w:rPr>
        <w:t>.</w:t>
      </w:r>
    </w:p>
    <w:p w14:paraId="6E7E848B" w14:textId="504D169B" w:rsidR="005B127B" w:rsidRPr="00CA5FBB" w:rsidRDefault="005B127B" w:rsidP="00004C8D">
      <w:pPr>
        <w:pStyle w:val="Style7"/>
        <w:widowControl/>
        <w:numPr>
          <w:ilvl w:val="0"/>
          <w:numId w:val="12"/>
        </w:numPr>
        <w:tabs>
          <w:tab w:val="num" w:pos="426"/>
        </w:tabs>
        <w:spacing w:line="360" w:lineRule="auto"/>
        <w:ind w:left="426" w:hanging="426"/>
        <w:jc w:val="left"/>
        <w:rPr>
          <w:rStyle w:val="FontStyle23"/>
          <w:rFonts w:ascii="Calibri" w:hAnsi="Calibri" w:cs="Calibri"/>
        </w:rPr>
      </w:pPr>
      <w:r w:rsidRPr="00CA5FBB">
        <w:rPr>
          <w:rStyle w:val="FontStyle23"/>
          <w:rFonts w:ascii="Calibri" w:hAnsi="Calibri" w:cs="Calibri"/>
        </w:rPr>
        <w:t xml:space="preserve">„Ustawie" - oznacza to ustawę z dnia 20 </w:t>
      </w:r>
      <w:r w:rsidR="005B657E" w:rsidRPr="00CA5FBB">
        <w:rPr>
          <w:rStyle w:val="FontStyle23"/>
          <w:rFonts w:ascii="Calibri" w:hAnsi="Calibri" w:cs="Calibri"/>
        </w:rPr>
        <w:t>marca</w:t>
      </w:r>
      <w:r w:rsidRPr="00CA5FBB">
        <w:rPr>
          <w:rStyle w:val="FontStyle23"/>
          <w:rFonts w:ascii="Calibri" w:hAnsi="Calibri" w:cs="Calibri"/>
        </w:rPr>
        <w:t xml:space="preserve"> 20</w:t>
      </w:r>
      <w:r w:rsidR="005B657E" w:rsidRPr="00CA5FBB">
        <w:rPr>
          <w:rStyle w:val="FontStyle23"/>
          <w:rFonts w:ascii="Calibri" w:hAnsi="Calibri" w:cs="Calibri"/>
        </w:rPr>
        <w:t>25</w:t>
      </w:r>
      <w:r w:rsidR="000163A6" w:rsidRPr="00CA5FBB">
        <w:rPr>
          <w:rStyle w:val="FontStyle23"/>
          <w:rFonts w:ascii="Calibri" w:hAnsi="Calibri" w:cs="Calibri"/>
        </w:rPr>
        <w:t xml:space="preserve"> </w:t>
      </w:r>
      <w:r w:rsidRPr="00CA5FBB">
        <w:rPr>
          <w:rStyle w:val="FontStyle23"/>
          <w:rFonts w:ascii="Calibri" w:hAnsi="Calibri" w:cs="Calibri"/>
        </w:rPr>
        <w:t xml:space="preserve">r. o </w:t>
      </w:r>
      <w:r w:rsidR="00C71FB7" w:rsidRPr="00CA5FBB">
        <w:rPr>
          <w:rStyle w:val="FontStyle23"/>
          <w:rFonts w:ascii="Calibri" w:hAnsi="Calibri" w:cs="Calibri"/>
        </w:rPr>
        <w:t>rynku pracy</w:t>
      </w:r>
      <w:r w:rsidR="005B657E" w:rsidRPr="00CA5FBB">
        <w:rPr>
          <w:rStyle w:val="FontStyle23"/>
          <w:rFonts w:ascii="Calibri" w:hAnsi="Calibri" w:cs="Calibri"/>
        </w:rPr>
        <w:t xml:space="preserve"> i służbach zatrudnienia</w:t>
      </w:r>
      <w:r w:rsidR="00084533" w:rsidRPr="00CA5FBB">
        <w:rPr>
          <w:rStyle w:val="FontStyle23"/>
          <w:rFonts w:ascii="Calibri" w:hAnsi="Calibri" w:cs="Calibri"/>
        </w:rPr>
        <w:t>.</w:t>
      </w:r>
    </w:p>
    <w:p w14:paraId="06AFCC86" w14:textId="33FAF5AE" w:rsidR="005B127B" w:rsidRPr="00CA5FBB" w:rsidRDefault="005B127B" w:rsidP="00004C8D">
      <w:pPr>
        <w:pStyle w:val="Style7"/>
        <w:widowControl/>
        <w:numPr>
          <w:ilvl w:val="0"/>
          <w:numId w:val="12"/>
        </w:numPr>
        <w:tabs>
          <w:tab w:val="num" w:pos="426"/>
        </w:tabs>
        <w:spacing w:line="360" w:lineRule="auto"/>
        <w:ind w:left="426" w:hanging="426"/>
        <w:jc w:val="left"/>
        <w:rPr>
          <w:rStyle w:val="FontStyle23"/>
          <w:rFonts w:ascii="Calibri" w:hAnsi="Calibri" w:cs="Calibri"/>
        </w:rPr>
      </w:pPr>
      <w:r w:rsidRPr="00CA5FBB">
        <w:rPr>
          <w:rStyle w:val="FontStyle23"/>
          <w:rFonts w:ascii="Calibri" w:hAnsi="Calibri" w:cs="Calibri"/>
        </w:rPr>
        <w:t>„Rozporządzeniu" - oznacza to Rozporządzenie Ministra</w:t>
      </w:r>
      <w:r w:rsidR="00D22BC3" w:rsidRPr="00CA5FBB">
        <w:rPr>
          <w:rStyle w:val="FontStyle23"/>
          <w:rFonts w:ascii="Calibri" w:hAnsi="Calibri" w:cs="Calibri"/>
        </w:rPr>
        <w:t xml:space="preserve"> Rodziny,</w:t>
      </w:r>
      <w:r w:rsidRPr="00CA5FBB">
        <w:rPr>
          <w:rStyle w:val="FontStyle23"/>
          <w:rFonts w:ascii="Calibri" w:hAnsi="Calibri" w:cs="Calibri"/>
        </w:rPr>
        <w:t xml:space="preserve"> Pracy i Polityki Społecznej z dnia</w:t>
      </w:r>
      <w:r w:rsidR="00EB474C" w:rsidRPr="00CA5FBB">
        <w:rPr>
          <w:rStyle w:val="FontStyle23"/>
          <w:rFonts w:ascii="Calibri" w:hAnsi="Calibri" w:cs="Calibri"/>
        </w:rPr>
        <w:t xml:space="preserve"> </w:t>
      </w:r>
      <w:r w:rsidR="00D22BC3" w:rsidRPr="00CA5FBB">
        <w:rPr>
          <w:rStyle w:val="FontStyle23"/>
          <w:rFonts w:ascii="Calibri" w:hAnsi="Calibri" w:cs="Calibri"/>
        </w:rPr>
        <w:t>14 lipca 2017</w:t>
      </w:r>
      <w:r w:rsidR="000163A6" w:rsidRPr="00CA5FBB">
        <w:rPr>
          <w:rStyle w:val="FontStyle23"/>
          <w:rFonts w:ascii="Calibri" w:hAnsi="Calibri" w:cs="Calibri"/>
        </w:rPr>
        <w:t xml:space="preserve"> </w:t>
      </w:r>
      <w:r w:rsidRPr="00CA5FBB">
        <w:rPr>
          <w:rStyle w:val="FontStyle23"/>
          <w:rFonts w:ascii="Calibri" w:hAnsi="Calibri" w:cs="Calibri"/>
        </w:rPr>
        <w:t>r. w sprawie dokonywania z Funduszu Pracy refundacji kosztów wyposażenia lub doposażenia stanowi</w:t>
      </w:r>
      <w:r w:rsidR="00D22BC3" w:rsidRPr="00CA5FBB">
        <w:rPr>
          <w:rStyle w:val="FontStyle23"/>
          <w:rFonts w:ascii="Calibri" w:hAnsi="Calibri" w:cs="Calibri"/>
        </w:rPr>
        <w:t xml:space="preserve">ska pracy </w:t>
      </w:r>
      <w:r w:rsidRPr="00CA5FBB">
        <w:rPr>
          <w:rStyle w:val="FontStyle23"/>
          <w:rFonts w:ascii="Calibri" w:hAnsi="Calibri" w:cs="Calibri"/>
        </w:rPr>
        <w:t>oraz przyznawania środków na podj</w:t>
      </w:r>
      <w:r w:rsidR="00C71FB7" w:rsidRPr="00CA5FBB">
        <w:rPr>
          <w:rStyle w:val="FontStyle23"/>
          <w:rFonts w:ascii="Calibri" w:hAnsi="Calibri" w:cs="Calibri"/>
        </w:rPr>
        <w:t>ęcie działalności gospodarczej</w:t>
      </w:r>
      <w:r w:rsidR="00084533" w:rsidRPr="00CA5FBB">
        <w:rPr>
          <w:rStyle w:val="FontStyle23"/>
          <w:rFonts w:ascii="Calibri" w:hAnsi="Calibri" w:cs="Calibri"/>
        </w:rPr>
        <w:t>.</w:t>
      </w:r>
    </w:p>
    <w:p w14:paraId="3E4E5DFC" w14:textId="77777777" w:rsidR="00EB474C" w:rsidRPr="00CA5FBB" w:rsidRDefault="00703CCD" w:rsidP="00004C8D">
      <w:pPr>
        <w:pStyle w:val="Style7"/>
        <w:widowControl/>
        <w:numPr>
          <w:ilvl w:val="0"/>
          <w:numId w:val="12"/>
        </w:numPr>
        <w:tabs>
          <w:tab w:val="num" w:pos="426"/>
        </w:tabs>
        <w:spacing w:line="360" w:lineRule="auto"/>
        <w:ind w:left="426" w:hanging="426"/>
        <w:jc w:val="left"/>
        <w:rPr>
          <w:rStyle w:val="FontStyle23"/>
          <w:rFonts w:ascii="Calibri" w:hAnsi="Calibri" w:cs="Calibri"/>
        </w:rPr>
      </w:pPr>
      <w:r w:rsidRPr="00CA5FBB">
        <w:rPr>
          <w:rStyle w:val="FontStyle23"/>
          <w:rFonts w:ascii="Calibri" w:hAnsi="Calibri" w:cs="Calibri"/>
        </w:rPr>
        <w:t>„</w:t>
      </w:r>
      <w:r w:rsidR="00C71FB7" w:rsidRPr="00CA5FBB">
        <w:rPr>
          <w:rStyle w:val="FontStyle23"/>
          <w:rFonts w:ascii="Calibri" w:hAnsi="Calibri" w:cs="Calibri"/>
        </w:rPr>
        <w:t>Wnioskodawcy</w:t>
      </w:r>
      <w:r w:rsidR="00223C8D" w:rsidRPr="00CA5FBB">
        <w:rPr>
          <w:rStyle w:val="FontStyle23"/>
          <w:rFonts w:ascii="Calibri" w:hAnsi="Calibri" w:cs="Calibri"/>
        </w:rPr>
        <w:t>"</w:t>
      </w:r>
      <w:r w:rsidR="00C71FB7" w:rsidRPr="00CA5FBB">
        <w:rPr>
          <w:rStyle w:val="FontStyle23"/>
          <w:rFonts w:ascii="Calibri" w:hAnsi="Calibri" w:cs="Calibri"/>
        </w:rPr>
        <w:t xml:space="preserve"> - oznacza to osobę, która może ubiegać się o przyznanie jednorazowo środków na podjęcie działalności gospodarczej tj.</w:t>
      </w:r>
      <w:r w:rsidR="00EB474C" w:rsidRPr="00CA5FBB">
        <w:rPr>
          <w:rStyle w:val="FontStyle23"/>
          <w:rFonts w:ascii="Calibri" w:hAnsi="Calibri" w:cs="Calibri"/>
        </w:rPr>
        <w:t>:</w:t>
      </w:r>
    </w:p>
    <w:p w14:paraId="4D54720D" w14:textId="19B7C8A1" w:rsidR="005D66C8" w:rsidRPr="00CA5FBB" w:rsidRDefault="005D66C8" w:rsidP="005D66C8">
      <w:pPr>
        <w:pStyle w:val="Style7"/>
        <w:widowControl/>
        <w:numPr>
          <w:ilvl w:val="1"/>
          <w:numId w:val="43"/>
        </w:numPr>
        <w:tabs>
          <w:tab w:val="num" w:pos="709"/>
        </w:tabs>
        <w:spacing w:line="360" w:lineRule="auto"/>
        <w:ind w:left="709" w:hanging="283"/>
        <w:jc w:val="left"/>
        <w:rPr>
          <w:rStyle w:val="FontStyle23"/>
          <w:rFonts w:ascii="Calibri" w:hAnsi="Calibri" w:cs="Calibri"/>
        </w:rPr>
      </w:pPr>
      <w:r w:rsidRPr="00CA5FBB">
        <w:rPr>
          <w:rStyle w:val="FontStyle23"/>
          <w:rFonts w:ascii="Calibri" w:hAnsi="Calibri" w:cs="Calibri"/>
        </w:rPr>
        <w:t>b</w:t>
      </w:r>
      <w:r w:rsidR="00C71FB7" w:rsidRPr="00CA5FBB">
        <w:rPr>
          <w:rStyle w:val="FontStyle23"/>
          <w:rFonts w:ascii="Calibri" w:hAnsi="Calibri" w:cs="Calibri"/>
        </w:rPr>
        <w:t>ezrobotnego</w:t>
      </w:r>
      <w:r w:rsidRPr="00CA5FBB">
        <w:rPr>
          <w:rStyle w:val="FontStyle23"/>
          <w:rFonts w:ascii="Calibri" w:hAnsi="Calibri" w:cs="Calibri"/>
        </w:rPr>
        <w:t xml:space="preserve"> - </w:t>
      </w:r>
      <w:r w:rsidR="00184C98" w:rsidRPr="00CA5FBB">
        <w:rPr>
          <w:rStyle w:val="FontStyle23"/>
          <w:rFonts w:ascii="Calibri" w:hAnsi="Calibri" w:cs="Calibri"/>
        </w:rPr>
        <w:t xml:space="preserve">oznacza to </w:t>
      </w:r>
      <w:r w:rsidR="00CA5FBB">
        <w:rPr>
          <w:rStyle w:val="FontStyle23"/>
          <w:rFonts w:ascii="Calibri" w:hAnsi="Calibri" w:cs="Calibri"/>
        </w:rPr>
        <w:t>zarejestrowanego w Powiatowym Urzędzie Pracy w Legnicy bezrobotnego</w:t>
      </w:r>
      <w:r w:rsidR="00184C98" w:rsidRPr="00CA5FBB">
        <w:rPr>
          <w:rStyle w:val="FontStyle23"/>
          <w:rFonts w:ascii="Calibri" w:hAnsi="Calibri" w:cs="Calibri"/>
        </w:rPr>
        <w:t>,</w:t>
      </w:r>
    </w:p>
    <w:p w14:paraId="0CCB64F3" w14:textId="77777777" w:rsidR="005D66C8" w:rsidRPr="00CA5FBB" w:rsidRDefault="005D66C8" w:rsidP="005D66C8">
      <w:pPr>
        <w:pStyle w:val="Style7"/>
        <w:widowControl/>
        <w:numPr>
          <w:ilvl w:val="1"/>
          <w:numId w:val="43"/>
        </w:numPr>
        <w:tabs>
          <w:tab w:val="num" w:pos="709"/>
        </w:tabs>
        <w:spacing w:line="360" w:lineRule="auto"/>
        <w:ind w:left="709" w:hanging="283"/>
        <w:jc w:val="left"/>
        <w:rPr>
          <w:rStyle w:val="FontStyle23"/>
          <w:rFonts w:ascii="Calibri" w:hAnsi="Calibri" w:cs="Calibri"/>
        </w:rPr>
      </w:pPr>
      <w:r w:rsidRPr="00CA5FBB">
        <w:rPr>
          <w:rStyle w:val="FontStyle23"/>
          <w:rFonts w:ascii="Calibri" w:hAnsi="Calibri" w:cs="Calibri"/>
        </w:rPr>
        <w:t xml:space="preserve">absolwenta CIS -  oznacza to </w:t>
      </w:r>
      <w:r w:rsidR="00C71FB7" w:rsidRPr="00CA5FBB">
        <w:rPr>
          <w:rStyle w:val="FontStyle23"/>
          <w:rFonts w:ascii="Calibri" w:hAnsi="Calibri" w:cs="Calibri"/>
        </w:rPr>
        <w:t xml:space="preserve">absolwenta centrum integracji społecznej </w:t>
      </w:r>
      <w:r w:rsidRPr="00CA5FBB">
        <w:rPr>
          <w:rStyle w:val="FontStyle23"/>
          <w:rFonts w:ascii="Calibri" w:hAnsi="Calibri" w:cs="Calibri"/>
        </w:rPr>
        <w:t>o którym mowa w art. 2 pkt 1a ustawy z dnia 13 czerwca 2003 r. o zatrudnieniu socjalnym,</w:t>
      </w:r>
    </w:p>
    <w:p w14:paraId="273590B5" w14:textId="77777777" w:rsidR="005D66C8" w:rsidRPr="00CA5FBB" w:rsidRDefault="005D66C8" w:rsidP="005D66C8">
      <w:pPr>
        <w:pStyle w:val="Style7"/>
        <w:widowControl/>
        <w:numPr>
          <w:ilvl w:val="1"/>
          <w:numId w:val="43"/>
        </w:numPr>
        <w:tabs>
          <w:tab w:val="num" w:pos="709"/>
        </w:tabs>
        <w:spacing w:line="360" w:lineRule="auto"/>
        <w:ind w:left="709" w:hanging="283"/>
        <w:jc w:val="left"/>
        <w:rPr>
          <w:rStyle w:val="FontStyle23"/>
          <w:rFonts w:ascii="Calibri" w:hAnsi="Calibri" w:cs="Calibri"/>
        </w:rPr>
      </w:pPr>
      <w:r w:rsidRPr="00CA5FBB">
        <w:rPr>
          <w:rStyle w:val="FontStyle23"/>
          <w:rFonts w:ascii="Calibri" w:hAnsi="Calibri" w:cs="Calibri"/>
        </w:rPr>
        <w:t>absolwenta KIS - oznacza to absolwenta klubu integracji społecznej, o którym mowa w art. 2 pkt 1b ustawy z dnia 13 czerwca 2003 r. o zatrudnieniu socjalnym,</w:t>
      </w:r>
    </w:p>
    <w:p w14:paraId="753FB884" w14:textId="5761906A" w:rsidR="00737979" w:rsidRPr="00CA5FBB" w:rsidRDefault="005D66C8" w:rsidP="00737979">
      <w:pPr>
        <w:pStyle w:val="Style7"/>
        <w:widowControl/>
        <w:numPr>
          <w:ilvl w:val="1"/>
          <w:numId w:val="43"/>
        </w:numPr>
        <w:tabs>
          <w:tab w:val="num" w:pos="709"/>
        </w:tabs>
        <w:spacing w:line="360" w:lineRule="auto"/>
        <w:ind w:left="709" w:hanging="283"/>
        <w:jc w:val="left"/>
        <w:rPr>
          <w:rFonts w:asciiTheme="minorHAnsi" w:hAnsiTheme="minorHAnsi" w:cstheme="minorHAnsi"/>
          <w:sz w:val="22"/>
          <w:szCs w:val="22"/>
        </w:rPr>
      </w:pPr>
      <w:r w:rsidRPr="00CA5FBB">
        <w:rPr>
          <w:rFonts w:asciiTheme="minorHAnsi" w:hAnsiTheme="minorHAnsi" w:cstheme="minorHAnsi"/>
          <w:sz w:val="22"/>
          <w:szCs w:val="22"/>
        </w:rPr>
        <w:t>opiekuna osoby niepełnosprawnej – oznacza to</w:t>
      </w:r>
      <w:r w:rsidR="00CA5FBB">
        <w:rPr>
          <w:rFonts w:asciiTheme="minorHAnsi" w:hAnsiTheme="minorHAnsi" w:cstheme="minorHAnsi"/>
          <w:sz w:val="22"/>
          <w:szCs w:val="22"/>
        </w:rPr>
        <w:t xml:space="preserve"> zarejestrowanego</w:t>
      </w:r>
      <w:r w:rsidR="00CA5FBB" w:rsidRPr="00CA5FBB">
        <w:rPr>
          <w:rStyle w:val="FontStyle23"/>
          <w:rFonts w:ascii="Calibri" w:hAnsi="Calibri" w:cs="Calibri"/>
        </w:rPr>
        <w:t xml:space="preserve"> </w:t>
      </w:r>
      <w:r w:rsidR="00CA5FBB">
        <w:rPr>
          <w:rStyle w:val="FontStyle23"/>
          <w:rFonts w:ascii="Calibri" w:hAnsi="Calibri" w:cs="Calibri"/>
        </w:rPr>
        <w:t xml:space="preserve">w Powiatowym Urzędzie Pracy </w:t>
      </w:r>
      <w:r w:rsidR="00CA5FBB">
        <w:rPr>
          <w:rStyle w:val="FontStyle23"/>
          <w:rFonts w:ascii="Calibri" w:hAnsi="Calibri" w:cs="Calibri"/>
        </w:rPr>
        <w:br/>
        <w:t>w Legnicy</w:t>
      </w:r>
      <w:r w:rsidRPr="00CA5FBB">
        <w:rPr>
          <w:rFonts w:asciiTheme="minorHAnsi" w:hAnsiTheme="minorHAnsi" w:cstheme="minorHAnsi"/>
          <w:sz w:val="22"/>
          <w:szCs w:val="22"/>
        </w:rPr>
        <w:t xml:space="preserve"> poszukującego pracy niezatrudnionego i niewykonującego innej pracy zarobkowej: </w:t>
      </w:r>
    </w:p>
    <w:p w14:paraId="5A6E7F5D" w14:textId="77777777" w:rsidR="00B67CEF" w:rsidRPr="00CA5FBB" w:rsidRDefault="005D66C8" w:rsidP="00B67CEF">
      <w:pPr>
        <w:pStyle w:val="Style7"/>
        <w:widowControl/>
        <w:numPr>
          <w:ilvl w:val="0"/>
          <w:numId w:val="49"/>
        </w:numPr>
        <w:spacing w:line="360" w:lineRule="auto"/>
        <w:ind w:left="993" w:hanging="284"/>
        <w:jc w:val="left"/>
        <w:rPr>
          <w:rFonts w:asciiTheme="minorHAnsi" w:hAnsiTheme="minorHAnsi" w:cstheme="minorHAnsi"/>
          <w:sz w:val="22"/>
          <w:szCs w:val="22"/>
        </w:rPr>
      </w:pPr>
      <w:r w:rsidRPr="00CA5FBB">
        <w:rPr>
          <w:rFonts w:ascii="Calibri" w:hAnsi="Calibri" w:cs="Calibri"/>
          <w:sz w:val="22"/>
          <w:szCs w:val="22"/>
        </w:rPr>
        <w:t xml:space="preserve">matkę lub ojca, </w:t>
      </w:r>
    </w:p>
    <w:p w14:paraId="04BD6DC2" w14:textId="77777777" w:rsidR="00B67CEF" w:rsidRPr="00CA5FBB" w:rsidRDefault="005D66C8" w:rsidP="00B67CEF">
      <w:pPr>
        <w:pStyle w:val="Style7"/>
        <w:widowControl/>
        <w:numPr>
          <w:ilvl w:val="0"/>
          <w:numId w:val="49"/>
        </w:numPr>
        <w:spacing w:line="360" w:lineRule="auto"/>
        <w:ind w:left="993" w:hanging="284"/>
        <w:jc w:val="left"/>
        <w:rPr>
          <w:rFonts w:asciiTheme="minorHAnsi" w:hAnsiTheme="minorHAnsi" w:cstheme="minorHAnsi"/>
          <w:sz w:val="22"/>
          <w:szCs w:val="22"/>
        </w:rPr>
      </w:pPr>
      <w:r w:rsidRPr="00CA5FBB">
        <w:rPr>
          <w:rFonts w:ascii="Calibri" w:hAnsi="Calibri" w:cs="Calibri"/>
          <w:sz w:val="22"/>
          <w:szCs w:val="22"/>
        </w:rPr>
        <w:t xml:space="preserve">opiekuna faktycznego dziecka, przez którego rozumie się osobę faktycznie opiekującą się dzieckiem, jeżeli wystąpiła z wnioskiem do sądu opiekuńczego o przysposobienie dziecka, </w:t>
      </w:r>
    </w:p>
    <w:p w14:paraId="01468618" w14:textId="4B4924CC" w:rsidR="00B67CEF" w:rsidRPr="00CA5FBB" w:rsidRDefault="005D66C8" w:rsidP="00B67CEF">
      <w:pPr>
        <w:pStyle w:val="Style7"/>
        <w:widowControl/>
        <w:numPr>
          <w:ilvl w:val="0"/>
          <w:numId w:val="49"/>
        </w:numPr>
        <w:spacing w:line="360" w:lineRule="auto"/>
        <w:ind w:left="993" w:hanging="284"/>
        <w:jc w:val="left"/>
        <w:rPr>
          <w:rFonts w:asciiTheme="minorHAnsi" w:hAnsiTheme="minorHAnsi" w:cstheme="minorHAnsi"/>
          <w:sz w:val="22"/>
          <w:szCs w:val="22"/>
        </w:rPr>
      </w:pPr>
      <w:r w:rsidRPr="00CA5FBB">
        <w:rPr>
          <w:rFonts w:ascii="Calibri" w:hAnsi="Calibri" w:cs="Calibri"/>
          <w:sz w:val="22"/>
          <w:szCs w:val="22"/>
        </w:rPr>
        <w:t xml:space="preserve">rodzinę zastępczą spokrewnioną albo rodzinę zastępczą niezawodową w rozumieniu ustawy z dnia </w:t>
      </w:r>
      <w:r w:rsidR="00145E05">
        <w:rPr>
          <w:rFonts w:ascii="Calibri" w:hAnsi="Calibri" w:cs="Calibri"/>
          <w:sz w:val="22"/>
          <w:szCs w:val="22"/>
        </w:rPr>
        <w:br/>
      </w:r>
      <w:r w:rsidRPr="00CA5FBB">
        <w:rPr>
          <w:rFonts w:ascii="Calibri" w:hAnsi="Calibri" w:cs="Calibri"/>
          <w:sz w:val="22"/>
          <w:szCs w:val="22"/>
        </w:rPr>
        <w:t xml:space="preserve">9 czerwca 2011 r. o wspieraniu rodziny i systemie pieczy zastępczej, </w:t>
      </w:r>
    </w:p>
    <w:p w14:paraId="43D674B9" w14:textId="7C0BD3A4" w:rsidR="00B67CEF" w:rsidRPr="00CA5FBB" w:rsidRDefault="005D66C8" w:rsidP="00B67CEF">
      <w:pPr>
        <w:pStyle w:val="Style7"/>
        <w:widowControl/>
        <w:numPr>
          <w:ilvl w:val="0"/>
          <w:numId w:val="49"/>
        </w:numPr>
        <w:spacing w:line="360" w:lineRule="auto"/>
        <w:ind w:left="993" w:hanging="284"/>
        <w:jc w:val="left"/>
        <w:rPr>
          <w:rFonts w:asciiTheme="minorHAnsi" w:hAnsiTheme="minorHAnsi" w:cstheme="minorHAnsi"/>
          <w:sz w:val="22"/>
          <w:szCs w:val="22"/>
        </w:rPr>
      </w:pPr>
      <w:r w:rsidRPr="00CA5FBB">
        <w:rPr>
          <w:rFonts w:ascii="Calibri" w:hAnsi="Calibri" w:cs="Calibri"/>
          <w:sz w:val="22"/>
          <w:szCs w:val="22"/>
        </w:rPr>
        <w:t xml:space="preserve">rodzica zastępczego zawodowego albo prowadzącego rodzinny dom dziecka niepobierającego </w:t>
      </w:r>
      <w:r w:rsidR="000907DE" w:rsidRPr="00CA5FBB">
        <w:rPr>
          <w:rFonts w:ascii="Calibri" w:hAnsi="Calibri" w:cs="Calibri"/>
          <w:sz w:val="22"/>
          <w:szCs w:val="22"/>
        </w:rPr>
        <w:br/>
      </w:r>
      <w:r w:rsidRPr="00CA5FBB">
        <w:rPr>
          <w:rFonts w:ascii="Calibri" w:hAnsi="Calibri" w:cs="Calibri"/>
          <w:sz w:val="22"/>
          <w:szCs w:val="22"/>
        </w:rPr>
        <w:t xml:space="preserve">z tego tytułu wynagrodzenia w przypadkach, o których mowa w art. 54 ust. 6 oraz art. 62 ust. 4 ustawy z dnia 9 czerwca 2011 r. o wspieraniu rodziny i systemie pieczy zastępczej, </w:t>
      </w:r>
    </w:p>
    <w:p w14:paraId="2F7F4AAB" w14:textId="77777777" w:rsidR="00B67CEF" w:rsidRPr="00CA5FBB" w:rsidRDefault="005D66C8" w:rsidP="00B67CEF">
      <w:pPr>
        <w:pStyle w:val="Style7"/>
        <w:widowControl/>
        <w:numPr>
          <w:ilvl w:val="0"/>
          <w:numId w:val="49"/>
        </w:numPr>
        <w:spacing w:line="360" w:lineRule="auto"/>
        <w:ind w:left="993" w:hanging="284"/>
        <w:jc w:val="left"/>
        <w:rPr>
          <w:rFonts w:asciiTheme="minorHAnsi" w:hAnsiTheme="minorHAnsi" w:cstheme="minorHAnsi"/>
          <w:sz w:val="22"/>
          <w:szCs w:val="22"/>
        </w:rPr>
      </w:pPr>
      <w:r w:rsidRPr="00CA5FBB">
        <w:rPr>
          <w:rFonts w:ascii="Calibri" w:hAnsi="Calibri" w:cs="Calibri"/>
          <w:sz w:val="22"/>
          <w:szCs w:val="22"/>
        </w:rPr>
        <w:t xml:space="preserve">małżonka, </w:t>
      </w:r>
    </w:p>
    <w:p w14:paraId="2BD55A92" w14:textId="6CC328CC" w:rsidR="005D66C8" w:rsidRPr="00CA5FBB" w:rsidRDefault="005D66C8" w:rsidP="00B67CEF">
      <w:pPr>
        <w:pStyle w:val="Style7"/>
        <w:widowControl/>
        <w:numPr>
          <w:ilvl w:val="0"/>
          <w:numId w:val="49"/>
        </w:numPr>
        <w:spacing w:line="360" w:lineRule="auto"/>
        <w:ind w:left="993" w:hanging="284"/>
        <w:jc w:val="left"/>
        <w:rPr>
          <w:rFonts w:asciiTheme="minorHAnsi" w:hAnsiTheme="minorHAnsi" w:cstheme="minorHAnsi"/>
          <w:sz w:val="22"/>
          <w:szCs w:val="22"/>
        </w:rPr>
      </w:pPr>
      <w:r w:rsidRPr="00CA5FBB">
        <w:rPr>
          <w:rFonts w:ascii="Calibri" w:hAnsi="Calibri" w:cs="Calibri"/>
          <w:sz w:val="22"/>
          <w:szCs w:val="22"/>
        </w:rPr>
        <w:lastRenderedPageBreak/>
        <w:t xml:space="preserve">inną osobę, na której zgodnie z przepisami ustawy z dnia 25 lutego 1964 r. – Kodeks rodzinny </w:t>
      </w:r>
      <w:r w:rsidR="000907DE" w:rsidRPr="00CA5FBB">
        <w:rPr>
          <w:rFonts w:ascii="Calibri" w:hAnsi="Calibri" w:cs="Calibri"/>
          <w:sz w:val="22"/>
          <w:szCs w:val="22"/>
        </w:rPr>
        <w:br/>
      </w:r>
      <w:r w:rsidRPr="00CA5FBB">
        <w:rPr>
          <w:rFonts w:ascii="Calibri" w:hAnsi="Calibri" w:cs="Calibri"/>
          <w:sz w:val="22"/>
          <w:szCs w:val="22"/>
        </w:rPr>
        <w:t xml:space="preserve">i opiekuńczy ciąży obowiązek alimentacyjny, z wyjątkiem osób o znacznym stopniu niepełnosprawności </w:t>
      </w:r>
    </w:p>
    <w:p w14:paraId="7C2A0B29" w14:textId="1163D9E1" w:rsidR="00EB474C" w:rsidRPr="00CA5FBB" w:rsidRDefault="005D66C8" w:rsidP="00084533">
      <w:pPr>
        <w:pStyle w:val="Akapitzlist"/>
        <w:spacing w:after="0" w:line="360" w:lineRule="auto"/>
        <w:ind w:left="284"/>
        <w:rPr>
          <w:rStyle w:val="FontStyle23"/>
          <w:rFonts w:ascii="Calibri" w:hAnsi="Calibri" w:cs="Calibri"/>
        </w:rPr>
      </w:pPr>
      <w:r w:rsidRPr="00CA5FBB">
        <w:rPr>
          <w:rFonts w:ascii="Calibri" w:hAnsi="Calibri" w:cs="Calibri"/>
        </w:rPr>
        <w:t>- opiekującą się dzieckiem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lub osobą niepełnosprawną ze znacznym stopniem niepełnosprawności.</w:t>
      </w:r>
    </w:p>
    <w:p w14:paraId="7BC739AF" w14:textId="4B439DDC" w:rsidR="001954AD" w:rsidRPr="00CA5FBB" w:rsidRDefault="001954AD" w:rsidP="00004C8D">
      <w:pPr>
        <w:numPr>
          <w:ilvl w:val="0"/>
          <w:numId w:val="12"/>
        </w:numPr>
        <w:tabs>
          <w:tab w:val="num" w:pos="426"/>
        </w:tabs>
        <w:suppressAutoHyphens/>
        <w:autoSpaceDE/>
        <w:autoSpaceDN/>
        <w:adjustRightInd/>
        <w:spacing w:line="360" w:lineRule="auto"/>
        <w:ind w:left="426" w:hanging="426"/>
        <w:rPr>
          <w:rStyle w:val="FontStyle23"/>
          <w:rFonts w:ascii="Calibri" w:hAnsi="Calibri" w:cs="Calibri"/>
        </w:rPr>
      </w:pPr>
      <w:r w:rsidRPr="00CA5FBB">
        <w:rPr>
          <w:rStyle w:val="FontStyle23"/>
          <w:rFonts w:ascii="Calibri" w:hAnsi="Calibri" w:cs="Calibri"/>
        </w:rPr>
        <w:t>„Komisji" - oznacz</w:t>
      </w:r>
      <w:r w:rsidR="00BE6AC2" w:rsidRPr="00CA5FBB">
        <w:rPr>
          <w:rStyle w:val="FontStyle23"/>
          <w:rFonts w:ascii="Calibri" w:hAnsi="Calibri" w:cs="Calibri"/>
        </w:rPr>
        <w:t xml:space="preserve">a to </w:t>
      </w:r>
      <w:r w:rsidR="000907DE" w:rsidRPr="00CA5FBB">
        <w:rPr>
          <w:rStyle w:val="FontStyle23"/>
          <w:rFonts w:ascii="Calibri" w:hAnsi="Calibri" w:cs="Calibri"/>
        </w:rPr>
        <w:t>k</w:t>
      </w:r>
      <w:r w:rsidR="00BE6AC2" w:rsidRPr="00CA5FBB">
        <w:rPr>
          <w:rStyle w:val="FontStyle23"/>
          <w:rFonts w:ascii="Calibri" w:hAnsi="Calibri" w:cs="Calibri"/>
        </w:rPr>
        <w:t xml:space="preserve">omisję opiniującą wnioski. </w:t>
      </w:r>
      <w:r w:rsidR="00BE6AC2" w:rsidRPr="00CA5FBB">
        <w:rPr>
          <w:rFonts w:ascii="Calibri" w:hAnsi="Calibri" w:cs="Calibri"/>
          <w:sz w:val="22"/>
          <w:szCs w:val="22"/>
        </w:rPr>
        <w:t>Komi</w:t>
      </w:r>
      <w:r w:rsidR="002128F1" w:rsidRPr="00CA5FBB">
        <w:rPr>
          <w:rFonts w:ascii="Calibri" w:hAnsi="Calibri" w:cs="Calibri"/>
          <w:sz w:val="22"/>
          <w:szCs w:val="22"/>
        </w:rPr>
        <w:t>sja jest organem opiniodawczym</w:t>
      </w:r>
      <w:r w:rsidR="00BE6AC2" w:rsidRPr="00CA5FBB">
        <w:rPr>
          <w:rFonts w:ascii="Calibri" w:hAnsi="Calibri" w:cs="Calibri"/>
          <w:sz w:val="22"/>
          <w:szCs w:val="22"/>
        </w:rPr>
        <w:t xml:space="preserve"> i doradczym Dyrektora powołanym do celów rozpatrywania i opiniowania wniosków. Prace </w:t>
      </w:r>
      <w:r w:rsidR="000907DE" w:rsidRPr="00CA5FBB">
        <w:rPr>
          <w:rFonts w:ascii="Calibri" w:hAnsi="Calibri" w:cs="Calibri"/>
          <w:sz w:val="22"/>
          <w:szCs w:val="22"/>
        </w:rPr>
        <w:t>k</w:t>
      </w:r>
      <w:r w:rsidR="00BE6AC2" w:rsidRPr="00CA5FBB">
        <w:rPr>
          <w:rFonts w:ascii="Calibri" w:hAnsi="Calibri" w:cs="Calibri"/>
          <w:sz w:val="22"/>
          <w:szCs w:val="22"/>
        </w:rPr>
        <w:t xml:space="preserve">omisji są oparte na zasadzie równego traktowania </w:t>
      </w:r>
      <w:r w:rsidR="003605D3" w:rsidRPr="00CA5FBB">
        <w:rPr>
          <w:rFonts w:ascii="Calibri" w:hAnsi="Calibri" w:cs="Calibri"/>
          <w:sz w:val="22"/>
          <w:szCs w:val="22"/>
        </w:rPr>
        <w:t>w</w:t>
      </w:r>
      <w:r w:rsidR="00BE6AC2" w:rsidRPr="00CA5FBB">
        <w:rPr>
          <w:rFonts w:ascii="Calibri" w:hAnsi="Calibri" w:cs="Calibri"/>
          <w:sz w:val="22"/>
          <w:szCs w:val="22"/>
        </w:rPr>
        <w:t>nioskodawców, bezstronności postępowania zgodnie z obowiązującymi przepisami prawa oraz wiedzą i doświadczenie</w:t>
      </w:r>
      <w:r w:rsidR="00DA3E9C" w:rsidRPr="00CA5FBB">
        <w:rPr>
          <w:rFonts w:ascii="Calibri" w:hAnsi="Calibri" w:cs="Calibri"/>
          <w:sz w:val="22"/>
          <w:szCs w:val="22"/>
        </w:rPr>
        <w:t xml:space="preserve">m osób wchodzących </w:t>
      </w:r>
      <w:r w:rsidR="00BE6AC2" w:rsidRPr="00CA5FBB">
        <w:rPr>
          <w:rFonts w:ascii="Calibri" w:hAnsi="Calibri" w:cs="Calibri"/>
          <w:sz w:val="22"/>
          <w:szCs w:val="22"/>
        </w:rPr>
        <w:t xml:space="preserve">w skład </w:t>
      </w:r>
      <w:r w:rsidR="000907DE" w:rsidRPr="00CA5FBB">
        <w:rPr>
          <w:rFonts w:ascii="Calibri" w:hAnsi="Calibri" w:cs="Calibri"/>
          <w:sz w:val="22"/>
          <w:szCs w:val="22"/>
        </w:rPr>
        <w:t>k</w:t>
      </w:r>
      <w:r w:rsidR="00BE6AC2" w:rsidRPr="00CA5FBB">
        <w:rPr>
          <w:rFonts w:ascii="Calibri" w:hAnsi="Calibri" w:cs="Calibri"/>
          <w:sz w:val="22"/>
          <w:szCs w:val="22"/>
        </w:rPr>
        <w:t>omisji.</w:t>
      </w:r>
    </w:p>
    <w:p w14:paraId="1413D4A1" w14:textId="412AB3B1" w:rsidR="001954AD" w:rsidRPr="00CA5FBB" w:rsidRDefault="001954AD" w:rsidP="000907DE">
      <w:pPr>
        <w:pStyle w:val="Style7"/>
        <w:widowControl/>
        <w:numPr>
          <w:ilvl w:val="0"/>
          <w:numId w:val="12"/>
        </w:numPr>
        <w:tabs>
          <w:tab w:val="num" w:pos="426"/>
        </w:tabs>
        <w:spacing w:line="360" w:lineRule="auto"/>
        <w:ind w:left="426" w:hanging="426"/>
        <w:jc w:val="left"/>
        <w:rPr>
          <w:rStyle w:val="FontStyle23"/>
          <w:rFonts w:ascii="Calibri" w:hAnsi="Calibri" w:cs="Calibri"/>
        </w:rPr>
      </w:pPr>
      <w:r w:rsidRPr="00CA5FBB">
        <w:rPr>
          <w:rStyle w:val="FontStyle23"/>
          <w:rFonts w:ascii="Calibri" w:hAnsi="Calibri" w:cs="Calibri"/>
        </w:rPr>
        <w:t>„Przeciętnym wynagrodzeniu" - oznacza to przeciętne wynagrodzenie w poprzednim kwartale liczone</w:t>
      </w:r>
      <w:r w:rsidR="0056142D" w:rsidRPr="00CA5FBB">
        <w:rPr>
          <w:rStyle w:val="FontStyle23"/>
          <w:rFonts w:ascii="Calibri" w:hAnsi="Calibri" w:cs="Calibri"/>
        </w:rPr>
        <w:t xml:space="preserve"> </w:t>
      </w:r>
      <w:r w:rsidR="000907DE" w:rsidRPr="00CA5FBB">
        <w:rPr>
          <w:rStyle w:val="FontStyle23"/>
          <w:rFonts w:ascii="Calibri" w:hAnsi="Calibri" w:cs="Calibri"/>
        </w:rPr>
        <w:br/>
      </w:r>
      <w:r w:rsidRPr="00CA5FBB">
        <w:rPr>
          <w:rStyle w:val="FontStyle23"/>
          <w:rFonts w:ascii="Calibri" w:hAnsi="Calibri" w:cs="Calibri"/>
        </w:rPr>
        <w:t>od pierwszego dnia następnego miesiąca po ogłoszeniu przez Prezesa Głównego Urzędu Statystycznego</w:t>
      </w:r>
      <w:r w:rsidR="00775C03" w:rsidRPr="00CA5FBB">
        <w:rPr>
          <w:rStyle w:val="FontStyle23"/>
          <w:rFonts w:ascii="Calibri" w:hAnsi="Calibri" w:cs="Calibri"/>
        </w:rPr>
        <w:t xml:space="preserve"> </w:t>
      </w:r>
      <w:r w:rsidR="000907DE" w:rsidRPr="00CA5FBB">
        <w:rPr>
          <w:rStyle w:val="FontStyle23"/>
          <w:rFonts w:ascii="Calibri" w:hAnsi="Calibri" w:cs="Calibri"/>
        </w:rPr>
        <w:br/>
      </w:r>
      <w:r w:rsidRPr="00CA5FBB">
        <w:rPr>
          <w:rStyle w:val="FontStyle23"/>
          <w:rFonts w:ascii="Calibri" w:hAnsi="Calibri" w:cs="Calibri"/>
        </w:rPr>
        <w:t>w Dzienniku Urzędo</w:t>
      </w:r>
      <w:r w:rsidR="00543AE9" w:rsidRPr="00CA5FBB">
        <w:rPr>
          <w:rStyle w:val="FontStyle23"/>
          <w:rFonts w:ascii="Calibri" w:hAnsi="Calibri" w:cs="Calibri"/>
        </w:rPr>
        <w:t>wym Rzeczypospolitej Polskiej „Monitor Polski”</w:t>
      </w:r>
      <w:r w:rsidR="000907DE" w:rsidRPr="00CA5FBB">
        <w:rPr>
          <w:rStyle w:val="FontStyle23"/>
          <w:rFonts w:ascii="Calibri" w:hAnsi="Calibri" w:cs="Calibri"/>
        </w:rPr>
        <w:t>.</w:t>
      </w:r>
    </w:p>
    <w:p w14:paraId="4352FAAD" w14:textId="61AD09DD" w:rsidR="006C1FFB" w:rsidRPr="00CA5FBB" w:rsidRDefault="006C1FFB" w:rsidP="006C1FFB">
      <w:pPr>
        <w:numPr>
          <w:ilvl w:val="0"/>
          <w:numId w:val="12"/>
        </w:numPr>
        <w:tabs>
          <w:tab w:val="num" w:pos="426"/>
          <w:tab w:val="left" w:pos="851"/>
        </w:tabs>
        <w:suppressAutoHyphens/>
        <w:autoSpaceDE/>
        <w:autoSpaceDN/>
        <w:adjustRightInd/>
        <w:spacing w:line="360" w:lineRule="auto"/>
        <w:ind w:left="425" w:hanging="425"/>
        <w:rPr>
          <w:rFonts w:ascii="Calibri" w:hAnsi="Calibri" w:cs="Calibri"/>
          <w:snapToGrid w:val="0"/>
          <w:sz w:val="22"/>
          <w:szCs w:val="22"/>
        </w:rPr>
      </w:pPr>
      <w:r w:rsidRPr="00CA5FBB">
        <w:rPr>
          <w:rFonts w:ascii="Calibri" w:hAnsi="Calibri" w:cs="Calibri"/>
          <w:sz w:val="22"/>
          <w:szCs w:val="22"/>
        </w:rPr>
        <w:t>„Osobach powiązanych rodzinnie” – oznacza to małżonka, rodzeństwo, wstępnych (rodzice, dziadkowie,</w:t>
      </w:r>
    </w:p>
    <w:p w14:paraId="6167A6EC" w14:textId="77777777" w:rsidR="006C1FFB" w:rsidRPr="00CA5FBB" w:rsidRDefault="006C1FFB" w:rsidP="006C1FFB">
      <w:pPr>
        <w:widowControl/>
        <w:spacing w:line="360" w:lineRule="auto"/>
        <w:ind w:left="426"/>
        <w:rPr>
          <w:rFonts w:ascii="Calibri" w:hAnsi="Calibri" w:cs="Calibri"/>
          <w:sz w:val="22"/>
          <w:szCs w:val="22"/>
        </w:rPr>
      </w:pPr>
      <w:r w:rsidRPr="00CA5FBB">
        <w:rPr>
          <w:rFonts w:ascii="Calibri" w:hAnsi="Calibri" w:cs="Calibri"/>
          <w:sz w:val="22"/>
          <w:szCs w:val="22"/>
        </w:rPr>
        <w:t>pradziadkowie), zstępnych (dzieci, wnuki, prawnuki), powinowatych pierwszego stopnia (rodzice</w:t>
      </w:r>
    </w:p>
    <w:p w14:paraId="607B9109" w14:textId="77777777" w:rsidR="006C1FFB" w:rsidRPr="00CA5FBB" w:rsidRDefault="006C1FFB" w:rsidP="006C1FFB">
      <w:pPr>
        <w:widowControl/>
        <w:spacing w:line="360" w:lineRule="auto"/>
        <w:ind w:left="426"/>
        <w:rPr>
          <w:rFonts w:ascii="Calibri" w:hAnsi="Calibri" w:cs="Calibri"/>
          <w:sz w:val="22"/>
          <w:szCs w:val="22"/>
        </w:rPr>
      </w:pPr>
      <w:r w:rsidRPr="00CA5FBB">
        <w:rPr>
          <w:rFonts w:ascii="Calibri" w:hAnsi="Calibri" w:cs="Calibri"/>
          <w:sz w:val="22"/>
          <w:szCs w:val="22"/>
        </w:rPr>
        <w:t>współmałżonka) i powinowatych drugiego stopnia (rodzeństwo współmałżonka) oraz osoby pozostające ze</w:t>
      </w:r>
    </w:p>
    <w:p w14:paraId="79C7746B" w14:textId="7F77F649" w:rsidR="006C1FFB" w:rsidRPr="00CA5FBB" w:rsidRDefault="006C1FFB" w:rsidP="006C1FFB">
      <w:pPr>
        <w:tabs>
          <w:tab w:val="left" w:pos="426"/>
          <w:tab w:val="left" w:pos="851"/>
        </w:tabs>
        <w:suppressAutoHyphens/>
        <w:autoSpaceDE/>
        <w:autoSpaceDN/>
        <w:adjustRightInd/>
        <w:spacing w:after="120" w:line="360" w:lineRule="auto"/>
        <w:ind w:left="426"/>
        <w:rPr>
          <w:rStyle w:val="FontStyle23"/>
          <w:rFonts w:ascii="Calibri" w:hAnsi="Calibri" w:cs="Calibri"/>
          <w:snapToGrid w:val="0"/>
        </w:rPr>
      </w:pPr>
      <w:r w:rsidRPr="00CA5FBB">
        <w:rPr>
          <w:rFonts w:ascii="Calibri" w:hAnsi="Calibri" w:cs="Calibri"/>
          <w:sz w:val="22"/>
          <w:szCs w:val="22"/>
        </w:rPr>
        <w:t>sobą w stosunku przysposobienia, opieki lub kurateli.</w:t>
      </w:r>
    </w:p>
    <w:p w14:paraId="331179ED" w14:textId="77777777" w:rsidR="00E85E67" w:rsidRPr="003B1CE4" w:rsidRDefault="008C2AA1" w:rsidP="000907DE">
      <w:pPr>
        <w:pStyle w:val="Style7"/>
        <w:widowControl/>
        <w:tabs>
          <w:tab w:val="left" w:pos="0"/>
        </w:tabs>
        <w:spacing w:line="360" w:lineRule="auto"/>
        <w:ind w:firstLine="0"/>
        <w:jc w:val="center"/>
        <w:rPr>
          <w:rStyle w:val="FontStyle23"/>
          <w:rFonts w:ascii="Calibri" w:hAnsi="Calibri" w:cs="Calibri"/>
          <w:b/>
        </w:rPr>
      </w:pPr>
      <w:r w:rsidRPr="003B1CE4">
        <w:rPr>
          <w:rStyle w:val="FontStyle23"/>
          <w:rFonts w:ascii="Calibri" w:hAnsi="Calibri" w:cs="Calibri"/>
          <w:b/>
        </w:rPr>
        <w:t xml:space="preserve">§ </w:t>
      </w:r>
      <w:r w:rsidR="00393FC9" w:rsidRPr="003B1CE4">
        <w:rPr>
          <w:rStyle w:val="FontStyle23"/>
          <w:rFonts w:ascii="Calibri" w:hAnsi="Calibri" w:cs="Calibri"/>
          <w:b/>
        </w:rPr>
        <w:t>2</w:t>
      </w:r>
    </w:p>
    <w:p w14:paraId="6D19AFD3" w14:textId="5A877EE4" w:rsidR="004F06AB" w:rsidRPr="002C6E8A" w:rsidRDefault="00E85E67" w:rsidP="00084533">
      <w:pPr>
        <w:pStyle w:val="Style7"/>
        <w:widowControl/>
        <w:numPr>
          <w:ilvl w:val="0"/>
          <w:numId w:val="13"/>
        </w:numPr>
        <w:tabs>
          <w:tab w:val="num" w:pos="284"/>
        </w:tabs>
        <w:spacing w:line="360" w:lineRule="auto"/>
        <w:ind w:left="284" w:hanging="284"/>
        <w:jc w:val="left"/>
        <w:rPr>
          <w:rStyle w:val="FontStyle23"/>
          <w:rFonts w:asciiTheme="minorHAnsi" w:hAnsiTheme="minorHAnsi" w:cstheme="minorHAnsi"/>
        </w:rPr>
      </w:pPr>
      <w:r w:rsidRPr="006C2CE1">
        <w:rPr>
          <w:rStyle w:val="FontStyle23"/>
          <w:rFonts w:asciiTheme="minorHAnsi" w:hAnsiTheme="minorHAnsi" w:cstheme="minorHAnsi"/>
        </w:rPr>
        <w:t>Zgodnie z ustaw</w:t>
      </w:r>
      <w:r w:rsidR="00653E51">
        <w:rPr>
          <w:rStyle w:val="FontStyle23"/>
          <w:rFonts w:asciiTheme="minorHAnsi" w:hAnsiTheme="minorHAnsi" w:cstheme="minorHAnsi"/>
        </w:rPr>
        <w:t>ą</w:t>
      </w:r>
      <w:r w:rsidRPr="006C2CE1">
        <w:rPr>
          <w:rStyle w:val="FontStyle23"/>
          <w:rFonts w:asciiTheme="minorHAnsi" w:hAnsiTheme="minorHAnsi" w:cstheme="minorHAnsi"/>
        </w:rPr>
        <w:t xml:space="preserve"> Starosta może </w:t>
      </w:r>
      <w:r w:rsidR="00084533">
        <w:rPr>
          <w:rStyle w:val="FontStyle23"/>
          <w:rFonts w:asciiTheme="minorHAnsi" w:hAnsiTheme="minorHAnsi" w:cstheme="minorHAnsi"/>
        </w:rPr>
        <w:t xml:space="preserve">przyznać wnioskodawcy z </w:t>
      </w:r>
      <w:r w:rsidRPr="006C2CE1">
        <w:rPr>
          <w:rStyle w:val="FontStyle23"/>
          <w:rFonts w:asciiTheme="minorHAnsi" w:hAnsiTheme="minorHAnsi" w:cstheme="minorHAnsi"/>
        </w:rPr>
        <w:t>Fund</w:t>
      </w:r>
      <w:r w:rsidR="00D3664C" w:rsidRPr="006C2CE1">
        <w:rPr>
          <w:rStyle w:val="FontStyle23"/>
          <w:rFonts w:asciiTheme="minorHAnsi" w:hAnsiTheme="minorHAnsi" w:cstheme="minorHAnsi"/>
        </w:rPr>
        <w:t>uszu Pracy</w:t>
      </w:r>
      <w:r w:rsidR="00084533">
        <w:rPr>
          <w:rStyle w:val="FontStyle23"/>
          <w:rFonts w:asciiTheme="minorHAnsi" w:hAnsiTheme="minorHAnsi" w:cstheme="minorHAnsi"/>
        </w:rPr>
        <w:t xml:space="preserve"> </w:t>
      </w:r>
      <w:r w:rsidRPr="00BE3F25">
        <w:rPr>
          <w:rStyle w:val="FontStyle23"/>
          <w:rFonts w:asciiTheme="minorHAnsi" w:hAnsiTheme="minorHAnsi" w:cstheme="minorHAnsi"/>
        </w:rPr>
        <w:t>jednorazowo środki na podjęcie działalności</w:t>
      </w:r>
      <w:r w:rsidRPr="006C2CE1">
        <w:rPr>
          <w:rStyle w:val="FontStyle23"/>
          <w:rFonts w:asciiTheme="minorHAnsi" w:hAnsiTheme="minorHAnsi" w:cstheme="minorHAnsi"/>
        </w:rPr>
        <w:t xml:space="preserve"> gospodarczej</w:t>
      </w:r>
      <w:r w:rsidR="00CD41E9" w:rsidRPr="006C2CE1">
        <w:rPr>
          <w:rStyle w:val="FontStyle23"/>
          <w:rFonts w:asciiTheme="minorHAnsi" w:hAnsiTheme="minorHAnsi" w:cstheme="minorHAnsi"/>
        </w:rPr>
        <w:t>,</w:t>
      </w:r>
      <w:r w:rsidRPr="006C2CE1">
        <w:rPr>
          <w:rStyle w:val="FontStyle23"/>
          <w:rFonts w:asciiTheme="minorHAnsi" w:hAnsiTheme="minorHAnsi" w:cstheme="minorHAnsi"/>
        </w:rPr>
        <w:t xml:space="preserve"> w tym na pokrycie kosztów pomocy prawnej, konsultacji i doradztwa</w:t>
      </w:r>
      <w:r w:rsidR="00894E07" w:rsidRPr="006C2CE1">
        <w:rPr>
          <w:rStyle w:val="FontStyle23"/>
          <w:rFonts w:asciiTheme="minorHAnsi" w:hAnsiTheme="minorHAnsi" w:cstheme="minorHAnsi"/>
        </w:rPr>
        <w:t xml:space="preserve"> z</w:t>
      </w:r>
      <w:r w:rsidR="00CD41E9" w:rsidRPr="006C2CE1">
        <w:rPr>
          <w:rStyle w:val="FontStyle23"/>
          <w:rFonts w:asciiTheme="minorHAnsi" w:hAnsiTheme="minorHAnsi" w:cstheme="minorHAnsi"/>
        </w:rPr>
        <w:t>wiązanych</w:t>
      </w:r>
      <w:r w:rsidR="00775C03" w:rsidRPr="006C2CE1">
        <w:rPr>
          <w:rStyle w:val="FontStyle23"/>
          <w:rFonts w:asciiTheme="minorHAnsi" w:hAnsiTheme="minorHAnsi" w:cstheme="minorHAnsi"/>
        </w:rPr>
        <w:t xml:space="preserve"> </w:t>
      </w:r>
      <w:r w:rsidR="00CD41E9" w:rsidRPr="006C2CE1">
        <w:rPr>
          <w:rStyle w:val="FontStyle23"/>
          <w:rFonts w:asciiTheme="minorHAnsi" w:hAnsiTheme="minorHAnsi" w:cstheme="minorHAnsi"/>
        </w:rPr>
        <w:t xml:space="preserve">z podjęciem tej działalności </w:t>
      </w:r>
      <w:r w:rsidRPr="006C2CE1">
        <w:rPr>
          <w:rStyle w:val="FontStyle23"/>
          <w:rFonts w:asciiTheme="minorHAnsi" w:hAnsiTheme="minorHAnsi" w:cstheme="minorHAnsi"/>
        </w:rPr>
        <w:t>w wysokości określonej w umowie, nie wyż</w:t>
      </w:r>
      <w:r w:rsidR="00084533">
        <w:rPr>
          <w:rStyle w:val="FontStyle23"/>
          <w:rFonts w:asciiTheme="minorHAnsi" w:hAnsiTheme="minorHAnsi" w:cstheme="minorHAnsi"/>
        </w:rPr>
        <w:t>sz</w:t>
      </w:r>
      <w:r w:rsidRPr="006C2CE1">
        <w:rPr>
          <w:rStyle w:val="FontStyle23"/>
          <w:rFonts w:asciiTheme="minorHAnsi" w:hAnsiTheme="minorHAnsi" w:cstheme="minorHAnsi"/>
        </w:rPr>
        <w:t>ej jednak niż 6-kr</w:t>
      </w:r>
      <w:r w:rsidR="00084533">
        <w:rPr>
          <w:rStyle w:val="FontStyle23"/>
          <w:rFonts w:asciiTheme="minorHAnsi" w:hAnsiTheme="minorHAnsi" w:cstheme="minorHAnsi"/>
        </w:rPr>
        <w:t>otność</w:t>
      </w:r>
      <w:r w:rsidRPr="006C2CE1">
        <w:rPr>
          <w:rStyle w:val="FontStyle23"/>
          <w:rFonts w:asciiTheme="minorHAnsi" w:hAnsiTheme="minorHAnsi" w:cstheme="minorHAnsi"/>
        </w:rPr>
        <w:t xml:space="preserve"> przeciętnego wyna</w:t>
      </w:r>
      <w:r w:rsidR="00CD41E9" w:rsidRPr="006C2CE1">
        <w:rPr>
          <w:rStyle w:val="FontStyle23"/>
          <w:rFonts w:asciiTheme="minorHAnsi" w:hAnsiTheme="minorHAnsi" w:cstheme="minorHAnsi"/>
        </w:rPr>
        <w:t>grodzenia</w:t>
      </w:r>
      <w:r w:rsidR="00084533">
        <w:rPr>
          <w:rStyle w:val="FontStyle23"/>
          <w:rFonts w:asciiTheme="minorHAnsi" w:hAnsiTheme="minorHAnsi" w:cstheme="minorHAnsi"/>
        </w:rPr>
        <w:t xml:space="preserve">, </w:t>
      </w:r>
      <w:r w:rsidRPr="00084533">
        <w:rPr>
          <w:rStyle w:val="FontStyle23"/>
          <w:rFonts w:ascii="Calibri" w:hAnsi="Calibri" w:cs="Calibri"/>
        </w:rPr>
        <w:t>obowiązujące</w:t>
      </w:r>
      <w:r w:rsidR="00084533">
        <w:rPr>
          <w:rStyle w:val="FontStyle23"/>
          <w:rFonts w:ascii="Calibri" w:hAnsi="Calibri" w:cs="Calibri"/>
        </w:rPr>
        <w:t>go</w:t>
      </w:r>
      <w:r w:rsidRPr="00084533">
        <w:rPr>
          <w:rStyle w:val="FontStyle23"/>
          <w:rFonts w:ascii="Calibri" w:hAnsi="Calibri" w:cs="Calibri"/>
        </w:rPr>
        <w:t xml:space="preserve"> w dniu zawarcia umowy.</w:t>
      </w:r>
    </w:p>
    <w:p w14:paraId="0DB2CBDD" w14:textId="77777777" w:rsidR="005F3C11" w:rsidRDefault="006F7764" w:rsidP="005F3C11">
      <w:pPr>
        <w:pStyle w:val="Style7"/>
        <w:widowControl/>
        <w:numPr>
          <w:ilvl w:val="0"/>
          <w:numId w:val="13"/>
        </w:numPr>
        <w:tabs>
          <w:tab w:val="num" w:pos="284"/>
        </w:tabs>
        <w:spacing w:line="360" w:lineRule="auto"/>
        <w:ind w:left="284" w:hanging="284"/>
        <w:jc w:val="left"/>
        <w:rPr>
          <w:rStyle w:val="FontStyle23"/>
          <w:rFonts w:asciiTheme="minorHAnsi" w:hAnsiTheme="minorHAnsi" w:cstheme="minorHAnsi"/>
        </w:rPr>
      </w:pPr>
      <w:r w:rsidRPr="002C6E8A">
        <w:rPr>
          <w:rFonts w:ascii="Calibri" w:hAnsi="Calibri" w:cs="Calibri"/>
          <w:sz w:val="22"/>
          <w:szCs w:val="22"/>
        </w:rPr>
        <w:t>Środki na podjęcie działalności gospodarczej</w:t>
      </w:r>
      <w:r>
        <w:rPr>
          <w:rFonts w:ascii="Calibri" w:hAnsi="Calibri" w:cs="Calibri"/>
          <w:sz w:val="22"/>
          <w:szCs w:val="22"/>
        </w:rPr>
        <w:t xml:space="preserve"> są udzielane </w:t>
      </w:r>
      <w:r w:rsidRPr="002C6E8A">
        <w:rPr>
          <w:rFonts w:ascii="Calibri" w:hAnsi="Calibri" w:cs="Calibri"/>
          <w:sz w:val="22"/>
          <w:szCs w:val="22"/>
        </w:rPr>
        <w:t xml:space="preserve">zgodnie z warunkami dopuszczalności pomocy </w:t>
      </w:r>
      <w:r w:rsidRPr="006F7764">
        <w:rPr>
          <w:rFonts w:ascii="Calibri" w:hAnsi="Calibri" w:cs="Calibri"/>
          <w:sz w:val="22"/>
          <w:szCs w:val="22"/>
        </w:rPr>
        <w:t xml:space="preserve">de </w:t>
      </w:r>
      <w:proofErr w:type="spellStart"/>
      <w:r w:rsidRPr="006F7764">
        <w:rPr>
          <w:rFonts w:ascii="Calibri" w:hAnsi="Calibri" w:cs="Calibri"/>
          <w:sz w:val="22"/>
          <w:szCs w:val="22"/>
        </w:rPr>
        <w:t>minimis</w:t>
      </w:r>
      <w:proofErr w:type="spellEnd"/>
      <w:r w:rsidRPr="006F7764">
        <w:rPr>
          <w:rFonts w:ascii="Calibri" w:hAnsi="Calibri" w:cs="Calibri"/>
          <w:sz w:val="22"/>
          <w:szCs w:val="22"/>
        </w:rPr>
        <w:t xml:space="preserve">. </w:t>
      </w:r>
    </w:p>
    <w:p w14:paraId="6681AEAE" w14:textId="5873A1D4" w:rsidR="004B3F68" w:rsidRPr="005F3C11" w:rsidRDefault="002C6E8A" w:rsidP="002672D0">
      <w:pPr>
        <w:pStyle w:val="Style7"/>
        <w:widowControl/>
        <w:numPr>
          <w:ilvl w:val="0"/>
          <w:numId w:val="13"/>
        </w:numPr>
        <w:tabs>
          <w:tab w:val="num" w:pos="284"/>
        </w:tabs>
        <w:spacing w:after="120" w:line="360" w:lineRule="auto"/>
        <w:ind w:left="284" w:hanging="284"/>
        <w:jc w:val="left"/>
        <w:rPr>
          <w:rStyle w:val="FontStyle23"/>
          <w:rFonts w:asciiTheme="minorHAnsi" w:hAnsiTheme="minorHAnsi" w:cstheme="minorHAnsi"/>
        </w:rPr>
      </w:pPr>
      <w:r w:rsidRPr="005F3C11">
        <w:rPr>
          <w:rStyle w:val="FontStyle23"/>
          <w:rFonts w:ascii="Calibri" w:hAnsi="Calibri" w:cs="Calibri"/>
        </w:rPr>
        <w:t xml:space="preserve">Podstawą przyznania dofinansowania podjęcia działalności gospodarczej jest umowa zawarta przez </w:t>
      </w:r>
      <w:r w:rsidR="00AF1129">
        <w:rPr>
          <w:rStyle w:val="FontStyle23"/>
          <w:rFonts w:ascii="Calibri" w:hAnsi="Calibri" w:cs="Calibri"/>
        </w:rPr>
        <w:t>S</w:t>
      </w:r>
      <w:r w:rsidRPr="005F3C11">
        <w:rPr>
          <w:rStyle w:val="FontStyle23"/>
          <w:rFonts w:ascii="Calibri" w:hAnsi="Calibri" w:cs="Calibri"/>
        </w:rPr>
        <w:t xml:space="preserve">tarostę </w:t>
      </w:r>
      <w:r w:rsidR="006F7764" w:rsidRPr="005F3C11">
        <w:rPr>
          <w:rStyle w:val="FontStyle23"/>
          <w:rFonts w:ascii="Calibri" w:hAnsi="Calibri" w:cs="Calibri"/>
        </w:rPr>
        <w:br/>
      </w:r>
      <w:r w:rsidRPr="005F3C11">
        <w:rPr>
          <w:rStyle w:val="FontStyle23"/>
          <w:rFonts w:ascii="Calibri" w:hAnsi="Calibri" w:cs="Calibri"/>
        </w:rPr>
        <w:t>z wnioskodawcą</w:t>
      </w:r>
      <w:r w:rsidR="005F3C11" w:rsidRPr="005F3C11">
        <w:rPr>
          <w:rStyle w:val="FontStyle23"/>
          <w:rFonts w:ascii="Calibri" w:hAnsi="Calibri" w:cs="Calibri"/>
        </w:rPr>
        <w:t>.</w:t>
      </w:r>
    </w:p>
    <w:p w14:paraId="0D7B33CE" w14:textId="390DEE74" w:rsidR="004F06AB" w:rsidRPr="004B3F68" w:rsidRDefault="004F06AB" w:rsidP="000907DE">
      <w:pPr>
        <w:pStyle w:val="Style7"/>
        <w:widowControl/>
        <w:spacing w:after="120" w:line="360" w:lineRule="auto"/>
        <w:ind w:firstLine="0"/>
        <w:jc w:val="center"/>
        <w:rPr>
          <w:rStyle w:val="FontStyle23"/>
          <w:rFonts w:asciiTheme="minorHAnsi" w:hAnsiTheme="minorHAnsi" w:cstheme="minorHAnsi"/>
        </w:rPr>
      </w:pPr>
      <w:r w:rsidRPr="004B3F68">
        <w:rPr>
          <w:rStyle w:val="FontStyle23"/>
          <w:rFonts w:ascii="Calibri" w:hAnsi="Calibri" w:cs="Calibri"/>
          <w:b/>
        </w:rPr>
        <w:t>§ 3</w:t>
      </w:r>
    </w:p>
    <w:p w14:paraId="351A8A65" w14:textId="395FF300" w:rsidR="006F7764" w:rsidRDefault="006F7764" w:rsidP="002672D0">
      <w:pPr>
        <w:pStyle w:val="Style7"/>
        <w:numPr>
          <w:ilvl w:val="0"/>
          <w:numId w:val="48"/>
        </w:numPr>
        <w:spacing w:line="360" w:lineRule="auto"/>
        <w:ind w:left="284" w:hanging="284"/>
        <w:jc w:val="left"/>
        <w:rPr>
          <w:rFonts w:ascii="Calibri" w:hAnsi="Calibri" w:cs="Calibri"/>
          <w:bCs/>
          <w:sz w:val="22"/>
          <w:szCs w:val="22"/>
        </w:rPr>
      </w:pPr>
      <w:r w:rsidRPr="006F7764">
        <w:rPr>
          <w:rFonts w:ascii="Calibri" w:hAnsi="Calibri" w:cs="Calibri"/>
          <w:bCs/>
          <w:sz w:val="22"/>
          <w:szCs w:val="22"/>
        </w:rPr>
        <w:t xml:space="preserve">Wniosek o dofinansowanie podjęcia działalności gospodarczej może złożyć </w:t>
      </w:r>
      <w:r w:rsidR="00653E51">
        <w:rPr>
          <w:rFonts w:ascii="Calibri" w:hAnsi="Calibri" w:cs="Calibri"/>
          <w:bCs/>
          <w:sz w:val="22"/>
          <w:szCs w:val="22"/>
        </w:rPr>
        <w:t>wnioskodawca</w:t>
      </w:r>
      <w:r w:rsidRPr="006F7764">
        <w:rPr>
          <w:rFonts w:ascii="Calibri" w:hAnsi="Calibri" w:cs="Calibri"/>
          <w:bCs/>
          <w:sz w:val="22"/>
          <w:szCs w:val="22"/>
        </w:rPr>
        <w:t>, który na dzień złożenia wniosku</w:t>
      </w:r>
      <w:r w:rsidR="00653E51">
        <w:rPr>
          <w:rFonts w:ascii="Calibri" w:hAnsi="Calibri" w:cs="Calibri"/>
          <w:bCs/>
          <w:sz w:val="22"/>
          <w:szCs w:val="22"/>
        </w:rPr>
        <w:t xml:space="preserve"> </w:t>
      </w:r>
      <w:r w:rsidR="00A142DA">
        <w:rPr>
          <w:rFonts w:ascii="Calibri" w:hAnsi="Calibri" w:cs="Calibri"/>
          <w:bCs/>
          <w:sz w:val="22"/>
          <w:szCs w:val="22"/>
        </w:rPr>
        <w:t xml:space="preserve">spełnia </w:t>
      </w:r>
      <w:r w:rsidR="00653E51">
        <w:rPr>
          <w:rFonts w:ascii="Calibri" w:hAnsi="Calibri" w:cs="Calibri"/>
          <w:bCs/>
          <w:sz w:val="22"/>
          <w:szCs w:val="22"/>
        </w:rPr>
        <w:t>następujące warunki</w:t>
      </w:r>
      <w:r w:rsidRPr="006F7764">
        <w:rPr>
          <w:rFonts w:ascii="Calibri" w:hAnsi="Calibri" w:cs="Calibri"/>
          <w:bCs/>
          <w:sz w:val="22"/>
          <w:szCs w:val="22"/>
        </w:rPr>
        <w:t xml:space="preserve">: </w:t>
      </w:r>
    </w:p>
    <w:tbl>
      <w:tblPr>
        <w:tblStyle w:val="Tabela-Siatka"/>
        <w:tblW w:w="0" w:type="auto"/>
        <w:tblLook w:val="04A0" w:firstRow="1" w:lastRow="0" w:firstColumn="1" w:lastColumn="0" w:noHBand="0" w:noVBand="1"/>
      </w:tblPr>
      <w:tblGrid>
        <w:gridCol w:w="2122"/>
        <w:gridCol w:w="7512"/>
      </w:tblGrid>
      <w:tr w:rsidR="00653E51" w14:paraId="2ECC832F" w14:textId="77777777" w:rsidTr="00653E51">
        <w:tc>
          <w:tcPr>
            <w:tcW w:w="2122" w:type="dxa"/>
          </w:tcPr>
          <w:p w14:paraId="1D118353" w14:textId="481F3336" w:rsidR="00653E51" w:rsidRPr="00653E51" w:rsidRDefault="00653E51" w:rsidP="00653E51">
            <w:pPr>
              <w:pStyle w:val="Style7"/>
              <w:spacing w:line="360" w:lineRule="auto"/>
              <w:ind w:firstLine="0"/>
              <w:jc w:val="left"/>
              <w:rPr>
                <w:rFonts w:ascii="Calibri" w:hAnsi="Calibri" w:cs="Calibri"/>
                <w:b/>
                <w:sz w:val="22"/>
                <w:szCs w:val="22"/>
              </w:rPr>
            </w:pPr>
            <w:r w:rsidRPr="00653E51">
              <w:rPr>
                <w:rFonts w:ascii="Calibri" w:hAnsi="Calibri" w:cs="Calibri"/>
                <w:b/>
                <w:sz w:val="22"/>
                <w:szCs w:val="22"/>
              </w:rPr>
              <w:t>WNIOSKODAWCA</w:t>
            </w:r>
          </w:p>
        </w:tc>
        <w:tc>
          <w:tcPr>
            <w:tcW w:w="7512" w:type="dxa"/>
          </w:tcPr>
          <w:p w14:paraId="43E7CDBC" w14:textId="755CB150" w:rsidR="00653E51" w:rsidRPr="00653E51" w:rsidRDefault="00653E51" w:rsidP="00653E51">
            <w:pPr>
              <w:pStyle w:val="Style7"/>
              <w:spacing w:line="360" w:lineRule="auto"/>
              <w:ind w:firstLine="0"/>
              <w:jc w:val="left"/>
              <w:rPr>
                <w:rFonts w:ascii="Calibri" w:hAnsi="Calibri" w:cs="Calibri"/>
                <w:b/>
                <w:sz w:val="22"/>
                <w:szCs w:val="22"/>
              </w:rPr>
            </w:pPr>
            <w:r w:rsidRPr="00653E51">
              <w:rPr>
                <w:rFonts w:ascii="Calibri" w:hAnsi="Calibri" w:cs="Calibri"/>
                <w:b/>
                <w:sz w:val="22"/>
                <w:szCs w:val="22"/>
              </w:rPr>
              <w:t>WARUNKI</w:t>
            </w:r>
          </w:p>
        </w:tc>
      </w:tr>
      <w:tr w:rsidR="00653E51" w14:paraId="2370FA4F" w14:textId="77777777" w:rsidTr="00653E51">
        <w:tc>
          <w:tcPr>
            <w:tcW w:w="2122" w:type="dxa"/>
          </w:tcPr>
          <w:p w14:paraId="76D16C66" w14:textId="48FB621F" w:rsidR="00653E51" w:rsidRDefault="00653E51" w:rsidP="00653E51">
            <w:pPr>
              <w:pStyle w:val="Style7"/>
              <w:spacing w:line="360" w:lineRule="auto"/>
              <w:ind w:firstLine="0"/>
              <w:jc w:val="left"/>
              <w:rPr>
                <w:rFonts w:ascii="Calibri" w:hAnsi="Calibri" w:cs="Calibri"/>
                <w:bCs/>
                <w:sz w:val="22"/>
                <w:szCs w:val="22"/>
              </w:rPr>
            </w:pPr>
            <w:r>
              <w:rPr>
                <w:rFonts w:ascii="Calibri" w:hAnsi="Calibri" w:cs="Calibri"/>
                <w:bCs/>
                <w:sz w:val="22"/>
                <w:szCs w:val="22"/>
              </w:rPr>
              <w:t>bezrobotny</w:t>
            </w:r>
          </w:p>
        </w:tc>
        <w:tc>
          <w:tcPr>
            <w:tcW w:w="7512" w:type="dxa"/>
          </w:tcPr>
          <w:p w14:paraId="51A5922A" w14:textId="77777777" w:rsidR="00653E51" w:rsidRDefault="00653E51" w:rsidP="00653E51">
            <w:pPr>
              <w:pStyle w:val="Style7"/>
              <w:numPr>
                <w:ilvl w:val="0"/>
                <w:numId w:val="58"/>
              </w:numPr>
              <w:spacing w:line="240" w:lineRule="auto"/>
              <w:ind w:left="318" w:hanging="284"/>
              <w:jc w:val="left"/>
              <w:rPr>
                <w:rFonts w:ascii="Calibri" w:hAnsi="Calibri" w:cs="Calibri"/>
                <w:bCs/>
                <w:sz w:val="22"/>
                <w:szCs w:val="22"/>
              </w:rPr>
            </w:pPr>
            <w:r>
              <w:rPr>
                <w:rFonts w:ascii="Calibri" w:hAnsi="Calibri" w:cs="Calibri"/>
                <w:bCs/>
                <w:sz w:val="22"/>
                <w:szCs w:val="22"/>
              </w:rPr>
              <w:t>w</w:t>
            </w:r>
            <w:r w:rsidRPr="007F54DF">
              <w:rPr>
                <w:rFonts w:ascii="Calibri" w:hAnsi="Calibri" w:cs="Calibri"/>
                <w:bCs/>
                <w:sz w:val="22"/>
                <w:szCs w:val="22"/>
              </w:rPr>
              <w:t>nioskodawca</w:t>
            </w:r>
            <w:r>
              <w:rPr>
                <w:rFonts w:ascii="Calibri" w:hAnsi="Calibri" w:cs="Calibri"/>
                <w:bCs/>
                <w:sz w:val="22"/>
                <w:szCs w:val="22"/>
              </w:rPr>
              <w:t xml:space="preserve"> </w:t>
            </w:r>
            <w:r w:rsidRPr="007F54DF">
              <w:rPr>
                <w:rFonts w:ascii="Calibri" w:hAnsi="Calibri" w:cs="Calibri"/>
                <w:bCs/>
                <w:sz w:val="22"/>
                <w:szCs w:val="22"/>
              </w:rPr>
              <w:t>w okresie ostatnich 2 lat nie był prawomocnie skazan</w:t>
            </w:r>
            <w:r>
              <w:rPr>
                <w:rFonts w:ascii="Calibri" w:hAnsi="Calibri" w:cs="Calibri"/>
                <w:bCs/>
                <w:sz w:val="22"/>
                <w:szCs w:val="22"/>
              </w:rPr>
              <w:t>y</w:t>
            </w:r>
            <w:r w:rsidRPr="007F54DF">
              <w:rPr>
                <w:rFonts w:ascii="Calibri" w:hAnsi="Calibri" w:cs="Calibri"/>
                <w:bCs/>
                <w:sz w:val="22"/>
                <w:szCs w:val="22"/>
              </w:rPr>
              <w:t xml:space="preserve">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14:paraId="24C224BE" w14:textId="77777777" w:rsidR="00653E51" w:rsidRDefault="00653E51" w:rsidP="00653E51">
            <w:pPr>
              <w:pStyle w:val="Style7"/>
              <w:numPr>
                <w:ilvl w:val="0"/>
                <w:numId w:val="58"/>
              </w:numPr>
              <w:spacing w:line="240" w:lineRule="auto"/>
              <w:ind w:left="318" w:hanging="284"/>
              <w:jc w:val="left"/>
              <w:rPr>
                <w:rFonts w:ascii="Calibri" w:hAnsi="Calibri" w:cs="Calibri"/>
                <w:bCs/>
                <w:sz w:val="22"/>
                <w:szCs w:val="22"/>
              </w:rPr>
            </w:pPr>
            <w:r w:rsidRPr="00653E51">
              <w:rPr>
                <w:rFonts w:ascii="Calibri" w:hAnsi="Calibri" w:cs="Calibri"/>
                <w:bCs/>
                <w:sz w:val="22"/>
                <w:szCs w:val="22"/>
              </w:rPr>
              <w:t xml:space="preserve">w okresie ostatnich 12 miesięcy nie wykonywał działalności gospodarczej na terytorium Rzeczypospolitej Polskiej i nie pozostawał w okresie zawieszenia wykonywania działalności gospodarczej; </w:t>
            </w:r>
          </w:p>
          <w:p w14:paraId="7E46DF27" w14:textId="77777777" w:rsidR="00077E10" w:rsidRDefault="00653E51" w:rsidP="00077E10">
            <w:pPr>
              <w:pStyle w:val="Style7"/>
              <w:numPr>
                <w:ilvl w:val="0"/>
                <w:numId w:val="58"/>
              </w:numPr>
              <w:spacing w:line="240" w:lineRule="auto"/>
              <w:ind w:left="318" w:hanging="284"/>
              <w:jc w:val="left"/>
              <w:rPr>
                <w:rFonts w:ascii="Calibri" w:hAnsi="Calibri" w:cs="Calibri"/>
                <w:bCs/>
                <w:sz w:val="22"/>
                <w:szCs w:val="22"/>
              </w:rPr>
            </w:pPr>
            <w:r w:rsidRPr="00653E51">
              <w:rPr>
                <w:rFonts w:ascii="Calibri" w:hAnsi="Calibri" w:cs="Calibri"/>
                <w:bCs/>
                <w:sz w:val="22"/>
                <w:szCs w:val="22"/>
              </w:rPr>
              <w:t xml:space="preserve">nie wykonuje za granicą działalności gospodarczej i nie pozostaje w okresie </w:t>
            </w:r>
            <w:r w:rsidRPr="00653E51">
              <w:rPr>
                <w:rFonts w:ascii="Calibri" w:hAnsi="Calibri" w:cs="Calibri"/>
                <w:bCs/>
                <w:sz w:val="22"/>
                <w:szCs w:val="22"/>
              </w:rPr>
              <w:lastRenderedPageBreak/>
              <w:t>zawieszenia wykonywania tej działalności gospodarczej;</w:t>
            </w:r>
          </w:p>
          <w:p w14:paraId="0E40E1BA" w14:textId="77777777" w:rsidR="00077E10" w:rsidRDefault="00077E10" w:rsidP="00077E10">
            <w:pPr>
              <w:pStyle w:val="Style7"/>
              <w:numPr>
                <w:ilvl w:val="0"/>
                <w:numId w:val="58"/>
              </w:numPr>
              <w:spacing w:line="240" w:lineRule="auto"/>
              <w:ind w:left="318" w:hanging="284"/>
              <w:jc w:val="left"/>
              <w:rPr>
                <w:rFonts w:ascii="Calibri" w:hAnsi="Calibri" w:cs="Calibri"/>
                <w:bCs/>
                <w:sz w:val="22"/>
                <w:szCs w:val="22"/>
              </w:rPr>
            </w:pPr>
            <w:r w:rsidRPr="00077E10">
              <w:rPr>
                <w:rFonts w:ascii="Calibri" w:hAnsi="Calibri" w:cs="Calibri"/>
                <w:bCs/>
                <w:sz w:val="22"/>
                <w:szCs w:val="22"/>
              </w:rPr>
              <w:t xml:space="preserve">nie skorzystał z bezzwrotnych środków publicznych na podjęcie działalności gospodarczej, założenie lub przystąpienie do spółdzielni socjalnej; </w:t>
            </w:r>
          </w:p>
          <w:p w14:paraId="45897AF7" w14:textId="77777777" w:rsidR="00077E10" w:rsidRDefault="00077E10" w:rsidP="00077E10">
            <w:pPr>
              <w:pStyle w:val="Style7"/>
              <w:numPr>
                <w:ilvl w:val="0"/>
                <w:numId w:val="58"/>
              </w:numPr>
              <w:spacing w:line="240" w:lineRule="auto"/>
              <w:ind w:left="318" w:hanging="284"/>
              <w:jc w:val="left"/>
              <w:rPr>
                <w:rFonts w:ascii="Calibri" w:hAnsi="Calibri" w:cs="Calibri"/>
                <w:bCs/>
                <w:sz w:val="22"/>
                <w:szCs w:val="22"/>
              </w:rPr>
            </w:pPr>
            <w:r w:rsidRPr="00077E10">
              <w:rPr>
                <w:rFonts w:ascii="Calibri" w:hAnsi="Calibri" w:cs="Calibri"/>
                <w:bCs/>
                <w:sz w:val="22"/>
                <w:szCs w:val="22"/>
              </w:rPr>
              <w:t xml:space="preserve">nie skorzystał z umorzenia pożyczki na podjęcie działalności gospodarczej, o którym mowa w art. 187 ustawy; </w:t>
            </w:r>
          </w:p>
          <w:p w14:paraId="52DAAA94" w14:textId="77777777" w:rsidR="00077E10" w:rsidRDefault="00077E10" w:rsidP="00077E10">
            <w:pPr>
              <w:pStyle w:val="Style7"/>
              <w:numPr>
                <w:ilvl w:val="0"/>
                <w:numId w:val="58"/>
              </w:numPr>
              <w:spacing w:line="240" w:lineRule="auto"/>
              <w:ind w:left="318" w:hanging="284"/>
              <w:jc w:val="left"/>
              <w:rPr>
                <w:rFonts w:ascii="Calibri" w:hAnsi="Calibri" w:cs="Calibri"/>
                <w:bCs/>
                <w:sz w:val="22"/>
                <w:szCs w:val="22"/>
              </w:rPr>
            </w:pPr>
            <w:r w:rsidRPr="00077E10">
              <w:rPr>
                <w:rFonts w:ascii="Calibri" w:hAnsi="Calibri" w:cs="Calibri"/>
                <w:bCs/>
                <w:sz w:val="22"/>
                <w:szCs w:val="22"/>
              </w:rPr>
              <w:t xml:space="preserve">w okresie ostatnich 12 miesięcy nie przerwał z własnej winy realizacji formy pomocy określonej w ustawie; </w:t>
            </w:r>
          </w:p>
          <w:p w14:paraId="00AF0A1D" w14:textId="24FE8255" w:rsidR="00077E10" w:rsidRPr="00077E10" w:rsidRDefault="00077E10" w:rsidP="00077E10">
            <w:pPr>
              <w:pStyle w:val="Style7"/>
              <w:numPr>
                <w:ilvl w:val="0"/>
                <w:numId w:val="58"/>
              </w:numPr>
              <w:spacing w:line="240" w:lineRule="auto"/>
              <w:ind w:left="318" w:hanging="284"/>
              <w:jc w:val="left"/>
              <w:rPr>
                <w:rStyle w:val="FontStyle23"/>
                <w:rFonts w:ascii="Calibri" w:hAnsi="Calibri" w:cs="Calibri"/>
                <w:bCs/>
              </w:rPr>
            </w:pPr>
            <w:r w:rsidRPr="00077E10">
              <w:rPr>
                <w:rFonts w:ascii="Calibri" w:hAnsi="Calibri" w:cs="Calibri"/>
                <w:bCs/>
                <w:sz w:val="22"/>
                <w:szCs w:val="22"/>
              </w:rPr>
              <w:t>nie złożył do innego starosty wniosku o dofinansowanie podjęcia działalności gospodarczej lub wniosku o środki na założenie lub przystąpienie do spółdzielni socjalnej.</w:t>
            </w:r>
          </w:p>
          <w:p w14:paraId="5B388C73" w14:textId="77777777" w:rsidR="00077E10" w:rsidRDefault="00077E10" w:rsidP="00653E51">
            <w:pPr>
              <w:pStyle w:val="Style7"/>
              <w:spacing w:line="360" w:lineRule="auto"/>
              <w:ind w:firstLine="0"/>
              <w:jc w:val="left"/>
              <w:rPr>
                <w:rFonts w:ascii="Calibri" w:hAnsi="Calibri" w:cs="Calibri"/>
                <w:bCs/>
                <w:sz w:val="22"/>
                <w:szCs w:val="22"/>
              </w:rPr>
            </w:pPr>
          </w:p>
        </w:tc>
      </w:tr>
      <w:tr w:rsidR="00653E51" w14:paraId="4FF3BB35" w14:textId="77777777" w:rsidTr="00653E51">
        <w:tc>
          <w:tcPr>
            <w:tcW w:w="2122" w:type="dxa"/>
          </w:tcPr>
          <w:p w14:paraId="403F7D12" w14:textId="006F97FD" w:rsidR="00653E51" w:rsidRDefault="00077E10" w:rsidP="00077E10">
            <w:pPr>
              <w:pStyle w:val="Style7"/>
              <w:spacing w:line="240" w:lineRule="auto"/>
              <w:ind w:firstLine="0"/>
              <w:jc w:val="left"/>
              <w:rPr>
                <w:rFonts w:ascii="Calibri" w:hAnsi="Calibri" w:cs="Calibri"/>
                <w:bCs/>
                <w:sz w:val="22"/>
                <w:szCs w:val="22"/>
              </w:rPr>
            </w:pPr>
            <w:r w:rsidRPr="00CA5FBB">
              <w:rPr>
                <w:rFonts w:asciiTheme="minorHAnsi" w:hAnsiTheme="minorHAnsi" w:cstheme="minorHAnsi"/>
                <w:sz w:val="22"/>
                <w:szCs w:val="22"/>
              </w:rPr>
              <w:lastRenderedPageBreak/>
              <w:t>opiekun osoby niepełnosprawnej</w:t>
            </w:r>
          </w:p>
        </w:tc>
        <w:tc>
          <w:tcPr>
            <w:tcW w:w="7512" w:type="dxa"/>
          </w:tcPr>
          <w:p w14:paraId="0B3B1C20" w14:textId="77777777" w:rsidR="00077E10" w:rsidRDefault="00077E10" w:rsidP="00077E10">
            <w:pPr>
              <w:pStyle w:val="Style7"/>
              <w:numPr>
                <w:ilvl w:val="0"/>
                <w:numId w:val="59"/>
              </w:numPr>
              <w:spacing w:line="240" w:lineRule="auto"/>
              <w:ind w:left="318" w:hanging="284"/>
              <w:jc w:val="left"/>
              <w:rPr>
                <w:rFonts w:ascii="Calibri" w:hAnsi="Calibri" w:cs="Calibri"/>
                <w:bCs/>
                <w:sz w:val="22"/>
                <w:szCs w:val="22"/>
              </w:rPr>
            </w:pPr>
            <w:r>
              <w:rPr>
                <w:rFonts w:ascii="Calibri" w:hAnsi="Calibri" w:cs="Calibri"/>
                <w:bCs/>
                <w:sz w:val="22"/>
                <w:szCs w:val="22"/>
              </w:rPr>
              <w:t>w</w:t>
            </w:r>
            <w:r w:rsidRPr="007F54DF">
              <w:rPr>
                <w:rFonts w:ascii="Calibri" w:hAnsi="Calibri" w:cs="Calibri"/>
                <w:bCs/>
                <w:sz w:val="22"/>
                <w:szCs w:val="22"/>
              </w:rPr>
              <w:t>nioskodawca</w:t>
            </w:r>
            <w:r>
              <w:rPr>
                <w:rFonts w:ascii="Calibri" w:hAnsi="Calibri" w:cs="Calibri"/>
                <w:bCs/>
                <w:sz w:val="22"/>
                <w:szCs w:val="22"/>
              </w:rPr>
              <w:t xml:space="preserve"> </w:t>
            </w:r>
            <w:r w:rsidRPr="007F54DF">
              <w:rPr>
                <w:rFonts w:ascii="Calibri" w:hAnsi="Calibri" w:cs="Calibri"/>
                <w:bCs/>
                <w:sz w:val="22"/>
                <w:szCs w:val="22"/>
              </w:rPr>
              <w:t>w okresie ostatnich 2 lat nie był prawomocnie skazan</w:t>
            </w:r>
            <w:r>
              <w:rPr>
                <w:rFonts w:ascii="Calibri" w:hAnsi="Calibri" w:cs="Calibri"/>
                <w:bCs/>
                <w:sz w:val="22"/>
                <w:szCs w:val="22"/>
              </w:rPr>
              <w:t>y</w:t>
            </w:r>
            <w:r w:rsidRPr="007F54DF">
              <w:rPr>
                <w:rFonts w:ascii="Calibri" w:hAnsi="Calibri" w:cs="Calibri"/>
                <w:bCs/>
                <w:sz w:val="22"/>
                <w:szCs w:val="22"/>
              </w:rPr>
              <w:t xml:space="preserve">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14:paraId="7B723862" w14:textId="77777777" w:rsidR="00077E10" w:rsidRDefault="00077E10" w:rsidP="00077E10">
            <w:pPr>
              <w:pStyle w:val="Style7"/>
              <w:numPr>
                <w:ilvl w:val="0"/>
                <w:numId w:val="59"/>
              </w:numPr>
              <w:spacing w:line="240" w:lineRule="auto"/>
              <w:ind w:left="318" w:hanging="284"/>
              <w:jc w:val="left"/>
              <w:rPr>
                <w:rFonts w:ascii="Calibri" w:hAnsi="Calibri" w:cs="Calibri"/>
                <w:bCs/>
                <w:sz w:val="22"/>
                <w:szCs w:val="22"/>
              </w:rPr>
            </w:pPr>
            <w:r w:rsidRPr="00077E10">
              <w:rPr>
                <w:rFonts w:ascii="Calibri" w:hAnsi="Calibri" w:cs="Calibri"/>
                <w:bCs/>
                <w:sz w:val="22"/>
                <w:szCs w:val="22"/>
              </w:rPr>
              <w:t xml:space="preserve">nie skorzystał z bezzwrotnych środków publicznych na podjęcie działalności gospodarczej, założenie lub przystąpienie do spółdzielni socjalnej; </w:t>
            </w:r>
          </w:p>
          <w:p w14:paraId="65839AB6" w14:textId="77777777" w:rsidR="00077E10" w:rsidRDefault="00077E10" w:rsidP="00077E10">
            <w:pPr>
              <w:pStyle w:val="Style7"/>
              <w:numPr>
                <w:ilvl w:val="0"/>
                <w:numId w:val="59"/>
              </w:numPr>
              <w:spacing w:line="240" w:lineRule="auto"/>
              <w:ind w:left="318" w:hanging="284"/>
              <w:jc w:val="left"/>
              <w:rPr>
                <w:rFonts w:ascii="Calibri" w:hAnsi="Calibri" w:cs="Calibri"/>
                <w:bCs/>
                <w:sz w:val="22"/>
                <w:szCs w:val="22"/>
              </w:rPr>
            </w:pPr>
            <w:r w:rsidRPr="00077E10">
              <w:rPr>
                <w:rFonts w:ascii="Calibri" w:hAnsi="Calibri" w:cs="Calibri"/>
                <w:bCs/>
                <w:sz w:val="22"/>
                <w:szCs w:val="22"/>
              </w:rPr>
              <w:t xml:space="preserve">nie skorzystał z umorzenia pożyczki na podjęcie działalności gospodarczej, o którym mowa w art. 187 ustawy; </w:t>
            </w:r>
          </w:p>
          <w:p w14:paraId="22EE23CB" w14:textId="77777777" w:rsidR="00077E10" w:rsidRDefault="00077E10" w:rsidP="00077E10">
            <w:pPr>
              <w:pStyle w:val="Style7"/>
              <w:numPr>
                <w:ilvl w:val="0"/>
                <w:numId w:val="59"/>
              </w:numPr>
              <w:spacing w:line="240" w:lineRule="auto"/>
              <w:ind w:left="318" w:hanging="284"/>
              <w:jc w:val="left"/>
              <w:rPr>
                <w:rFonts w:ascii="Calibri" w:hAnsi="Calibri" w:cs="Calibri"/>
                <w:bCs/>
                <w:sz w:val="22"/>
                <w:szCs w:val="22"/>
              </w:rPr>
            </w:pPr>
            <w:r w:rsidRPr="00077E10">
              <w:rPr>
                <w:rFonts w:ascii="Calibri" w:hAnsi="Calibri" w:cs="Calibri"/>
                <w:bCs/>
                <w:sz w:val="22"/>
                <w:szCs w:val="22"/>
              </w:rPr>
              <w:t xml:space="preserve">w okresie ostatnich 12 miesięcy nie przerwał z własnej winy realizacji formy pomocy określonej w ustawie; </w:t>
            </w:r>
          </w:p>
          <w:p w14:paraId="038E3C44" w14:textId="3EA7E6A6" w:rsidR="00077E10" w:rsidRDefault="00077E10" w:rsidP="00077E10">
            <w:pPr>
              <w:pStyle w:val="Style7"/>
              <w:numPr>
                <w:ilvl w:val="0"/>
                <w:numId w:val="59"/>
              </w:numPr>
              <w:spacing w:line="240" w:lineRule="auto"/>
              <w:ind w:left="318" w:hanging="284"/>
              <w:jc w:val="left"/>
              <w:rPr>
                <w:rFonts w:ascii="Calibri" w:hAnsi="Calibri" w:cs="Calibri"/>
                <w:bCs/>
                <w:sz w:val="22"/>
                <w:szCs w:val="22"/>
              </w:rPr>
            </w:pPr>
            <w:r w:rsidRPr="00077E10">
              <w:rPr>
                <w:rFonts w:ascii="Calibri" w:hAnsi="Calibri" w:cs="Calibri"/>
                <w:bCs/>
                <w:sz w:val="22"/>
                <w:szCs w:val="22"/>
              </w:rPr>
              <w:t>nie złożył do innego starosty wniosku o dofinansowanie podjęcia działalności gospodarczej lub wniosku o środki na założenie lub przystąpienie do spółdzielni socjalnej</w:t>
            </w:r>
            <w:r>
              <w:rPr>
                <w:rFonts w:ascii="Calibri" w:hAnsi="Calibri" w:cs="Calibri"/>
                <w:bCs/>
                <w:sz w:val="22"/>
                <w:szCs w:val="22"/>
              </w:rPr>
              <w:t>;</w:t>
            </w:r>
          </w:p>
          <w:p w14:paraId="522143D2" w14:textId="400E182D" w:rsidR="00077E10" w:rsidRPr="00077E10" w:rsidRDefault="00077E10" w:rsidP="00077E10">
            <w:pPr>
              <w:pStyle w:val="Style7"/>
              <w:numPr>
                <w:ilvl w:val="0"/>
                <w:numId w:val="59"/>
              </w:numPr>
              <w:spacing w:line="240" w:lineRule="auto"/>
              <w:ind w:left="318" w:hanging="284"/>
              <w:jc w:val="left"/>
              <w:rPr>
                <w:rStyle w:val="FontStyle23"/>
                <w:rFonts w:asciiTheme="minorHAnsi" w:hAnsiTheme="minorHAnsi" w:cstheme="minorHAnsi"/>
                <w:bCs/>
              </w:rPr>
            </w:pPr>
            <w:r w:rsidRPr="00077E10">
              <w:rPr>
                <w:rStyle w:val="FontStyle23"/>
                <w:rFonts w:asciiTheme="minorHAnsi" w:hAnsiTheme="minorHAnsi" w:cstheme="minorHAnsi"/>
                <w:bCs/>
              </w:rPr>
              <w:t>n</w:t>
            </w:r>
            <w:r w:rsidRPr="00077E10">
              <w:rPr>
                <w:rStyle w:val="FontStyle23"/>
                <w:rFonts w:asciiTheme="minorHAnsi" w:hAnsiTheme="minorHAnsi" w:cstheme="minorHAnsi"/>
              </w:rPr>
              <w:t>ie wy</w:t>
            </w:r>
            <w:r>
              <w:rPr>
                <w:rStyle w:val="FontStyle23"/>
                <w:rFonts w:asciiTheme="minorHAnsi" w:hAnsiTheme="minorHAnsi" w:cstheme="minorHAnsi"/>
              </w:rPr>
              <w:t>konuje działalności gospodarczej i nie pozostaje w okresie zawieszenia wykonywania działalności gospodarczej.</w:t>
            </w:r>
          </w:p>
          <w:p w14:paraId="5EADE33E" w14:textId="77777777" w:rsidR="00653E51" w:rsidRDefault="00653E51" w:rsidP="00077E10">
            <w:pPr>
              <w:pStyle w:val="Style7"/>
              <w:spacing w:line="240" w:lineRule="auto"/>
              <w:ind w:firstLine="0"/>
              <w:jc w:val="left"/>
              <w:rPr>
                <w:rFonts w:ascii="Calibri" w:hAnsi="Calibri" w:cs="Calibri"/>
                <w:bCs/>
                <w:sz w:val="22"/>
                <w:szCs w:val="22"/>
              </w:rPr>
            </w:pPr>
          </w:p>
        </w:tc>
      </w:tr>
      <w:tr w:rsidR="00077E10" w14:paraId="1AA81298" w14:textId="77777777" w:rsidTr="00653E51">
        <w:tc>
          <w:tcPr>
            <w:tcW w:w="2122" w:type="dxa"/>
          </w:tcPr>
          <w:p w14:paraId="5461B97E" w14:textId="4A49ABF8" w:rsidR="00077E10" w:rsidRDefault="00077E10" w:rsidP="00077E10">
            <w:pPr>
              <w:pStyle w:val="Style7"/>
              <w:spacing w:line="360" w:lineRule="auto"/>
              <w:ind w:firstLine="0"/>
              <w:jc w:val="left"/>
              <w:rPr>
                <w:rFonts w:ascii="Calibri" w:hAnsi="Calibri" w:cs="Calibri"/>
                <w:bCs/>
                <w:sz w:val="22"/>
                <w:szCs w:val="22"/>
              </w:rPr>
            </w:pPr>
            <w:r>
              <w:rPr>
                <w:rFonts w:ascii="Calibri" w:hAnsi="Calibri" w:cs="Calibri"/>
                <w:bCs/>
                <w:sz w:val="22"/>
                <w:szCs w:val="22"/>
              </w:rPr>
              <w:t>absolwent CIS absolwent KIS</w:t>
            </w:r>
          </w:p>
        </w:tc>
        <w:tc>
          <w:tcPr>
            <w:tcW w:w="7512" w:type="dxa"/>
          </w:tcPr>
          <w:p w14:paraId="34E4922B" w14:textId="77777777" w:rsidR="00B40BFE" w:rsidRDefault="00077E10" w:rsidP="00B40BFE">
            <w:pPr>
              <w:pStyle w:val="Style7"/>
              <w:numPr>
                <w:ilvl w:val="0"/>
                <w:numId w:val="60"/>
              </w:numPr>
              <w:spacing w:line="240" w:lineRule="auto"/>
              <w:ind w:left="318" w:hanging="284"/>
              <w:jc w:val="left"/>
              <w:rPr>
                <w:rFonts w:ascii="Calibri" w:hAnsi="Calibri" w:cs="Calibri"/>
                <w:bCs/>
                <w:sz w:val="22"/>
                <w:szCs w:val="22"/>
              </w:rPr>
            </w:pPr>
            <w:r>
              <w:rPr>
                <w:rFonts w:ascii="Calibri" w:hAnsi="Calibri" w:cs="Calibri"/>
                <w:bCs/>
                <w:sz w:val="22"/>
                <w:szCs w:val="22"/>
              </w:rPr>
              <w:t>w</w:t>
            </w:r>
            <w:r w:rsidRPr="007F54DF">
              <w:rPr>
                <w:rFonts w:ascii="Calibri" w:hAnsi="Calibri" w:cs="Calibri"/>
                <w:bCs/>
                <w:sz w:val="22"/>
                <w:szCs w:val="22"/>
              </w:rPr>
              <w:t>nioskodawca</w:t>
            </w:r>
            <w:r>
              <w:rPr>
                <w:rFonts w:ascii="Calibri" w:hAnsi="Calibri" w:cs="Calibri"/>
                <w:bCs/>
                <w:sz w:val="22"/>
                <w:szCs w:val="22"/>
              </w:rPr>
              <w:t xml:space="preserve"> </w:t>
            </w:r>
            <w:r w:rsidRPr="007F54DF">
              <w:rPr>
                <w:rFonts w:ascii="Calibri" w:hAnsi="Calibri" w:cs="Calibri"/>
                <w:bCs/>
                <w:sz w:val="22"/>
                <w:szCs w:val="22"/>
              </w:rPr>
              <w:t>w okresie ostatnich 2 lat nie był prawomocnie skazan</w:t>
            </w:r>
            <w:r>
              <w:rPr>
                <w:rFonts w:ascii="Calibri" w:hAnsi="Calibri" w:cs="Calibri"/>
                <w:bCs/>
                <w:sz w:val="22"/>
                <w:szCs w:val="22"/>
              </w:rPr>
              <w:t>y</w:t>
            </w:r>
            <w:r w:rsidRPr="007F54DF">
              <w:rPr>
                <w:rFonts w:ascii="Calibri" w:hAnsi="Calibri" w:cs="Calibri"/>
                <w:bCs/>
                <w:sz w:val="22"/>
                <w:szCs w:val="22"/>
              </w:rPr>
              <w:t xml:space="preserve">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w:t>
            </w:r>
          </w:p>
          <w:p w14:paraId="432192BD" w14:textId="77777777" w:rsidR="00B40BFE" w:rsidRDefault="00077E10" w:rsidP="00B40BFE">
            <w:pPr>
              <w:pStyle w:val="Style7"/>
              <w:numPr>
                <w:ilvl w:val="0"/>
                <w:numId w:val="60"/>
              </w:numPr>
              <w:spacing w:line="240" w:lineRule="auto"/>
              <w:ind w:left="318" w:hanging="284"/>
              <w:jc w:val="left"/>
              <w:rPr>
                <w:rFonts w:ascii="Calibri" w:hAnsi="Calibri" w:cs="Calibri"/>
                <w:bCs/>
                <w:sz w:val="22"/>
                <w:szCs w:val="22"/>
              </w:rPr>
            </w:pPr>
            <w:r w:rsidRPr="00B40BFE">
              <w:rPr>
                <w:rFonts w:ascii="Calibri" w:hAnsi="Calibri" w:cs="Calibri"/>
                <w:bCs/>
                <w:sz w:val="22"/>
                <w:szCs w:val="22"/>
              </w:rPr>
              <w:t xml:space="preserve">w okresie ostatnich 12 miesięcy nie wykonywał działalności gospodarczej na terytorium Rzeczypospolitej Polskiej i nie pozostawał w okresie zawieszenia wykonywania działalności gospodarczej; </w:t>
            </w:r>
          </w:p>
          <w:p w14:paraId="2DFEB609" w14:textId="77777777" w:rsidR="00B40BFE" w:rsidRDefault="00077E10" w:rsidP="00B40BFE">
            <w:pPr>
              <w:pStyle w:val="Style7"/>
              <w:numPr>
                <w:ilvl w:val="0"/>
                <w:numId w:val="60"/>
              </w:numPr>
              <w:spacing w:line="240" w:lineRule="auto"/>
              <w:ind w:left="318" w:hanging="284"/>
              <w:jc w:val="left"/>
              <w:rPr>
                <w:rFonts w:ascii="Calibri" w:hAnsi="Calibri" w:cs="Calibri"/>
                <w:bCs/>
                <w:sz w:val="22"/>
                <w:szCs w:val="22"/>
              </w:rPr>
            </w:pPr>
            <w:r w:rsidRPr="00B40BFE">
              <w:rPr>
                <w:rFonts w:ascii="Calibri" w:hAnsi="Calibri" w:cs="Calibri"/>
                <w:bCs/>
                <w:sz w:val="22"/>
                <w:szCs w:val="22"/>
              </w:rPr>
              <w:t>nie wykonuje za granicą działalności gospodarczej i nie pozostaje w okresie zawieszenia wykonywania tej działalności gospodarczej;</w:t>
            </w:r>
          </w:p>
          <w:p w14:paraId="1B4CE246" w14:textId="77777777" w:rsidR="00B40BFE" w:rsidRDefault="00077E10" w:rsidP="00B40BFE">
            <w:pPr>
              <w:pStyle w:val="Style7"/>
              <w:numPr>
                <w:ilvl w:val="0"/>
                <w:numId w:val="60"/>
              </w:numPr>
              <w:spacing w:line="240" w:lineRule="auto"/>
              <w:ind w:left="318" w:hanging="284"/>
              <w:jc w:val="left"/>
              <w:rPr>
                <w:rFonts w:ascii="Calibri" w:hAnsi="Calibri" w:cs="Calibri"/>
                <w:bCs/>
                <w:sz w:val="22"/>
                <w:szCs w:val="22"/>
              </w:rPr>
            </w:pPr>
            <w:r w:rsidRPr="00B40BFE">
              <w:rPr>
                <w:rFonts w:ascii="Calibri" w:hAnsi="Calibri" w:cs="Calibri"/>
                <w:bCs/>
                <w:sz w:val="22"/>
                <w:szCs w:val="22"/>
              </w:rPr>
              <w:t xml:space="preserve">nie skorzystał z bezzwrotnych środków publicznych na podjęcie działalności gospodarczej, założenie lub przystąpienie do spółdzielni socjalnej; </w:t>
            </w:r>
          </w:p>
          <w:p w14:paraId="728F26DC" w14:textId="77777777" w:rsidR="00B40BFE" w:rsidRDefault="00077E10" w:rsidP="00B40BFE">
            <w:pPr>
              <w:pStyle w:val="Style7"/>
              <w:numPr>
                <w:ilvl w:val="0"/>
                <w:numId w:val="60"/>
              </w:numPr>
              <w:spacing w:line="240" w:lineRule="auto"/>
              <w:ind w:left="318" w:hanging="284"/>
              <w:jc w:val="left"/>
              <w:rPr>
                <w:rFonts w:ascii="Calibri" w:hAnsi="Calibri" w:cs="Calibri"/>
                <w:bCs/>
                <w:sz w:val="22"/>
                <w:szCs w:val="22"/>
              </w:rPr>
            </w:pPr>
            <w:r w:rsidRPr="00B40BFE">
              <w:rPr>
                <w:rFonts w:ascii="Calibri" w:hAnsi="Calibri" w:cs="Calibri"/>
                <w:bCs/>
                <w:sz w:val="22"/>
                <w:szCs w:val="22"/>
              </w:rPr>
              <w:t xml:space="preserve">nie skorzystał z umorzenia pożyczki na podjęcie działalności gospodarczej, o którym mowa w art. 187 ustawy; </w:t>
            </w:r>
          </w:p>
          <w:p w14:paraId="2958AA68" w14:textId="21486D20" w:rsidR="00077E10" w:rsidRPr="00B40BFE" w:rsidRDefault="00077E10" w:rsidP="00B40BFE">
            <w:pPr>
              <w:pStyle w:val="Style7"/>
              <w:numPr>
                <w:ilvl w:val="0"/>
                <w:numId w:val="60"/>
              </w:numPr>
              <w:spacing w:line="240" w:lineRule="auto"/>
              <w:ind w:left="318" w:hanging="284"/>
              <w:jc w:val="left"/>
              <w:rPr>
                <w:rStyle w:val="FontStyle23"/>
                <w:rFonts w:ascii="Calibri" w:hAnsi="Calibri" w:cs="Calibri"/>
                <w:bCs/>
              </w:rPr>
            </w:pPr>
            <w:r w:rsidRPr="00B40BFE">
              <w:rPr>
                <w:rFonts w:ascii="Calibri" w:hAnsi="Calibri" w:cs="Calibri"/>
                <w:bCs/>
                <w:sz w:val="22"/>
                <w:szCs w:val="22"/>
              </w:rPr>
              <w:t>nie złożył do innego starosty wniosku o dofinansowanie podjęcia działalności gospodarczej lub wniosku o środki na założenie lub przystąpienie do spółdzielni socjalnej.</w:t>
            </w:r>
          </w:p>
          <w:p w14:paraId="4415FD6D" w14:textId="77777777" w:rsidR="00077E10" w:rsidRDefault="00077E10" w:rsidP="00077E10">
            <w:pPr>
              <w:pStyle w:val="Style7"/>
              <w:spacing w:line="360" w:lineRule="auto"/>
              <w:ind w:firstLine="0"/>
              <w:jc w:val="left"/>
              <w:rPr>
                <w:rFonts w:ascii="Calibri" w:hAnsi="Calibri" w:cs="Calibri"/>
                <w:bCs/>
                <w:sz w:val="22"/>
                <w:szCs w:val="22"/>
              </w:rPr>
            </w:pPr>
          </w:p>
        </w:tc>
      </w:tr>
    </w:tbl>
    <w:p w14:paraId="0B75C25D" w14:textId="77777777" w:rsidR="00653E51" w:rsidRPr="006F7764" w:rsidRDefault="00653E51" w:rsidP="00653E51">
      <w:pPr>
        <w:pStyle w:val="Style7"/>
        <w:spacing w:line="360" w:lineRule="auto"/>
        <w:ind w:firstLine="0"/>
        <w:jc w:val="left"/>
        <w:rPr>
          <w:rFonts w:ascii="Calibri" w:hAnsi="Calibri" w:cs="Calibri"/>
          <w:bCs/>
          <w:sz w:val="22"/>
          <w:szCs w:val="22"/>
        </w:rPr>
      </w:pPr>
    </w:p>
    <w:p w14:paraId="5BCDA309" w14:textId="77777777" w:rsidR="00B40BFE" w:rsidRDefault="00B40BFE" w:rsidP="00A142DA">
      <w:pPr>
        <w:pStyle w:val="Style9"/>
        <w:widowControl/>
        <w:spacing w:after="600" w:line="360" w:lineRule="auto"/>
        <w:rPr>
          <w:rStyle w:val="FontStyle22"/>
          <w:rFonts w:ascii="Calibri" w:hAnsi="Calibri" w:cs="Calibri"/>
        </w:rPr>
      </w:pPr>
    </w:p>
    <w:p w14:paraId="2D2C60B5" w14:textId="54A868E9" w:rsidR="004B3F68" w:rsidRPr="003B1CE4" w:rsidRDefault="004B3F68" w:rsidP="00A142DA">
      <w:pPr>
        <w:pStyle w:val="Style9"/>
        <w:widowControl/>
        <w:rPr>
          <w:rStyle w:val="FontStyle22"/>
          <w:rFonts w:ascii="Calibri" w:hAnsi="Calibri" w:cs="Calibri"/>
        </w:rPr>
      </w:pPr>
      <w:r w:rsidRPr="003B1CE4">
        <w:rPr>
          <w:rStyle w:val="FontStyle22"/>
          <w:rFonts w:ascii="Calibri" w:hAnsi="Calibri" w:cs="Calibri"/>
        </w:rPr>
        <w:lastRenderedPageBreak/>
        <w:t>ROZDZIAŁ II</w:t>
      </w:r>
    </w:p>
    <w:p w14:paraId="1A86D852" w14:textId="6664E061" w:rsidR="004B3F68" w:rsidRDefault="004B3F68" w:rsidP="00A142DA">
      <w:pPr>
        <w:pStyle w:val="Style9"/>
        <w:widowControl/>
        <w:rPr>
          <w:rStyle w:val="FontStyle22"/>
          <w:rFonts w:ascii="Calibri" w:hAnsi="Calibri" w:cs="Calibri"/>
        </w:rPr>
      </w:pPr>
      <w:r>
        <w:rPr>
          <w:rStyle w:val="FontStyle22"/>
          <w:rFonts w:ascii="Calibri" w:hAnsi="Calibri" w:cs="Calibri"/>
        </w:rPr>
        <w:t>Wnioski o dofinansowanie</w:t>
      </w:r>
    </w:p>
    <w:p w14:paraId="754AC039" w14:textId="73C39DA0" w:rsidR="005F3C11" w:rsidRPr="005F3C11" w:rsidRDefault="005F3C11" w:rsidP="006C1FFB">
      <w:pPr>
        <w:pStyle w:val="Style7"/>
        <w:widowControl/>
        <w:spacing w:line="360" w:lineRule="auto"/>
        <w:ind w:left="284" w:firstLine="0"/>
        <w:jc w:val="center"/>
        <w:rPr>
          <w:rStyle w:val="FontStyle22"/>
          <w:rFonts w:asciiTheme="minorHAnsi" w:hAnsiTheme="minorHAnsi" w:cstheme="minorHAnsi"/>
          <w:b w:val="0"/>
          <w:bCs w:val="0"/>
        </w:rPr>
      </w:pPr>
      <w:r w:rsidRPr="004B3F68">
        <w:rPr>
          <w:rStyle w:val="FontStyle23"/>
          <w:rFonts w:ascii="Calibri" w:hAnsi="Calibri" w:cs="Calibri"/>
          <w:b/>
        </w:rPr>
        <w:t xml:space="preserve">§ </w:t>
      </w:r>
      <w:r>
        <w:rPr>
          <w:rStyle w:val="FontStyle23"/>
          <w:rFonts w:ascii="Calibri" w:hAnsi="Calibri" w:cs="Calibri"/>
          <w:b/>
        </w:rPr>
        <w:t>4</w:t>
      </w:r>
    </w:p>
    <w:p w14:paraId="4A7F2CF1" w14:textId="44DB6D80" w:rsidR="00CB2BAD" w:rsidRDefault="00D3664C" w:rsidP="004B3F68">
      <w:pPr>
        <w:pStyle w:val="Style4"/>
        <w:widowControl/>
        <w:numPr>
          <w:ilvl w:val="0"/>
          <w:numId w:val="19"/>
        </w:numPr>
        <w:spacing w:line="360" w:lineRule="auto"/>
        <w:jc w:val="left"/>
        <w:rPr>
          <w:rStyle w:val="FontStyle23"/>
          <w:rFonts w:ascii="Calibri" w:hAnsi="Calibri" w:cs="Calibri"/>
        </w:rPr>
      </w:pPr>
      <w:r w:rsidRPr="003B1CE4">
        <w:rPr>
          <w:rStyle w:val="FontStyle23"/>
          <w:rFonts w:ascii="Calibri" w:hAnsi="Calibri" w:cs="Calibri"/>
        </w:rPr>
        <w:t>Wnioskodawca</w:t>
      </w:r>
      <w:r w:rsidR="00CB2BAD" w:rsidRPr="003B1CE4">
        <w:rPr>
          <w:rStyle w:val="FontStyle23"/>
          <w:rFonts w:ascii="Calibri" w:hAnsi="Calibri" w:cs="Calibri"/>
        </w:rPr>
        <w:t xml:space="preserve"> zamierzający podjąć działalność gospodarczą składa wniosek o przyznanie jednorazowo środków na jej podjęcie do </w:t>
      </w:r>
      <w:r w:rsidR="00EF6731" w:rsidRPr="003B1CE4">
        <w:rPr>
          <w:rStyle w:val="FontStyle23"/>
          <w:rFonts w:ascii="Calibri" w:hAnsi="Calibri" w:cs="Calibri"/>
        </w:rPr>
        <w:t xml:space="preserve">powiatowego urzędu pracy </w:t>
      </w:r>
      <w:r w:rsidR="00CB2BAD" w:rsidRPr="003B1CE4">
        <w:rPr>
          <w:rStyle w:val="FontStyle23"/>
          <w:rFonts w:ascii="Calibri" w:hAnsi="Calibri" w:cs="Calibri"/>
        </w:rPr>
        <w:t xml:space="preserve">właściwego ze względu na miejsce jego zamieszkania lub pobytu, albo ze względu na planowane miejsce prowadzenia działalności gospodarczej. </w:t>
      </w:r>
    </w:p>
    <w:p w14:paraId="30D69233" w14:textId="7AF47BCA" w:rsidR="00333346" w:rsidRPr="00B40BFE" w:rsidRDefault="00972D29" w:rsidP="00333346">
      <w:pPr>
        <w:pStyle w:val="Style4"/>
        <w:widowControl/>
        <w:numPr>
          <w:ilvl w:val="0"/>
          <w:numId w:val="19"/>
        </w:numPr>
        <w:tabs>
          <w:tab w:val="clear" w:pos="360"/>
          <w:tab w:val="num" w:pos="851"/>
        </w:tabs>
        <w:autoSpaceDE/>
        <w:autoSpaceDN/>
        <w:adjustRightInd/>
        <w:spacing w:line="360" w:lineRule="auto"/>
        <w:jc w:val="left"/>
        <w:rPr>
          <w:rStyle w:val="FontStyle23"/>
          <w:rFonts w:ascii="Calibri" w:hAnsi="Calibri" w:cs="Calibri"/>
        </w:rPr>
      </w:pPr>
      <w:r w:rsidRPr="00972D29">
        <w:rPr>
          <w:rStyle w:val="FontStyle23"/>
          <w:rFonts w:ascii="Calibri" w:hAnsi="Calibri" w:cs="Calibri"/>
        </w:rPr>
        <w:t>Wniosek z odpowiednimi załącznikami należy złożyć</w:t>
      </w:r>
      <w:r w:rsidR="00333346">
        <w:rPr>
          <w:rStyle w:val="FontStyle23"/>
          <w:rFonts w:ascii="Calibri" w:hAnsi="Calibri" w:cs="Calibri"/>
        </w:rPr>
        <w:t xml:space="preserve"> w postaci pisemnej</w:t>
      </w:r>
      <w:r w:rsidRPr="00972D29">
        <w:rPr>
          <w:rStyle w:val="FontStyle23"/>
          <w:rFonts w:ascii="Calibri" w:hAnsi="Calibri" w:cs="Calibri"/>
        </w:rPr>
        <w:t xml:space="preserve"> </w:t>
      </w:r>
      <w:r w:rsidR="00333346">
        <w:rPr>
          <w:rStyle w:val="FontStyle23"/>
          <w:rFonts w:ascii="Calibri" w:hAnsi="Calibri" w:cs="Calibri"/>
        </w:rPr>
        <w:t xml:space="preserve">w siedzibie Urzędu na obowiązujących w </w:t>
      </w:r>
      <w:r w:rsidRPr="00972D29">
        <w:rPr>
          <w:rStyle w:val="FontStyle23"/>
          <w:rFonts w:ascii="Calibri" w:hAnsi="Calibri" w:cs="Calibri"/>
        </w:rPr>
        <w:t xml:space="preserve">Urzędzie </w:t>
      </w:r>
      <w:r w:rsidR="00333346">
        <w:rPr>
          <w:rStyle w:val="FontStyle23"/>
          <w:rFonts w:ascii="Calibri" w:hAnsi="Calibri" w:cs="Calibri"/>
        </w:rPr>
        <w:t>formularzu</w:t>
      </w:r>
      <w:r w:rsidRPr="00972D29">
        <w:rPr>
          <w:rStyle w:val="FontStyle23"/>
          <w:rFonts w:ascii="Calibri" w:hAnsi="Calibri" w:cs="Calibri"/>
        </w:rPr>
        <w:t>.</w:t>
      </w:r>
      <w:r w:rsidR="00B40BFE">
        <w:rPr>
          <w:rStyle w:val="FontStyle23"/>
          <w:rFonts w:ascii="Calibri" w:hAnsi="Calibri" w:cs="Calibri"/>
        </w:rPr>
        <w:t xml:space="preserve"> </w:t>
      </w:r>
      <w:r w:rsidR="00333346" w:rsidRPr="00333346">
        <w:rPr>
          <w:rStyle w:val="FontStyle23"/>
          <w:rFonts w:ascii="Calibri" w:hAnsi="Calibri" w:cs="Calibri"/>
        </w:rPr>
        <w:t xml:space="preserve">Druk wniosku dostępny jest w siedzibie Urzędu oraz na stronie internetowej </w:t>
      </w:r>
      <w:r w:rsidR="00333346" w:rsidRPr="00B40BFE">
        <w:rPr>
          <w:rStyle w:val="FontStyle23"/>
          <w:rFonts w:ascii="Calibri" w:hAnsi="Calibri" w:cs="Calibri"/>
        </w:rPr>
        <w:t xml:space="preserve">Urzędu </w:t>
      </w:r>
      <w:hyperlink r:id="rId8" w:history="1">
        <w:r w:rsidR="00333346" w:rsidRPr="00B40BFE">
          <w:rPr>
            <w:rStyle w:val="FontStyle23"/>
            <w:rFonts w:ascii="Calibri" w:hAnsi="Calibri" w:cs="Calibri"/>
          </w:rPr>
          <w:t>www.legnica.praca.gov.pl</w:t>
        </w:r>
      </w:hyperlink>
      <w:r w:rsidR="00333346" w:rsidRPr="00B40BFE">
        <w:rPr>
          <w:rStyle w:val="FontStyle23"/>
          <w:rFonts w:ascii="Calibri" w:hAnsi="Calibri" w:cs="Calibri"/>
        </w:rPr>
        <w:t xml:space="preserve">. </w:t>
      </w:r>
    </w:p>
    <w:p w14:paraId="2CBFAD1B" w14:textId="5B6C5BA3" w:rsidR="00333346" w:rsidRPr="00B40BFE" w:rsidRDefault="00333346" w:rsidP="00333346">
      <w:pPr>
        <w:pStyle w:val="Style4"/>
        <w:widowControl/>
        <w:numPr>
          <w:ilvl w:val="0"/>
          <w:numId w:val="19"/>
        </w:numPr>
        <w:tabs>
          <w:tab w:val="clear" w:pos="360"/>
          <w:tab w:val="num" w:pos="851"/>
        </w:tabs>
        <w:autoSpaceDE/>
        <w:autoSpaceDN/>
        <w:adjustRightInd/>
        <w:spacing w:line="360" w:lineRule="auto"/>
        <w:jc w:val="left"/>
        <w:rPr>
          <w:rStyle w:val="FontStyle23"/>
          <w:rFonts w:ascii="Calibri" w:hAnsi="Calibri" w:cs="Calibri"/>
        </w:rPr>
      </w:pPr>
      <w:r w:rsidRPr="00B40BFE">
        <w:rPr>
          <w:rStyle w:val="FontStyle23"/>
          <w:rFonts w:ascii="Calibri" w:hAnsi="Calibri" w:cs="Calibri"/>
        </w:rPr>
        <w:t>J</w:t>
      </w:r>
      <w:r w:rsidR="00B40BFE" w:rsidRPr="00B40BFE">
        <w:rPr>
          <w:rStyle w:val="FontStyle23"/>
          <w:rFonts w:ascii="Calibri" w:hAnsi="Calibri" w:cs="Calibri"/>
        </w:rPr>
        <w:t>eż</w:t>
      </w:r>
      <w:r w:rsidRPr="00B40BFE">
        <w:rPr>
          <w:rStyle w:val="FontStyle23"/>
          <w:rFonts w:ascii="Calibri" w:hAnsi="Calibri" w:cs="Calibri"/>
        </w:rPr>
        <w:t>el</w:t>
      </w:r>
      <w:r w:rsidR="00B40BFE" w:rsidRPr="00B40BFE">
        <w:rPr>
          <w:rStyle w:val="FontStyle23"/>
          <w:rFonts w:ascii="Calibri" w:hAnsi="Calibri" w:cs="Calibri"/>
        </w:rPr>
        <w:t>i</w:t>
      </w:r>
      <w:r w:rsidRPr="00B40BFE">
        <w:rPr>
          <w:rStyle w:val="FontStyle23"/>
          <w:rFonts w:ascii="Calibri" w:hAnsi="Calibri" w:cs="Calibri"/>
        </w:rPr>
        <w:t xml:space="preserve"> wnioskodawca posiada indywidualne konto w systemie teleinformatycznym składa wniosek w postaci elektronicznej za pośrednictwem tego konta. Wnioski złożone za pośrednictwem indywidualnego konta s</w:t>
      </w:r>
      <w:r w:rsidR="00B40BFE">
        <w:rPr>
          <w:rStyle w:val="FontStyle23"/>
          <w:rFonts w:ascii="Calibri" w:hAnsi="Calibri" w:cs="Calibri"/>
        </w:rPr>
        <w:t>ą</w:t>
      </w:r>
      <w:r w:rsidRPr="00B40BFE">
        <w:rPr>
          <w:rStyle w:val="FontStyle23"/>
          <w:rFonts w:ascii="Calibri" w:hAnsi="Calibri" w:cs="Calibri"/>
        </w:rPr>
        <w:t xml:space="preserve"> podpisywane kwalifikowanym podpisem elektronicznym, podpisem zaufanym, albo podpisem osobistym</w:t>
      </w:r>
      <w:r w:rsidR="00B40BFE">
        <w:rPr>
          <w:rStyle w:val="FontStyle23"/>
          <w:rFonts w:ascii="Calibri" w:hAnsi="Calibri" w:cs="Calibri"/>
        </w:rPr>
        <w:t>.</w:t>
      </w:r>
    </w:p>
    <w:p w14:paraId="7257A5C0" w14:textId="32B389F1" w:rsidR="00333346" w:rsidRPr="00333346" w:rsidRDefault="00972D29" w:rsidP="00333346">
      <w:pPr>
        <w:pStyle w:val="Style4"/>
        <w:widowControl/>
        <w:numPr>
          <w:ilvl w:val="0"/>
          <w:numId w:val="19"/>
        </w:numPr>
        <w:tabs>
          <w:tab w:val="clear" w:pos="360"/>
          <w:tab w:val="num" w:pos="851"/>
        </w:tabs>
        <w:autoSpaceDE/>
        <w:autoSpaceDN/>
        <w:adjustRightInd/>
        <w:spacing w:line="360" w:lineRule="auto"/>
        <w:jc w:val="left"/>
        <w:rPr>
          <w:rStyle w:val="FontStyle23"/>
          <w:rFonts w:ascii="Calibri" w:hAnsi="Calibri" w:cs="Calibri"/>
          <w:color w:val="EE0000"/>
        </w:rPr>
      </w:pPr>
      <w:r w:rsidRPr="00333346">
        <w:rPr>
          <w:rStyle w:val="FontStyle23"/>
          <w:rFonts w:ascii="Calibri" w:hAnsi="Calibri" w:cs="Calibri"/>
        </w:rPr>
        <w:t>Wniosek powinien być wypełniony w sposób czytelny. Dopuszczalne jest zwiększenie wierszy w opisach, tabelach kalkulacyjnych lub uzasadnieniu, nie wolno jednak zmieniać treści i formy wniosku. Wszelkie poprawki w tekście należy dokonać poprzez skreśleni</w:t>
      </w:r>
      <w:r w:rsidR="00775C03" w:rsidRPr="00333346">
        <w:rPr>
          <w:rStyle w:val="FontStyle23"/>
          <w:rFonts w:ascii="Calibri" w:hAnsi="Calibri" w:cs="Calibri"/>
        </w:rPr>
        <w:t xml:space="preserve">e, </w:t>
      </w:r>
      <w:r w:rsidR="00DE7229" w:rsidRPr="00333346">
        <w:rPr>
          <w:rStyle w:val="FontStyle23"/>
          <w:rFonts w:ascii="Calibri" w:hAnsi="Calibri" w:cs="Calibri"/>
        </w:rPr>
        <w:t>poprawienie i ich</w:t>
      </w:r>
      <w:r w:rsidR="00775C03" w:rsidRPr="00333346">
        <w:rPr>
          <w:rStyle w:val="FontStyle23"/>
          <w:rFonts w:ascii="Calibri" w:hAnsi="Calibri" w:cs="Calibri"/>
        </w:rPr>
        <w:t xml:space="preserve"> </w:t>
      </w:r>
      <w:r w:rsidRPr="00333346">
        <w:rPr>
          <w:rStyle w:val="FontStyle23"/>
          <w:rFonts w:ascii="Calibri" w:hAnsi="Calibri" w:cs="Calibri"/>
        </w:rPr>
        <w:t>własnoręczne zaparafowanie</w:t>
      </w:r>
      <w:r w:rsidR="00333346" w:rsidRPr="00333346">
        <w:rPr>
          <w:rStyle w:val="FontStyle23"/>
          <w:rFonts w:ascii="Calibri" w:hAnsi="Calibri" w:cs="Calibri"/>
        </w:rPr>
        <w:t>.</w:t>
      </w:r>
    </w:p>
    <w:p w14:paraId="13794F4A" w14:textId="7B3CEB4E" w:rsidR="009C2AAA" w:rsidRDefault="000F0D93" w:rsidP="00004C8D">
      <w:pPr>
        <w:pStyle w:val="Style5"/>
        <w:widowControl/>
        <w:numPr>
          <w:ilvl w:val="0"/>
          <w:numId w:val="19"/>
        </w:numPr>
        <w:tabs>
          <w:tab w:val="left" w:pos="1276"/>
          <w:tab w:val="left" w:leader="underscore" w:pos="9053"/>
        </w:tabs>
        <w:spacing w:line="360" w:lineRule="auto"/>
        <w:jc w:val="left"/>
        <w:rPr>
          <w:rStyle w:val="FontStyle23"/>
          <w:rFonts w:ascii="Calibri" w:hAnsi="Calibri" w:cs="Calibri"/>
        </w:rPr>
      </w:pPr>
      <w:r w:rsidRPr="003B1CE4">
        <w:rPr>
          <w:rStyle w:val="FontStyle23"/>
          <w:rFonts w:ascii="Calibri" w:hAnsi="Calibri" w:cs="Calibri"/>
        </w:rPr>
        <w:t>Dyrektor</w:t>
      </w:r>
      <w:r w:rsidR="002672D0">
        <w:rPr>
          <w:rStyle w:val="FontStyle23"/>
          <w:rFonts w:ascii="Calibri" w:hAnsi="Calibri" w:cs="Calibri"/>
        </w:rPr>
        <w:t xml:space="preserve"> </w:t>
      </w:r>
      <w:r w:rsidRPr="003B1CE4">
        <w:rPr>
          <w:rStyle w:val="FontStyle23"/>
          <w:rFonts w:ascii="Calibri" w:hAnsi="Calibri" w:cs="Calibri"/>
        </w:rPr>
        <w:t>ogłasza nabór wniosków w sprawie przyznania jednorazowo środków na podjęcie działalności gospodarczej, w którym określa termin składani</w:t>
      </w:r>
      <w:r w:rsidR="001302F4" w:rsidRPr="003B1CE4">
        <w:rPr>
          <w:rStyle w:val="FontStyle23"/>
          <w:rFonts w:ascii="Calibri" w:hAnsi="Calibri" w:cs="Calibri"/>
        </w:rPr>
        <w:t>a wniosków</w:t>
      </w:r>
      <w:r w:rsidR="002672D0">
        <w:rPr>
          <w:rStyle w:val="FontStyle23"/>
          <w:rFonts w:ascii="Calibri" w:hAnsi="Calibri" w:cs="Calibri"/>
        </w:rPr>
        <w:t xml:space="preserve">. </w:t>
      </w:r>
      <w:r w:rsidRPr="003B1CE4">
        <w:rPr>
          <w:rStyle w:val="FontStyle23"/>
          <w:rFonts w:ascii="Calibri" w:hAnsi="Calibri" w:cs="Calibri"/>
        </w:rPr>
        <w:t xml:space="preserve">Ogłoszenie umieszczane jest na tablicy informacyjnej Urzędu oraz na stronie internetowej </w:t>
      </w:r>
      <w:hyperlink r:id="rId9" w:history="1">
        <w:r w:rsidR="00782865" w:rsidRPr="004B3F68">
          <w:rPr>
            <w:rStyle w:val="FontStyle23"/>
            <w:rFonts w:ascii="Calibri" w:hAnsi="Calibri" w:cs="Calibri"/>
          </w:rPr>
          <w:t>www.</w:t>
        </w:r>
        <w:r w:rsidRPr="004B3F68">
          <w:rPr>
            <w:rStyle w:val="FontStyle23"/>
            <w:rFonts w:ascii="Calibri" w:hAnsi="Calibri" w:cs="Calibri"/>
          </w:rPr>
          <w:t>legnica.</w:t>
        </w:r>
        <w:r w:rsidR="00782865" w:rsidRPr="004B3F68">
          <w:rPr>
            <w:rStyle w:val="FontStyle23"/>
            <w:rFonts w:ascii="Calibri" w:hAnsi="Calibri" w:cs="Calibri"/>
          </w:rPr>
          <w:t>praca.gov.</w:t>
        </w:r>
        <w:r w:rsidRPr="004B3F68">
          <w:rPr>
            <w:rStyle w:val="FontStyle23"/>
            <w:rFonts w:ascii="Calibri" w:hAnsi="Calibri" w:cs="Calibri"/>
          </w:rPr>
          <w:t>pl</w:t>
        </w:r>
      </w:hyperlink>
      <w:r w:rsidRPr="004B3F68">
        <w:rPr>
          <w:rStyle w:val="FontStyle23"/>
          <w:rFonts w:ascii="Calibri" w:hAnsi="Calibri" w:cs="Calibri"/>
        </w:rPr>
        <w:t>. Dyrekt</w:t>
      </w:r>
      <w:r w:rsidRPr="003B1CE4">
        <w:rPr>
          <w:rStyle w:val="FontStyle23"/>
          <w:rFonts w:ascii="Calibri" w:hAnsi="Calibri" w:cs="Calibri"/>
        </w:rPr>
        <w:t>or</w:t>
      </w:r>
      <w:r w:rsidR="000907DE">
        <w:rPr>
          <w:rStyle w:val="FontStyle23"/>
          <w:rFonts w:ascii="Calibri" w:hAnsi="Calibri" w:cs="Calibri"/>
        </w:rPr>
        <w:t xml:space="preserve"> </w:t>
      </w:r>
      <w:r w:rsidRPr="003B1CE4">
        <w:rPr>
          <w:rStyle w:val="FontStyle23"/>
          <w:rFonts w:ascii="Calibri" w:hAnsi="Calibri" w:cs="Calibri"/>
        </w:rPr>
        <w:t>informując o naborze wniosków wskazuje źródła posiadanych środków finansowych or</w:t>
      </w:r>
      <w:r w:rsidR="00B40BFE">
        <w:rPr>
          <w:rStyle w:val="FontStyle23"/>
          <w:rFonts w:ascii="Calibri" w:hAnsi="Calibri" w:cs="Calibri"/>
        </w:rPr>
        <w:t>az może określić średnie kwoty dofinansowania o jakie można się ubiegać ustalone w oparciu o dostępne limity budżetowe, założenia programowe i uwarunkowania na rynku pracy</w:t>
      </w:r>
      <w:r w:rsidRPr="003B1CE4">
        <w:rPr>
          <w:rStyle w:val="FontStyle23"/>
          <w:rFonts w:ascii="Calibri" w:hAnsi="Calibri" w:cs="Calibri"/>
        </w:rPr>
        <w:t>.</w:t>
      </w:r>
      <w:r w:rsidR="00775C03">
        <w:rPr>
          <w:rStyle w:val="FontStyle23"/>
          <w:rFonts w:ascii="Calibri" w:hAnsi="Calibri" w:cs="Calibri"/>
        </w:rPr>
        <w:t xml:space="preserve"> </w:t>
      </w:r>
      <w:r w:rsidR="009C2AAA" w:rsidRPr="003B1CE4">
        <w:rPr>
          <w:rStyle w:val="FontStyle23"/>
          <w:rFonts w:ascii="Calibri" w:hAnsi="Calibri" w:cs="Calibri"/>
        </w:rPr>
        <w:t>W przypadku, gdy Urząd nie będzie posiadał wystarczających środków finansowych na sfinansowanie wszystkich poz</w:t>
      </w:r>
      <w:r w:rsidR="002C22E5" w:rsidRPr="003B1CE4">
        <w:rPr>
          <w:rStyle w:val="FontStyle23"/>
          <w:rFonts w:ascii="Calibri" w:hAnsi="Calibri" w:cs="Calibri"/>
        </w:rPr>
        <w:t xml:space="preserve">ytywnie zaopiniowanych wniosków, </w:t>
      </w:r>
      <w:r w:rsidR="009C2AAA" w:rsidRPr="003B1CE4">
        <w:rPr>
          <w:rStyle w:val="FontStyle23"/>
          <w:rFonts w:ascii="Calibri" w:hAnsi="Calibri" w:cs="Calibri"/>
        </w:rPr>
        <w:t>Dyrektor może przyznać mniejszą kwotę proporcjonalnie do ilośc</w:t>
      </w:r>
      <w:r w:rsidR="007956BE" w:rsidRPr="003B1CE4">
        <w:rPr>
          <w:rStyle w:val="FontStyle23"/>
          <w:rFonts w:ascii="Calibri" w:hAnsi="Calibri" w:cs="Calibri"/>
        </w:rPr>
        <w:t>i wniosków i posiadanego limitu</w:t>
      </w:r>
      <w:r w:rsidR="00290A9C" w:rsidRPr="003B1CE4">
        <w:rPr>
          <w:rStyle w:val="FontStyle23"/>
          <w:rFonts w:ascii="Calibri" w:hAnsi="Calibri" w:cs="Calibri"/>
        </w:rPr>
        <w:t xml:space="preserve"> bądź wprowadzić dodatkowe kryteria podziału środków</w:t>
      </w:r>
      <w:r w:rsidR="009C2AAA" w:rsidRPr="003B1CE4">
        <w:rPr>
          <w:rStyle w:val="FontStyle23"/>
          <w:rFonts w:ascii="Calibri" w:hAnsi="Calibri" w:cs="Calibri"/>
        </w:rPr>
        <w:t>.</w:t>
      </w:r>
    </w:p>
    <w:p w14:paraId="348A0298" w14:textId="3C88CA06" w:rsidR="000907DE" w:rsidRPr="000907DE" w:rsidRDefault="000907DE" w:rsidP="000907DE">
      <w:pPr>
        <w:pStyle w:val="Style5"/>
        <w:widowControl/>
        <w:numPr>
          <w:ilvl w:val="0"/>
          <w:numId w:val="19"/>
        </w:numPr>
        <w:tabs>
          <w:tab w:val="left" w:pos="1276"/>
          <w:tab w:val="left" w:leader="underscore" w:pos="9053"/>
        </w:tabs>
        <w:spacing w:line="360" w:lineRule="auto"/>
        <w:jc w:val="left"/>
        <w:rPr>
          <w:rStyle w:val="FontStyle23"/>
          <w:rFonts w:ascii="Calibri" w:hAnsi="Calibri" w:cs="Calibri"/>
        </w:rPr>
      </w:pPr>
      <w:r w:rsidRPr="003B1CE4">
        <w:rPr>
          <w:rStyle w:val="FontStyle23"/>
          <w:rFonts w:ascii="Calibri" w:hAnsi="Calibri" w:cs="Calibri"/>
        </w:rPr>
        <w:t xml:space="preserve">W przypadku braku środków finansowych </w:t>
      </w:r>
      <w:r>
        <w:rPr>
          <w:rStyle w:val="FontStyle23"/>
          <w:rFonts w:ascii="Calibri" w:hAnsi="Calibri" w:cs="Calibri"/>
        </w:rPr>
        <w:t xml:space="preserve">Dyrektor </w:t>
      </w:r>
      <w:r w:rsidRPr="003B1CE4">
        <w:rPr>
          <w:rStyle w:val="FontStyle23"/>
          <w:rFonts w:ascii="Calibri" w:hAnsi="Calibri" w:cs="Calibri"/>
        </w:rPr>
        <w:t>nie ogłasza naboru wniosków</w:t>
      </w:r>
      <w:r>
        <w:rPr>
          <w:rStyle w:val="FontStyle23"/>
          <w:rFonts w:ascii="Calibri" w:hAnsi="Calibri" w:cs="Calibri"/>
        </w:rPr>
        <w:t>,</w:t>
      </w:r>
      <w:r w:rsidRPr="003B1CE4">
        <w:rPr>
          <w:rStyle w:val="FontStyle23"/>
          <w:rFonts w:ascii="Calibri" w:hAnsi="Calibri" w:cs="Calibri"/>
        </w:rPr>
        <w:t xml:space="preserve"> a złożone wnioski zostaną rozpatrzone negatywnie. Wnioski rozpatrzone negatywnie</w:t>
      </w:r>
      <w:r>
        <w:rPr>
          <w:rStyle w:val="FontStyle23"/>
          <w:rFonts w:ascii="Calibri" w:hAnsi="Calibri" w:cs="Calibri"/>
        </w:rPr>
        <w:t xml:space="preserve"> </w:t>
      </w:r>
      <w:r w:rsidRPr="003B1CE4">
        <w:rPr>
          <w:rStyle w:val="FontStyle23"/>
          <w:rFonts w:ascii="Calibri" w:hAnsi="Calibri" w:cs="Calibri"/>
        </w:rPr>
        <w:t xml:space="preserve">z w/w powodu nie podlegają ocenie. </w:t>
      </w:r>
    </w:p>
    <w:p w14:paraId="48AB5D4C" w14:textId="77777777" w:rsidR="007D70E6" w:rsidRPr="003B1CE4" w:rsidRDefault="00C71FB7" w:rsidP="00004C8D">
      <w:pPr>
        <w:pStyle w:val="Style4"/>
        <w:widowControl/>
        <w:numPr>
          <w:ilvl w:val="0"/>
          <w:numId w:val="19"/>
        </w:numPr>
        <w:spacing w:line="360" w:lineRule="auto"/>
        <w:ind w:left="357" w:hanging="357"/>
        <w:jc w:val="left"/>
        <w:rPr>
          <w:rStyle w:val="FontStyle23"/>
          <w:rFonts w:ascii="Calibri" w:hAnsi="Calibri" w:cs="Calibri"/>
        </w:rPr>
      </w:pPr>
      <w:r w:rsidRPr="003B1CE4">
        <w:rPr>
          <w:rStyle w:val="FontStyle23"/>
          <w:rFonts w:ascii="Calibri" w:hAnsi="Calibri" w:cs="Calibri"/>
        </w:rPr>
        <w:t xml:space="preserve">Wnioski osób </w:t>
      </w:r>
      <w:r w:rsidR="001941B7" w:rsidRPr="003B1CE4">
        <w:rPr>
          <w:rStyle w:val="FontStyle23"/>
          <w:rFonts w:ascii="Calibri" w:hAnsi="Calibri" w:cs="Calibri"/>
        </w:rPr>
        <w:t xml:space="preserve">ubiegających się o jednorazowe środki na podjęcie działalności gospodarczej oceniane są pod względem formalnym i merytorycznym. </w:t>
      </w:r>
    </w:p>
    <w:p w14:paraId="7126FD4E" w14:textId="77777777" w:rsidR="00074999" w:rsidRPr="003B1CE4" w:rsidRDefault="00074999" w:rsidP="00004C8D">
      <w:pPr>
        <w:pStyle w:val="Style7"/>
        <w:widowControl/>
        <w:spacing w:line="360" w:lineRule="auto"/>
        <w:ind w:firstLine="0"/>
        <w:jc w:val="left"/>
        <w:rPr>
          <w:rStyle w:val="FontStyle23"/>
          <w:rFonts w:ascii="Calibri" w:hAnsi="Calibri" w:cs="Calibri"/>
          <w:b/>
        </w:rPr>
      </w:pPr>
      <w:r w:rsidRPr="003B1CE4">
        <w:rPr>
          <w:rStyle w:val="FontStyle23"/>
          <w:rFonts w:ascii="Calibri" w:hAnsi="Calibri" w:cs="Calibri"/>
          <w:b/>
        </w:rPr>
        <w:t xml:space="preserve">KRYTERIA OCENY FORMALNEJ </w:t>
      </w:r>
    </w:p>
    <w:tbl>
      <w:tblPr>
        <w:tblW w:w="10031"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34"/>
        <w:gridCol w:w="7229"/>
        <w:gridCol w:w="2268"/>
      </w:tblGrid>
      <w:tr w:rsidR="00074999" w:rsidRPr="003B1CE4" w14:paraId="5C051483" w14:textId="77777777" w:rsidTr="00C0162F">
        <w:trPr>
          <w:trHeight w:val="421"/>
          <w:tblHeader/>
        </w:trPr>
        <w:tc>
          <w:tcPr>
            <w:tcW w:w="534" w:type="dxa"/>
            <w:tcBorders>
              <w:top w:val="double" w:sz="4" w:space="0" w:color="auto"/>
              <w:bottom w:val="single" w:sz="4" w:space="0" w:color="auto"/>
            </w:tcBorders>
          </w:tcPr>
          <w:p w14:paraId="7FD08B39" w14:textId="77777777" w:rsidR="00074999" w:rsidRPr="00C0162F" w:rsidRDefault="00074999" w:rsidP="00004C8D">
            <w:pPr>
              <w:pStyle w:val="Style7"/>
              <w:widowControl/>
              <w:tabs>
                <w:tab w:val="left" w:pos="1276"/>
              </w:tabs>
              <w:spacing w:line="360" w:lineRule="auto"/>
              <w:ind w:firstLine="0"/>
              <w:jc w:val="left"/>
              <w:rPr>
                <w:rStyle w:val="FontStyle23"/>
                <w:rFonts w:ascii="Calibri" w:hAnsi="Calibri" w:cs="Calibri"/>
                <w:b/>
                <w:bCs/>
              </w:rPr>
            </w:pPr>
            <w:r w:rsidRPr="00C0162F">
              <w:rPr>
                <w:rStyle w:val="FontStyle23"/>
                <w:rFonts w:ascii="Calibri" w:hAnsi="Calibri" w:cs="Calibri"/>
                <w:b/>
                <w:bCs/>
              </w:rPr>
              <w:t>Lp.</w:t>
            </w:r>
          </w:p>
        </w:tc>
        <w:tc>
          <w:tcPr>
            <w:tcW w:w="7229" w:type="dxa"/>
            <w:tcBorders>
              <w:top w:val="double" w:sz="4" w:space="0" w:color="auto"/>
              <w:bottom w:val="single" w:sz="4" w:space="0" w:color="auto"/>
            </w:tcBorders>
          </w:tcPr>
          <w:p w14:paraId="7E7A0D81" w14:textId="77777777" w:rsidR="00074999" w:rsidRPr="00C0162F" w:rsidRDefault="00074999" w:rsidP="00004C8D">
            <w:pPr>
              <w:pStyle w:val="Style7"/>
              <w:widowControl/>
              <w:tabs>
                <w:tab w:val="left" w:pos="1276"/>
              </w:tabs>
              <w:spacing w:line="360" w:lineRule="auto"/>
              <w:ind w:firstLine="0"/>
              <w:jc w:val="left"/>
              <w:rPr>
                <w:rFonts w:ascii="Calibri" w:hAnsi="Calibri" w:cs="Calibri"/>
                <w:sz w:val="22"/>
                <w:szCs w:val="22"/>
              </w:rPr>
            </w:pPr>
            <w:r w:rsidRPr="00C0162F">
              <w:rPr>
                <w:rStyle w:val="FontStyle22"/>
                <w:rFonts w:ascii="Calibri" w:hAnsi="Calibri" w:cs="Calibri"/>
              </w:rPr>
              <w:t>Kryterium oceny</w:t>
            </w:r>
          </w:p>
        </w:tc>
        <w:tc>
          <w:tcPr>
            <w:tcW w:w="2268" w:type="dxa"/>
            <w:tcBorders>
              <w:top w:val="double" w:sz="4" w:space="0" w:color="auto"/>
            </w:tcBorders>
          </w:tcPr>
          <w:p w14:paraId="2B64FB2F" w14:textId="7EDA82B6" w:rsidR="00FF0A82" w:rsidRPr="00C0162F" w:rsidRDefault="00074999" w:rsidP="00FF0A82">
            <w:pPr>
              <w:pStyle w:val="Style7"/>
              <w:tabs>
                <w:tab w:val="left" w:pos="1727"/>
              </w:tabs>
              <w:spacing w:line="360" w:lineRule="auto"/>
              <w:ind w:left="-108" w:firstLine="0"/>
              <w:jc w:val="left"/>
              <w:rPr>
                <w:rStyle w:val="FontStyle23"/>
                <w:rFonts w:ascii="Calibri" w:hAnsi="Calibri" w:cs="Calibri"/>
                <w:b/>
              </w:rPr>
            </w:pPr>
            <w:r w:rsidRPr="00C0162F">
              <w:rPr>
                <w:rStyle w:val="FontStyle23"/>
                <w:rFonts w:ascii="Calibri" w:hAnsi="Calibri" w:cs="Calibri"/>
                <w:b/>
              </w:rPr>
              <w:t>Spełnienie kryterium</w:t>
            </w:r>
          </w:p>
        </w:tc>
      </w:tr>
      <w:tr w:rsidR="00074999" w:rsidRPr="003B1CE4" w14:paraId="62C371B0" w14:textId="77777777" w:rsidTr="00C0162F">
        <w:trPr>
          <w:trHeight w:val="210"/>
        </w:trPr>
        <w:tc>
          <w:tcPr>
            <w:tcW w:w="534" w:type="dxa"/>
          </w:tcPr>
          <w:p w14:paraId="49F0C8A5" w14:textId="77777777" w:rsidR="00074999" w:rsidRPr="00C0162F" w:rsidRDefault="00074999" w:rsidP="00004C8D">
            <w:pPr>
              <w:pStyle w:val="Style7"/>
              <w:widowControl/>
              <w:tabs>
                <w:tab w:val="left" w:pos="1276"/>
              </w:tabs>
              <w:spacing w:line="360" w:lineRule="auto"/>
              <w:ind w:firstLine="0"/>
              <w:jc w:val="left"/>
              <w:rPr>
                <w:rStyle w:val="FontStyle23"/>
                <w:rFonts w:ascii="Calibri" w:hAnsi="Calibri" w:cs="Calibri"/>
              </w:rPr>
            </w:pPr>
            <w:r w:rsidRPr="00C0162F">
              <w:rPr>
                <w:rStyle w:val="FontStyle23"/>
                <w:rFonts w:ascii="Calibri" w:hAnsi="Calibri" w:cs="Calibri"/>
              </w:rPr>
              <w:t>1.</w:t>
            </w:r>
          </w:p>
        </w:tc>
        <w:tc>
          <w:tcPr>
            <w:tcW w:w="7229" w:type="dxa"/>
          </w:tcPr>
          <w:p w14:paraId="354E40BA" w14:textId="7B23AC7D" w:rsidR="00074999" w:rsidRPr="00C0162F" w:rsidRDefault="00FF0A82" w:rsidP="00FF0A82">
            <w:pPr>
              <w:pStyle w:val="Style7"/>
              <w:widowControl/>
              <w:tabs>
                <w:tab w:val="left" w:pos="709"/>
              </w:tabs>
              <w:spacing w:line="360" w:lineRule="auto"/>
              <w:ind w:left="50" w:hanging="49"/>
              <w:jc w:val="left"/>
              <w:rPr>
                <w:rStyle w:val="FontStyle23"/>
                <w:rFonts w:ascii="Calibri" w:hAnsi="Calibri" w:cs="Calibri"/>
              </w:rPr>
            </w:pPr>
            <w:r>
              <w:rPr>
                <w:rFonts w:ascii="Calibri" w:hAnsi="Calibri" w:cs="Calibri"/>
                <w:sz w:val="22"/>
                <w:szCs w:val="22"/>
              </w:rPr>
              <w:t>Wniosek złożony i wypełniony prawidłowo (wszystkie zawarte we wniosku elementy czytelnie wypełnione)</w:t>
            </w:r>
          </w:p>
        </w:tc>
        <w:tc>
          <w:tcPr>
            <w:tcW w:w="2268" w:type="dxa"/>
          </w:tcPr>
          <w:p w14:paraId="1615F0CC" w14:textId="77777777" w:rsidR="00074999" w:rsidRPr="00C0162F" w:rsidRDefault="00074999" w:rsidP="00004C8D">
            <w:pPr>
              <w:pStyle w:val="Style7"/>
              <w:widowControl/>
              <w:tabs>
                <w:tab w:val="left" w:pos="1276"/>
              </w:tabs>
              <w:spacing w:line="360" w:lineRule="auto"/>
              <w:ind w:firstLine="0"/>
              <w:jc w:val="left"/>
              <w:rPr>
                <w:rStyle w:val="FontStyle23"/>
                <w:rFonts w:ascii="Calibri" w:hAnsi="Calibri" w:cs="Calibri"/>
                <w:bCs/>
              </w:rPr>
            </w:pPr>
            <w:r w:rsidRPr="00C0162F">
              <w:rPr>
                <w:rStyle w:val="FontStyle23"/>
                <w:rFonts w:ascii="Calibri" w:hAnsi="Calibri" w:cs="Calibri"/>
                <w:bCs/>
              </w:rPr>
              <w:t>TAK/NIE</w:t>
            </w:r>
          </w:p>
        </w:tc>
      </w:tr>
      <w:tr w:rsidR="00FF0A82" w:rsidRPr="003B1CE4" w14:paraId="2A5F0117" w14:textId="77777777" w:rsidTr="00C0162F">
        <w:trPr>
          <w:trHeight w:val="210"/>
        </w:trPr>
        <w:tc>
          <w:tcPr>
            <w:tcW w:w="534" w:type="dxa"/>
          </w:tcPr>
          <w:p w14:paraId="44ACF34E" w14:textId="3A72D459" w:rsidR="00FF0A82" w:rsidRPr="00C0162F" w:rsidRDefault="00FF0A82" w:rsidP="00FF0A82">
            <w:pPr>
              <w:pStyle w:val="Style7"/>
              <w:widowControl/>
              <w:tabs>
                <w:tab w:val="left" w:pos="1276"/>
              </w:tabs>
              <w:spacing w:line="360" w:lineRule="auto"/>
              <w:ind w:firstLine="0"/>
              <w:jc w:val="left"/>
              <w:rPr>
                <w:rStyle w:val="FontStyle23"/>
                <w:rFonts w:ascii="Calibri" w:hAnsi="Calibri" w:cs="Calibri"/>
              </w:rPr>
            </w:pPr>
            <w:r>
              <w:rPr>
                <w:rStyle w:val="FontStyle23"/>
                <w:rFonts w:ascii="Calibri" w:hAnsi="Calibri" w:cs="Calibri"/>
              </w:rPr>
              <w:t>2.</w:t>
            </w:r>
          </w:p>
        </w:tc>
        <w:tc>
          <w:tcPr>
            <w:tcW w:w="7229" w:type="dxa"/>
          </w:tcPr>
          <w:p w14:paraId="39FEC2DD" w14:textId="24D80C52" w:rsidR="00FF0A82" w:rsidRPr="00C0162F" w:rsidRDefault="00FF0A82" w:rsidP="00FF0A82">
            <w:pPr>
              <w:pStyle w:val="Style7"/>
              <w:widowControl/>
              <w:tabs>
                <w:tab w:val="left" w:pos="709"/>
              </w:tabs>
              <w:spacing w:line="360" w:lineRule="auto"/>
              <w:ind w:left="426" w:hanging="426"/>
              <w:jc w:val="left"/>
              <w:rPr>
                <w:rStyle w:val="FontStyle23"/>
                <w:rFonts w:ascii="Calibri" w:hAnsi="Calibri" w:cs="Calibri"/>
              </w:rPr>
            </w:pPr>
            <w:r>
              <w:rPr>
                <w:rFonts w:ascii="Calibri" w:hAnsi="Calibri" w:cs="Calibri"/>
                <w:sz w:val="22"/>
                <w:szCs w:val="22"/>
              </w:rPr>
              <w:t>Wniosek jest kompletny (zawiera wymagane załączniki)</w:t>
            </w:r>
          </w:p>
        </w:tc>
        <w:tc>
          <w:tcPr>
            <w:tcW w:w="2268" w:type="dxa"/>
          </w:tcPr>
          <w:p w14:paraId="7D8675B8" w14:textId="28BF049A" w:rsidR="00FF0A82" w:rsidRPr="00C0162F" w:rsidRDefault="00FF0A82" w:rsidP="00FF0A82">
            <w:pPr>
              <w:pStyle w:val="Style7"/>
              <w:widowControl/>
              <w:tabs>
                <w:tab w:val="left" w:pos="1276"/>
              </w:tabs>
              <w:spacing w:line="360" w:lineRule="auto"/>
              <w:ind w:firstLine="0"/>
              <w:jc w:val="left"/>
              <w:rPr>
                <w:rStyle w:val="FontStyle23"/>
                <w:rFonts w:ascii="Calibri" w:hAnsi="Calibri" w:cs="Calibri"/>
                <w:bCs/>
              </w:rPr>
            </w:pPr>
            <w:r w:rsidRPr="00C0162F">
              <w:rPr>
                <w:rStyle w:val="FontStyle23"/>
                <w:rFonts w:ascii="Calibri" w:hAnsi="Calibri" w:cs="Calibri"/>
                <w:bCs/>
              </w:rPr>
              <w:t>TAK/NIE</w:t>
            </w:r>
          </w:p>
        </w:tc>
      </w:tr>
      <w:tr w:rsidR="00FF0A82" w:rsidRPr="003B1CE4" w14:paraId="1B4DC8EB" w14:textId="77777777" w:rsidTr="00C0162F">
        <w:tc>
          <w:tcPr>
            <w:tcW w:w="534" w:type="dxa"/>
          </w:tcPr>
          <w:p w14:paraId="7EED53E3" w14:textId="127EF992" w:rsidR="00FF0A82" w:rsidRPr="00C0162F" w:rsidRDefault="00FF0A82" w:rsidP="00FF0A82">
            <w:pPr>
              <w:pStyle w:val="Style7"/>
              <w:widowControl/>
              <w:tabs>
                <w:tab w:val="left" w:pos="1276"/>
              </w:tabs>
              <w:spacing w:line="360" w:lineRule="auto"/>
              <w:ind w:firstLine="0"/>
              <w:jc w:val="left"/>
              <w:rPr>
                <w:rStyle w:val="FontStyle23"/>
                <w:rFonts w:ascii="Calibri" w:hAnsi="Calibri" w:cs="Calibri"/>
              </w:rPr>
            </w:pPr>
            <w:r>
              <w:rPr>
                <w:rStyle w:val="FontStyle23"/>
                <w:rFonts w:ascii="Calibri" w:hAnsi="Calibri" w:cs="Calibri"/>
              </w:rPr>
              <w:t>3</w:t>
            </w:r>
            <w:r w:rsidRPr="00C0162F">
              <w:rPr>
                <w:rStyle w:val="FontStyle23"/>
                <w:rFonts w:ascii="Calibri" w:hAnsi="Calibri" w:cs="Calibri"/>
              </w:rPr>
              <w:t>.</w:t>
            </w:r>
          </w:p>
        </w:tc>
        <w:tc>
          <w:tcPr>
            <w:tcW w:w="7229" w:type="dxa"/>
          </w:tcPr>
          <w:p w14:paraId="71B81B55" w14:textId="5977F6A9" w:rsidR="00FF0A82" w:rsidRPr="00C0162F" w:rsidRDefault="00FF0A82" w:rsidP="00FF0A82">
            <w:pPr>
              <w:pStyle w:val="Style6"/>
              <w:widowControl/>
              <w:spacing w:line="360" w:lineRule="auto"/>
              <w:ind w:left="33" w:hanging="33"/>
              <w:jc w:val="left"/>
              <w:rPr>
                <w:rStyle w:val="FontStyle23"/>
                <w:rFonts w:ascii="Calibri" w:hAnsi="Calibri" w:cs="Calibri"/>
              </w:rPr>
            </w:pPr>
            <w:r>
              <w:rPr>
                <w:rStyle w:val="FontStyle23"/>
                <w:rFonts w:ascii="Calibri" w:hAnsi="Calibri" w:cs="Calibri"/>
              </w:rPr>
              <w:t>Wnioskodawca jest uprawniony do ubiegania się o środki</w:t>
            </w:r>
          </w:p>
        </w:tc>
        <w:tc>
          <w:tcPr>
            <w:tcW w:w="2268" w:type="dxa"/>
          </w:tcPr>
          <w:p w14:paraId="3EFD6D10" w14:textId="25BF427D" w:rsidR="00FF0A82" w:rsidRPr="00C0162F" w:rsidRDefault="00FF0A82" w:rsidP="00FF0A82">
            <w:pPr>
              <w:spacing w:line="360" w:lineRule="auto"/>
              <w:rPr>
                <w:rFonts w:ascii="Calibri" w:hAnsi="Calibri" w:cs="Calibri"/>
                <w:bCs/>
                <w:sz w:val="22"/>
                <w:szCs w:val="22"/>
              </w:rPr>
            </w:pPr>
            <w:r w:rsidRPr="00C0162F">
              <w:rPr>
                <w:rStyle w:val="FontStyle23"/>
                <w:rFonts w:ascii="Calibri" w:hAnsi="Calibri" w:cs="Calibri"/>
                <w:bCs/>
              </w:rPr>
              <w:t>TAK/NIE</w:t>
            </w:r>
          </w:p>
        </w:tc>
      </w:tr>
      <w:tr w:rsidR="00FF0A82" w:rsidRPr="003B1CE4" w14:paraId="5D7CB48C" w14:textId="77777777" w:rsidTr="00C0162F">
        <w:tc>
          <w:tcPr>
            <w:tcW w:w="534" w:type="dxa"/>
          </w:tcPr>
          <w:p w14:paraId="1221AB80" w14:textId="715278C4" w:rsidR="00FF0A82" w:rsidRPr="00C0162F" w:rsidRDefault="003A44F7" w:rsidP="00FF0A82">
            <w:pPr>
              <w:pStyle w:val="Style7"/>
              <w:widowControl/>
              <w:tabs>
                <w:tab w:val="left" w:pos="1276"/>
              </w:tabs>
              <w:spacing w:line="360" w:lineRule="auto"/>
              <w:ind w:firstLine="0"/>
              <w:jc w:val="left"/>
              <w:rPr>
                <w:rStyle w:val="FontStyle23"/>
                <w:rFonts w:ascii="Calibri" w:hAnsi="Calibri" w:cs="Calibri"/>
              </w:rPr>
            </w:pPr>
            <w:r>
              <w:rPr>
                <w:rStyle w:val="FontStyle23"/>
                <w:rFonts w:ascii="Calibri" w:hAnsi="Calibri" w:cs="Calibri"/>
              </w:rPr>
              <w:t>4</w:t>
            </w:r>
            <w:r w:rsidR="00FF0A82" w:rsidRPr="00C0162F">
              <w:rPr>
                <w:rStyle w:val="FontStyle23"/>
                <w:rFonts w:ascii="Calibri" w:hAnsi="Calibri" w:cs="Calibri"/>
              </w:rPr>
              <w:t>.</w:t>
            </w:r>
          </w:p>
        </w:tc>
        <w:tc>
          <w:tcPr>
            <w:tcW w:w="7229" w:type="dxa"/>
          </w:tcPr>
          <w:p w14:paraId="30BD15F5" w14:textId="0C1B4993" w:rsidR="00FF0A82" w:rsidRPr="00C0162F" w:rsidRDefault="00FF0A82" w:rsidP="00FF0A82">
            <w:pPr>
              <w:pStyle w:val="Style6"/>
              <w:widowControl/>
              <w:spacing w:line="360" w:lineRule="auto"/>
              <w:ind w:left="33" w:hanging="33"/>
              <w:jc w:val="left"/>
              <w:rPr>
                <w:rStyle w:val="FontStyle23"/>
                <w:rFonts w:ascii="Calibri" w:hAnsi="Calibri" w:cs="Calibri"/>
              </w:rPr>
            </w:pPr>
            <w:r w:rsidRPr="00C0162F">
              <w:rPr>
                <w:rStyle w:val="FontStyle23"/>
                <w:rFonts w:ascii="Calibri" w:hAnsi="Calibri" w:cs="Calibri"/>
              </w:rPr>
              <w:t>Złożone przez</w:t>
            </w:r>
            <w:r>
              <w:rPr>
                <w:rStyle w:val="FontStyle23"/>
                <w:rFonts w:ascii="Calibri" w:hAnsi="Calibri" w:cs="Calibri"/>
              </w:rPr>
              <w:t xml:space="preserve"> wnioskodawcę </w:t>
            </w:r>
            <w:r w:rsidRPr="00C0162F">
              <w:rPr>
                <w:rStyle w:val="FontStyle23"/>
                <w:rFonts w:ascii="Calibri" w:hAnsi="Calibri" w:cs="Calibri"/>
              </w:rPr>
              <w:t>oświadczenia do wniosku nie wykluczają przyznania jednorazowo środków na podjęcie działalności gospodarczej.</w:t>
            </w:r>
          </w:p>
        </w:tc>
        <w:tc>
          <w:tcPr>
            <w:tcW w:w="2268" w:type="dxa"/>
          </w:tcPr>
          <w:p w14:paraId="61002447" w14:textId="78739F3F" w:rsidR="00FF0A82" w:rsidRPr="00C0162F" w:rsidRDefault="00FF0A82" w:rsidP="00FF0A82">
            <w:pPr>
              <w:spacing w:line="360" w:lineRule="auto"/>
              <w:rPr>
                <w:rFonts w:ascii="Calibri" w:hAnsi="Calibri" w:cs="Calibri"/>
                <w:bCs/>
                <w:sz w:val="22"/>
                <w:szCs w:val="22"/>
              </w:rPr>
            </w:pPr>
            <w:r w:rsidRPr="00C0162F">
              <w:rPr>
                <w:rStyle w:val="FontStyle23"/>
                <w:rFonts w:ascii="Calibri" w:hAnsi="Calibri" w:cs="Calibri"/>
                <w:bCs/>
              </w:rPr>
              <w:t>TAK/NIE</w:t>
            </w:r>
          </w:p>
        </w:tc>
      </w:tr>
      <w:tr w:rsidR="00FF0A82" w:rsidRPr="003B1CE4" w14:paraId="149FD126" w14:textId="77777777" w:rsidTr="00C0162F">
        <w:trPr>
          <w:trHeight w:val="280"/>
        </w:trPr>
        <w:tc>
          <w:tcPr>
            <w:tcW w:w="10031" w:type="dxa"/>
            <w:gridSpan w:val="3"/>
            <w:tcBorders>
              <w:top w:val="double" w:sz="4" w:space="0" w:color="auto"/>
              <w:bottom w:val="double" w:sz="4" w:space="0" w:color="auto"/>
            </w:tcBorders>
          </w:tcPr>
          <w:p w14:paraId="1DF9D652" w14:textId="77777777" w:rsidR="00FF0A82" w:rsidRPr="00B40BFE" w:rsidRDefault="00FF0A82" w:rsidP="00FF0A82">
            <w:pPr>
              <w:pStyle w:val="Style7"/>
              <w:widowControl/>
              <w:tabs>
                <w:tab w:val="left" w:pos="1276"/>
              </w:tabs>
              <w:spacing w:line="360" w:lineRule="auto"/>
              <w:ind w:firstLine="0"/>
              <w:jc w:val="left"/>
              <w:rPr>
                <w:rFonts w:ascii="Calibri" w:hAnsi="Calibri" w:cs="Calibri"/>
                <w:bCs/>
                <w:sz w:val="22"/>
                <w:szCs w:val="22"/>
              </w:rPr>
            </w:pPr>
            <w:r w:rsidRPr="00B40BFE">
              <w:rPr>
                <w:rStyle w:val="FontStyle23"/>
                <w:rFonts w:ascii="Calibri" w:hAnsi="Calibri" w:cs="Calibri"/>
                <w:bCs/>
              </w:rPr>
              <w:t>Podsumowanie - ocena POZYTYWNA/ NEGATYWNA</w:t>
            </w:r>
          </w:p>
        </w:tc>
      </w:tr>
    </w:tbl>
    <w:p w14:paraId="52274B9C" w14:textId="6370F935" w:rsidR="00F3748C" w:rsidRPr="003B1CE4" w:rsidRDefault="00074999" w:rsidP="00004C8D">
      <w:pPr>
        <w:pStyle w:val="Style4"/>
        <w:widowControl/>
        <w:numPr>
          <w:ilvl w:val="0"/>
          <w:numId w:val="19"/>
        </w:numPr>
        <w:spacing w:before="240" w:line="360" w:lineRule="auto"/>
        <w:jc w:val="left"/>
        <w:rPr>
          <w:rStyle w:val="FontStyle23"/>
          <w:rFonts w:ascii="Calibri" w:hAnsi="Calibri" w:cs="Calibri"/>
        </w:rPr>
      </w:pPr>
      <w:r w:rsidRPr="003B1CE4">
        <w:rPr>
          <w:rStyle w:val="FontStyle23"/>
          <w:rFonts w:ascii="Calibri" w:hAnsi="Calibri" w:cs="Calibri"/>
        </w:rPr>
        <w:t xml:space="preserve">W </w:t>
      </w:r>
      <w:r w:rsidR="0078292D" w:rsidRPr="003B1CE4">
        <w:rPr>
          <w:rStyle w:val="FontStyle23"/>
          <w:rFonts w:ascii="Calibri" w:hAnsi="Calibri" w:cs="Calibri"/>
        </w:rPr>
        <w:t>przypadku</w:t>
      </w:r>
      <w:r w:rsidR="00A1363F" w:rsidRPr="003B1CE4">
        <w:rPr>
          <w:rStyle w:val="FontStyle23"/>
          <w:rFonts w:ascii="Calibri" w:hAnsi="Calibri" w:cs="Calibri"/>
        </w:rPr>
        <w:t>, gdy złożony wniosek</w:t>
      </w:r>
      <w:r w:rsidR="00775C03">
        <w:rPr>
          <w:rStyle w:val="FontStyle23"/>
          <w:rFonts w:ascii="Calibri" w:hAnsi="Calibri" w:cs="Calibri"/>
        </w:rPr>
        <w:t xml:space="preserve"> </w:t>
      </w:r>
      <w:r w:rsidR="00A1363F" w:rsidRPr="003B1CE4">
        <w:rPr>
          <w:rStyle w:val="FontStyle23"/>
          <w:rFonts w:ascii="Calibri" w:hAnsi="Calibri" w:cs="Calibri"/>
        </w:rPr>
        <w:t xml:space="preserve">jest </w:t>
      </w:r>
      <w:r w:rsidR="007E711C" w:rsidRPr="003B1CE4">
        <w:rPr>
          <w:rStyle w:val="FontStyle23"/>
          <w:rFonts w:ascii="Calibri" w:hAnsi="Calibri" w:cs="Calibri"/>
        </w:rPr>
        <w:t>nie</w:t>
      </w:r>
      <w:r w:rsidR="00EF6731" w:rsidRPr="003B1CE4">
        <w:rPr>
          <w:rStyle w:val="FontStyle23"/>
          <w:rFonts w:ascii="Calibri" w:hAnsi="Calibri" w:cs="Calibri"/>
        </w:rPr>
        <w:t>kompletny,</w:t>
      </w:r>
      <w:r w:rsidR="00775C03">
        <w:rPr>
          <w:rStyle w:val="FontStyle23"/>
          <w:rFonts w:ascii="Calibri" w:hAnsi="Calibri" w:cs="Calibri"/>
        </w:rPr>
        <w:t xml:space="preserve"> </w:t>
      </w:r>
      <w:r w:rsidR="0078292D" w:rsidRPr="003B1CE4">
        <w:rPr>
          <w:rStyle w:val="FontStyle23"/>
          <w:rFonts w:ascii="Calibri" w:hAnsi="Calibri" w:cs="Calibri"/>
        </w:rPr>
        <w:t>Dyrektor</w:t>
      </w:r>
      <w:r w:rsidR="002672D0">
        <w:rPr>
          <w:rStyle w:val="FontStyle23"/>
          <w:rFonts w:ascii="Calibri" w:hAnsi="Calibri" w:cs="Calibri"/>
        </w:rPr>
        <w:t xml:space="preserve"> </w:t>
      </w:r>
      <w:r w:rsidR="00E85E67" w:rsidRPr="003B1CE4">
        <w:rPr>
          <w:rStyle w:val="FontStyle23"/>
          <w:rFonts w:ascii="Calibri" w:hAnsi="Calibri" w:cs="Calibri"/>
        </w:rPr>
        <w:t xml:space="preserve">wyznacza termin </w:t>
      </w:r>
      <w:r w:rsidR="00A1363F" w:rsidRPr="003B1CE4">
        <w:rPr>
          <w:rStyle w:val="FontStyle23"/>
          <w:rFonts w:ascii="Calibri" w:hAnsi="Calibri" w:cs="Calibri"/>
        </w:rPr>
        <w:t>do jego</w:t>
      </w:r>
      <w:r w:rsidR="0078292D" w:rsidRPr="003B1CE4">
        <w:rPr>
          <w:rStyle w:val="FontStyle23"/>
          <w:rFonts w:ascii="Calibri" w:hAnsi="Calibri" w:cs="Calibri"/>
        </w:rPr>
        <w:t xml:space="preserve"> uzupełnienia.</w:t>
      </w:r>
      <w:r w:rsidR="00B442BC" w:rsidRPr="003B1CE4">
        <w:rPr>
          <w:rStyle w:val="FontStyle23"/>
          <w:rFonts w:ascii="Calibri" w:hAnsi="Calibri" w:cs="Calibri"/>
        </w:rPr>
        <w:t xml:space="preserve"> Wnioski </w:t>
      </w:r>
      <w:r w:rsidR="00E85E67" w:rsidRPr="003B1CE4">
        <w:rPr>
          <w:rStyle w:val="FontStyle23"/>
          <w:rFonts w:ascii="Calibri" w:hAnsi="Calibri" w:cs="Calibri"/>
        </w:rPr>
        <w:t>nie</w:t>
      </w:r>
      <w:r w:rsidR="00B442BC" w:rsidRPr="003B1CE4">
        <w:rPr>
          <w:rStyle w:val="FontStyle23"/>
          <w:rFonts w:ascii="Calibri" w:hAnsi="Calibri" w:cs="Calibri"/>
        </w:rPr>
        <w:t>uzupełnione w</w:t>
      </w:r>
      <w:r w:rsidR="00B40BFE">
        <w:rPr>
          <w:rStyle w:val="FontStyle23"/>
          <w:rFonts w:ascii="Calibri" w:hAnsi="Calibri" w:cs="Calibri"/>
        </w:rPr>
        <w:t xml:space="preserve"> wyznaczonym</w:t>
      </w:r>
      <w:r w:rsidR="003C2FF0" w:rsidRPr="003B1CE4">
        <w:rPr>
          <w:rStyle w:val="FontStyle23"/>
          <w:rFonts w:ascii="Calibri" w:hAnsi="Calibri" w:cs="Calibri"/>
        </w:rPr>
        <w:t xml:space="preserve"> terminie będą rozpatrzone negatywnie</w:t>
      </w:r>
      <w:r w:rsidR="00B442BC" w:rsidRPr="003B1CE4">
        <w:rPr>
          <w:rStyle w:val="FontStyle23"/>
          <w:rFonts w:ascii="Calibri" w:hAnsi="Calibri" w:cs="Calibri"/>
        </w:rPr>
        <w:t>.</w:t>
      </w:r>
    </w:p>
    <w:p w14:paraId="488C9157" w14:textId="77777777" w:rsidR="00297EA9" w:rsidRPr="003B1CE4" w:rsidRDefault="009A5189" w:rsidP="00004C8D">
      <w:pPr>
        <w:pStyle w:val="Style4"/>
        <w:widowControl/>
        <w:numPr>
          <w:ilvl w:val="0"/>
          <w:numId w:val="19"/>
        </w:numPr>
        <w:spacing w:line="360" w:lineRule="auto"/>
        <w:jc w:val="left"/>
        <w:rPr>
          <w:rStyle w:val="FontStyle23"/>
          <w:rFonts w:ascii="Calibri" w:hAnsi="Calibri" w:cs="Calibri"/>
        </w:rPr>
      </w:pPr>
      <w:r w:rsidRPr="003B1CE4">
        <w:rPr>
          <w:rStyle w:val="FontStyle23"/>
          <w:rFonts w:ascii="Calibri" w:hAnsi="Calibri" w:cs="Calibri"/>
        </w:rPr>
        <w:lastRenderedPageBreak/>
        <w:t>Uzyskanie co najmniej jednej</w:t>
      </w:r>
      <w:r w:rsidR="00801CFF" w:rsidRPr="003B1CE4">
        <w:rPr>
          <w:rStyle w:val="FontStyle23"/>
          <w:rFonts w:ascii="Calibri" w:hAnsi="Calibri" w:cs="Calibri"/>
        </w:rPr>
        <w:t xml:space="preserve"> odpowiedzi negatywnej w części formalnej spowoduje, że wniosek zostanie rozpatrzony </w:t>
      </w:r>
      <w:r w:rsidR="00F12088" w:rsidRPr="003B1CE4">
        <w:rPr>
          <w:rStyle w:val="FontStyle23"/>
          <w:rFonts w:ascii="Calibri" w:hAnsi="Calibri" w:cs="Calibri"/>
        </w:rPr>
        <w:t>negatywnie i nie będzie podlegał</w:t>
      </w:r>
      <w:r w:rsidR="00801CFF" w:rsidRPr="003B1CE4">
        <w:rPr>
          <w:rStyle w:val="FontStyle23"/>
          <w:rFonts w:ascii="Calibri" w:hAnsi="Calibri" w:cs="Calibri"/>
        </w:rPr>
        <w:t xml:space="preserve"> ocenie merytorycznej.</w:t>
      </w:r>
    </w:p>
    <w:p w14:paraId="53B07F23" w14:textId="129E14A2" w:rsidR="00074999" w:rsidRPr="003B1CE4" w:rsidRDefault="006249D1" w:rsidP="00004C8D">
      <w:pPr>
        <w:pStyle w:val="Style4"/>
        <w:widowControl/>
        <w:numPr>
          <w:ilvl w:val="0"/>
          <w:numId w:val="19"/>
        </w:numPr>
        <w:spacing w:line="360" w:lineRule="auto"/>
        <w:jc w:val="left"/>
        <w:rPr>
          <w:rStyle w:val="FontStyle23"/>
          <w:rFonts w:ascii="Calibri" w:hAnsi="Calibri" w:cs="Calibri"/>
        </w:rPr>
      </w:pPr>
      <w:r w:rsidRPr="003B1CE4">
        <w:rPr>
          <w:rStyle w:val="FontStyle23"/>
          <w:rFonts w:ascii="Calibri" w:hAnsi="Calibri" w:cs="Calibri"/>
        </w:rPr>
        <w:t xml:space="preserve">Ocenie merytorycznej podlegać będą jedynie wnioski, które </w:t>
      </w:r>
      <w:r w:rsidR="007E66EC" w:rsidRPr="003B1CE4">
        <w:rPr>
          <w:rStyle w:val="FontStyle23"/>
          <w:rFonts w:ascii="Calibri" w:hAnsi="Calibri" w:cs="Calibri"/>
        </w:rPr>
        <w:t>uzyskały pozytywną</w:t>
      </w:r>
      <w:r w:rsidRPr="003B1CE4">
        <w:rPr>
          <w:rStyle w:val="FontStyle23"/>
          <w:rFonts w:ascii="Calibri" w:hAnsi="Calibri" w:cs="Calibri"/>
        </w:rPr>
        <w:t xml:space="preserve"> ocenę formalną.</w:t>
      </w:r>
      <w:r w:rsidR="00775C03">
        <w:rPr>
          <w:rStyle w:val="FontStyle23"/>
          <w:rFonts w:ascii="Calibri" w:hAnsi="Calibri" w:cs="Calibri"/>
        </w:rPr>
        <w:t xml:space="preserve"> </w:t>
      </w:r>
      <w:r w:rsidR="00AC6C66" w:rsidRPr="003B1CE4">
        <w:rPr>
          <w:rStyle w:val="FontStyle23"/>
          <w:rFonts w:ascii="Calibri" w:hAnsi="Calibri" w:cs="Calibri"/>
        </w:rPr>
        <w:t xml:space="preserve">Ocena merytoryczna dokonywana jest </w:t>
      </w:r>
      <w:r w:rsidR="00417954" w:rsidRPr="003B1CE4">
        <w:rPr>
          <w:rStyle w:val="FontStyle23"/>
          <w:rFonts w:ascii="Calibri" w:hAnsi="Calibri" w:cs="Calibri"/>
        </w:rPr>
        <w:t xml:space="preserve">przez </w:t>
      </w:r>
      <w:r w:rsidR="000907DE">
        <w:rPr>
          <w:rStyle w:val="FontStyle23"/>
          <w:rFonts w:ascii="Calibri" w:hAnsi="Calibri" w:cs="Calibri"/>
        </w:rPr>
        <w:t>k</w:t>
      </w:r>
      <w:r w:rsidR="00AC6C66" w:rsidRPr="003B1CE4">
        <w:rPr>
          <w:rStyle w:val="FontStyle23"/>
          <w:rFonts w:ascii="Calibri" w:hAnsi="Calibri" w:cs="Calibri"/>
        </w:rPr>
        <w:t>omisję powołaną w drodze zarządzenia przez Dyrektora.</w:t>
      </w:r>
    </w:p>
    <w:p w14:paraId="350A34F6" w14:textId="35CD73EF" w:rsidR="002723A1" w:rsidRPr="002723A1" w:rsidRDefault="0036439C" w:rsidP="000907DE">
      <w:pPr>
        <w:pStyle w:val="Style4"/>
        <w:widowControl/>
        <w:numPr>
          <w:ilvl w:val="0"/>
          <w:numId w:val="19"/>
        </w:numPr>
        <w:spacing w:after="120" w:line="360" w:lineRule="auto"/>
        <w:ind w:left="357" w:hanging="357"/>
        <w:jc w:val="left"/>
        <w:rPr>
          <w:rStyle w:val="FontStyle23"/>
          <w:rFonts w:ascii="Calibri" w:hAnsi="Calibri" w:cs="Calibri"/>
          <w:b/>
        </w:rPr>
      </w:pPr>
      <w:r w:rsidRPr="002723A1">
        <w:rPr>
          <w:rStyle w:val="FontStyle23"/>
          <w:rFonts w:ascii="Calibri" w:hAnsi="Calibri" w:cs="Calibri"/>
        </w:rPr>
        <w:t>Wnioskodawca</w:t>
      </w:r>
      <w:r w:rsidR="0056142D">
        <w:rPr>
          <w:rStyle w:val="FontStyle23"/>
          <w:rFonts w:ascii="Calibri" w:hAnsi="Calibri" w:cs="Calibri"/>
        </w:rPr>
        <w:t xml:space="preserve"> </w:t>
      </w:r>
      <w:r w:rsidR="002723A1" w:rsidRPr="002723A1">
        <w:rPr>
          <w:rStyle w:val="FontStyle23"/>
          <w:rFonts w:ascii="Calibri" w:hAnsi="Calibri" w:cs="Calibri"/>
        </w:rPr>
        <w:t xml:space="preserve">ma prawo do osobistego uczestniczenia w posiedzeniu </w:t>
      </w:r>
      <w:r w:rsidR="000907DE">
        <w:rPr>
          <w:rStyle w:val="FontStyle23"/>
          <w:rFonts w:ascii="Calibri" w:hAnsi="Calibri" w:cs="Calibri"/>
        </w:rPr>
        <w:t>k</w:t>
      </w:r>
      <w:r w:rsidR="002723A1" w:rsidRPr="002723A1">
        <w:rPr>
          <w:rStyle w:val="FontStyle23"/>
          <w:rFonts w:ascii="Calibri" w:hAnsi="Calibri" w:cs="Calibri"/>
        </w:rPr>
        <w:t xml:space="preserve">omisji </w:t>
      </w:r>
      <w:r w:rsidR="00972D29">
        <w:rPr>
          <w:rStyle w:val="FontStyle23"/>
          <w:rFonts w:ascii="Calibri" w:hAnsi="Calibri" w:cs="Calibri"/>
        </w:rPr>
        <w:t>podczas opiniowania jego wniosku</w:t>
      </w:r>
      <w:r w:rsidR="002723A1" w:rsidRPr="002723A1">
        <w:rPr>
          <w:rStyle w:val="FontStyle23"/>
          <w:rFonts w:ascii="Calibri" w:hAnsi="Calibri" w:cs="Calibri"/>
        </w:rPr>
        <w:t>.</w:t>
      </w:r>
    </w:p>
    <w:p w14:paraId="639E93A3" w14:textId="77777777" w:rsidR="00F65BC0" w:rsidRPr="002723A1" w:rsidRDefault="00F65BC0" w:rsidP="000907DE">
      <w:pPr>
        <w:pStyle w:val="Style4"/>
        <w:widowControl/>
        <w:spacing w:line="360" w:lineRule="auto"/>
        <w:ind w:firstLine="0"/>
        <w:jc w:val="left"/>
        <w:rPr>
          <w:rStyle w:val="FontStyle23"/>
          <w:rFonts w:ascii="Calibri" w:hAnsi="Calibri" w:cs="Calibri"/>
          <w:b/>
        </w:rPr>
      </w:pPr>
      <w:r w:rsidRPr="002723A1">
        <w:rPr>
          <w:rStyle w:val="FontStyle23"/>
          <w:rFonts w:ascii="Calibri" w:hAnsi="Calibri" w:cs="Calibri"/>
          <w:b/>
        </w:rPr>
        <w:t>KRYTERIA OCENY MERYTORYCZNEJ</w:t>
      </w:r>
    </w:p>
    <w:tbl>
      <w:tblPr>
        <w:tblW w:w="10467"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41"/>
        <w:gridCol w:w="9926"/>
      </w:tblGrid>
      <w:tr w:rsidR="00F65BC0" w:rsidRPr="003B1CE4" w14:paraId="4D1B0728" w14:textId="77777777" w:rsidTr="008D08DF">
        <w:trPr>
          <w:trHeight w:val="320"/>
          <w:tblHeader/>
        </w:trPr>
        <w:tc>
          <w:tcPr>
            <w:tcW w:w="541" w:type="dxa"/>
            <w:tcBorders>
              <w:top w:val="double" w:sz="4" w:space="0" w:color="auto"/>
              <w:bottom w:val="single" w:sz="4" w:space="0" w:color="auto"/>
            </w:tcBorders>
          </w:tcPr>
          <w:p w14:paraId="5592BEFD" w14:textId="77777777" w:rsidR="00F65BC0" w:rsidRPr="00C0162F" w:rsidRDefault="00F65BC0" w:rsidP="00004C8D">
            <w:pPr>
              <w:pStyle w:val="Style7"/>
              <w:widowControl/>
              <w:tabs>
                <w:tab w:val="left" w:pos="1276"/>
              </w:tabs>
              <w:spacing w:line="360" w:lineRule="auto"/>
              <w:ind w:firstLine="0"/>
              <w:jc w:val="left"/>
              <w:rPr>
                <w:rStyle w:val="FontStyle23"/>
                <w:rFonts w:ascii="Calibri" w:hAnsi="Calibri" w:cs="Calibri"/>
                <w:b/>
              </w:rPr>
            </w:pPr>
            <w:r w:rsidRPr="00C0162F">
              <w:rPr>
                <w:rStyle w:val="FontStyle23"/>
                <w:rFonts w:ascii="Calibri" w:hAnsi="Calibri" w:cs="Calibri"/>
                <w:b/>
              </w:rPr>
              <w:t>Lp.</w:t>
            </w:r>
          </w:p>
        </w:tc>
        <w:tc>
          <w:tcPr>
            <w:tcW w:w="9926" w:type="dxa"/>
            <w:tcBorders>
              <w:top w:val="double" w:sz="4" w:space="0" w:color="auto"/>
              <w:bottom w:val="single" w:sz="4" w:space="0" w:color="auto"/>
            </w:tcBorders>
          </w:tcPr>
          <w:p w14:paraId="79B5C387" w14:textId="77777777" w:rsidR="00F65BC0" w:rsidRPr="00C0162F" w:rsidRDefault="00F65BC0" w:rsidP="00004C8D">
            <w:pPr>
              <w:pStyle w:val="Style7"/>
              <w:widowControl/>
              <w:tabs>
                <w:tab w:val="left" w:pos="1276"/>
              </w:tabs>
              <w:spacing w:line="360" w:lineRule="auto"/>
              <w:ind w:firstLine="0"/>
              <w:jc w:val="left"/>
              <w:rPr>
                <w:rStyle w:val="FontStyle23"/>
                <w:rFonts w:ascii="Calibri" w:hAnsi="Calibri" w:cs="Calibri"/>
                <w:b/>
                <w:bCs/>
              </w:rPr>
            </w:pPr>
            <w:r w:rsidRPr="00C0162F">
              <w:rPr>
                <w:rStyle w:val="FontStyle22"/>
                <w:rFonts w:ascii="Calibri" w:hAnsi="Calibri" w:cs="Calibri"/>
              </w:rPr>
              <w:t>Kryterium oceny</w:t>
            </w:r>
          </w:p>
        </w:tc>
      </w:tr>
      <w:tr w:rsidR="00F65BC0" w:rsidRPr="003B1CE4" w14:paraId="251076BC" w14:textId="77777777">
        <w:tc>
          <w:tcPr>
            <w:tcW w:w="541" w:type="dxa"/>
          </w:tcPr>
          <w:p w14:paraId="20EE5FC7" w14:textId="77777777" w:rsidR="00F65BC0" w:rsidRPr="00C0162F" w:rsidRDefault="00F65BC0" w:rsidP="00004C8D">
            <w:pPr>
              <w:pStyle w:val="Style7"/>
              <w:widowControl/>
              <w:tabs>
                <w:tab w:val="left" w:pos="1276"/>
              </w:tabs>
              <w:spacing w:line="360" w:lineRule="auto"/>
              <w:ind w:firstLine="0"/>
              <w:jc w:val="left"/>
              <w:rPr>
                <w:rStyle w:val="FontStyle23"/>
                <w:rFonts w:ascii="Calibri" w:hAnsi="Calibri" w:cs="Calibri"/>
              </w:rPr>
            </w:pPr>
            <w:r w:rsidRPr="00C0162F">
              <w:rPr>
                <w:rStyle w:val="FontStyle23"/>
                <w:rFonts w:ascii="Calibri" w:hAnsi="Calibri" w:cs="Calibri"/>
              </w:rPr>
              <w:t>1.</w:t>
            </w:r>
          </w:p>
        </w:tc>
        <w:tc>
          <w:tcPr>
            <w:tcW w:w="9926" w:type="dxa"/>
          </w:tcPr>
          <w:p w14:paraId="73DD0B63" w14:textId="77777777" w:rsidR="00F65BC0" w:rsidRPr="00C0162F" w:rsidRDefault="00F65BC0" w:rsidP="00004C8D">
            <w:pPr>
              <w:pStyle w:val="Style7"/>
              <w:widowControl/>
              <w:tabs>
                <w:tab w:val="left" w:pos="709"/>
              </w:tabs>
              <w:spacing w:line="360" w:lineRule="auto"/>
              <w:ind w:firstLine="0"/>
              <w:jc w:val="left"/>
              <w:rPr>
                <w:rStyle w:val="FontStyle23"/>
                <w:rFonts w:ascii="Calibri" w:hAnsi="Calibri" w:cs="Calibri"/>
                <w:b/>
              </w:rPr>
            </w:pPr>
            <w:r w:rsidRPr="00C0162F">
              <w:rPr>
                <w:rStyle w:val="FontStyle23"/>
                <w:rFonts w:ascii="Calibri" w:hAnsi="Calibri" w:cs="Calibri"/>
                <w:b/>
              </w:rPr>
              <w:t>Ocena pomysłu gospodarczego</w:t>
            </w:r>
          </w:p>
          <w:p w14:paraId="020ADAB7" w14:textId="77777777" w:rsidR="00F65BC0" w:rsidRPr="00C0162F" w:rsidRDefault="00F65BC0" w:rsidP="00004C8D">
            <w:pPr>
              <w:pStyle w:val="Style7"/>
              <w:widowControl/>
              <w:numPr>
                <w:ilvl w:val="0"/>
                <w:numId w:val="14"/>
              </w:numPr>
              <w:tabs>
                <w:tab w:val="clear" w:pos="720"/>
                <w:tab w:val="left" w:pos="743"/>
              </w:tabs>
              <w:spacing w:line="360" w:lineRule="auto"/>
              <w:jc w:val="left"/>
              <w:rPr>
                <w:rStyle w:val="FontStyle23"/>
                <w:rFonts w:ascii="Calibri" w:hAnsi="Calibri" w:cs="Calibri"/>
              </w:rPr>
            </w:pPr>
            <w:r w:rsidRPr="00C0162F">
              <w:rPr>
                <w:rStyle w:val="FontStyle23"/>
                <w:rFonts w:ascii="Calibri" w:hAnsi="Calibri" w:cs="Calibri"/>
              </w:rPr>
              <w:t xml:space="preserve">zapotrzebowanie na dany rodzaj działalności, </w:t>
            </w:r>
          </w:p>
          <w:p w14:paraId="75755ACB" w14:textId="77777777" w:rsidR="00F65BC0" w:rsidRPr="00C0162F" w:rsidRDefault="00F65BC0" w:rsidP="00004C8D">
            <w:pPr>
              <w:pStyle w:val="Style7"/>
              <w:widowControl/>
              <w:numPr>
                <w:ilvl w:val="0"/>
                <w:numId w:val="14"/>
              </w:numPr>
              <w:tabs>
                <w:tab w:val="clear" w:pos="720"/>
                <w:tab w:val="left" w:pos="743"/>
              </w:tabs>
              <w:spacing w:line="360" w:lineRule="auto"/>
              <w:jc w:val="left"/>
              <w:rPr>
                <w:rStyle w:val="FontStyle23"/>
                <w:rFonts w:ascii="Calibri" w:hAnsi="Calibri" w:cs="Calibri"/>
              </w:rPr>
            </w:pPr>
            <w:r w:rsidRPr="00C0162F">
              <w:rPr>
                <w:rStyle w:val="FontStyle23"/>
                <w:rFonts w:ascii="Calibri" w:hAnsi="Calibri" w:cs="Calibri"/>
              </w:rPr>
              <w:t>innowacyjność pomysłu gospodarczego,</w:t>
            </w:r>
          </w:p>
          <w:p w14:paraId="3229266B" w14:textId="77777777" w:rsidR="00F65BC0" w:rsidRPr="00C0162F" w:rsidRDefault="00F65BC0" w:rsidP="00004C8D">
            <w:pPr>
              <w:pStyle w:val="Style7"/>
              <w:widowControl/>
              <w:numPr>
                <w:ilvl w:val="0"/>
                <w:numId w:val="14"/>
              </w:numPr>
              <w:spacing w:line="360" w:lineRule="auto"/>
              <w:jc w:val="left"/>
              <w:rPr>
                <w:rStyle w:val="FontStyle23"/>
                <w:rFonts w:ascii="Calibri" w:hAnsi="Calibri" w:cs="Calibri"/>
              </w:rPr>
            </w:pPr>
            <w:r w:rsidRPr="00C0162F">
              <w:rPr>
                <w:rStyle w:val="FontStyle23"/>
                <w:rFonts w:ascii="Calibri" w:hAnsi="Calibri" w:cs="Calibri"/>
              </w:rPr>
              <w:t>rachunek ekonomiczny planowanego przedsięwzięcia w aspekcie utrzymania się na rynku przez okres co najmniej 12 miesięcy,</w:t>
            </w:r>
          </w:p>
          <w:p w14:paraId="6FB3AD69" w14:textId="77777777" w:rsidR="00F65BC0" w:rsidRPr="00C0162F" w:rsidRDefault="00F65BC0" w:rsidP="00004C8D">
            <w:pPr>
              <w:pStyle w:val="Style7"/>
              <w:widowControl/>
              <w:numPr>
                <w:ilvl w:val="0"/>
                <w:numId w:val="14"/>
              </w:numPr>
              <w:spacing w:line="360" w:lineRule="auto"/>
              <w:jc w:val="left"/>
              <w:rPr>
                <w:rStyle w:val="FontStyle23"/>
                <w:rFonts w:ascii="Calibri" w:hAnsi="Calibri" w:cs="Calibri"/>
              </w:rPr>
            </w:pPr>
            <w:r w:rsidRPr="00C0162F">
              <w:rPr>
                <w:rStyle w:val="FontStyle23"/>
                <w:rFonts w:ascii="Calibri" w:hAnsi="Calibri" w:cs="Calibri"/>
              </w:rPr>
              <w:t>perspektywy rozwoju tworzonej firmy na danym rynku, generowanie nowych miejsc pracy,</w:t>
            </w:r>
          </w:p>
          <w:p w14:paraId="5B108D7A" w14:textId="77777777" w:rsidR="00F65BC0" w:rsidRPr="00C0162F" w:rsidRDefault="00F65BC0" w:rsidP="00004C8D">
            <w:pPr>
              <w:pStyle w:val="Style7"/>
              <w:widowControl/>
              <w:numPr>
                <w:ilvl w:val="0"/>
                <w:numId w:val="14"/>
              </w:numPr>
              <w:spacing w:line="360" w:lineRule="auto"/>
              <w:jc w:val="left"/>
              <w:rPr>
                <w:rStyle w:val="FontStyle23"/>
                <w:rFonts w:ascii="Calibri" w:hAnsi="Calibri" w:cs="Calibri"/>
              </w:rPr>
            </w:pPr>
            <w:r w:rsidRPr="00C0162F">
              <w:rPr>
                <w:rStyle w:val="FontStyle23"/>
                <w:rFonts w:ascii="Calibri" w:hAnsi="Calibri" w:cs="Calibri"/>
              </w:rPr>
              <w:t>wspieranie przedsiębiorczości na lokalnym rynku</w:t>
            </w:r>
          </w:p>
        </w:tc>
      </w:tr>
      <w:tr w:rsidR="00F65BC0" w:rsidRPr="003B1CE4" w14:paraId="0A9E7818" w14:textId="77777777">
        <w:tc>
          <w:tcPr>
            <w:tcW w:w="541" w:type="dxa"/>
          </w:tcPr>
          <w:p w14:paraId="03A7D5FA" w14:textId="77777777" w:rsidR="00F65BC0" w:rsidRPr="00C0162F" w:rsidRDefault="00F65BC0" w:rsidP="00004C8D">
            <w:pPr>
              <w:pStyle w:val="Style7"/>
              <w:widowControl/>
              <w:tabs>
                <w:tab w:val="left" w:pos="1276"/>
              </w:tabs>
              <w:spacing w:line="360" w:lineRule="auto"/>
              <w:ind w:firstLine="0"/>
              <w:jc w:val="left"/>
              <w:rPr>
                <w:rStyle w:val="FontStyle23"/>
                <w:rFonts w:ascii="Calibri" w:hAnsi="Calibri" w:cs="Calibri"/>
              </w:rPr>
            </w:pPr>
            <w:r w:rsidRPr="00C0162F">
              <w:rPr>
                <w:rStyle w:val="FontStyle23"/>
                <w:rFonts w:ascii="Calibri" w:hAnsi="Calibri" w:cs="Calibri"/>
              </w:rPr>
              <w:t>2.</w:t>
            </w:r>
          </w:p>
        </w:tc>
        <w:tc>
          <w:tcPr>
            <w:tcW w:w="9926" w:type="dxa"/>
          </w:tcPr>
          <w:p w14:paraId="58C89CD4" w14:textId="77777777" w:rsidR="00F65BC0" w:rsidRPr="00C0162F" w:rsidRDefault="00F65BC0" w:rsidP="00004C8D">
            <w:pPr>
              <w:pStyle w:val="Style7"/>
              <w:widowControl/>
              <w:tabs>
                <w:tab w:val="left" w:pos="459"/>
              </w:tabs>
              <w:spacing w:line="360" w:lineRule="auto"/>
              <w:ind w:firstLine="0"/>
              <w:jc w:val="left"/>
              <w:rPr>
                <w:rStyle w:val="FontStyle23"/>
                <w:rFonts w:ascii="Calibri" w:hAnsi="Calibri" w:cs="Calibri"/>
                <w:b/>
              </w:rPr>
            </w:pPr>
            <w:r w:rsidRPr="00C0162F">
              <w:rPr>
                <w:rStyle w:val="FontStyle23"/>
                <w:rFonts w:ascii="Calibri" w:hAnsi="Calibri" w:cs="Calibri"/>
                <w:b/>
              </w:rPr>
              <w:t>Stopień przygotowania planowanej działalności gospodarczej</w:t>
            </w:r>
          </w:p>
          <w:p w14:paraId="23355605" w14:textId="77777777" w:rsidR="00F65BC0" w:rsidRPr="00C0162F" w:rsidRDefault="00F65BC0" w:rsidP="00004C8D">
            <w:pPr>
              <w:pStyle w:val="Style7"/>
              <w:widowControl/>
              <w:numPr>
                <w:ilvl w:val="0"/>
                <w:numId w:val="15"/>
              </w:numPr>
              <w:spacing w:line="360" w:lineRule="auto"/>
              <w:jc w:val="left"/>
              <w:rPr>
                <w:rStyle w:val="FontStyle23"/>
                <w:rFonts w:ascii="Calibri" w:hAnsi="Calibri" w:cs="Calibri"/>
              </w:rPr>
            </w:pPr>
            <w:r w:rsidRPr="00C0162F">
              <w:rPr>
                <w:rStyle w:val="FontStyle23"/>
                <w:rFonts w:ascii="Calibri" w:hAnsi="Calibri" w:cs="Calibri"/>
              </w:rPr>
              <w:t>udokumentowane kwalifikacje i doświadczenie zawodowe niezbędne do samodzielnego prowadzeni</w:t>
            </w:r>
            <w:r w:rsidR="00C0162F">
              <w:rPr>
                <w:rStyle w:val="FontStyle23"/>
                <w:rFonts w:ascii="Calibri" w:hAnsi="Calibri" w:cs="Calibri"/>
              </w:rPr>
              <w:t xml:space="preserve">a działalności gospodarczej we </w:t>
            </w:r>
            <w:r w:rsidRPr="00C0162F">
              <w:rPr>
                <w:rStyle w:val="FontStyle23"/>
                <w:rFonts w:ascii="Calibri" w:hAnsi="Calibri" w:cs="Calibri"/>
              </w:rPr>
              <w:t xml:space="preserve">wskazanym we wniosku zakresie, </w:t>
            </w:r>
          </w:p>
          <w:p w14:paraId="5031D1F6" w14:textId="77777777" w:rsidR="00BC3AB7" w:rsidRPr="00C0162F" w:rsidRDefault="00BC3AB7" w:rsidP="00004C8D">
            <w:pPr>
              <w:pStyle w:val="Style7"/>
              <w:widowControl/>
              <w:numPr>
                <w:ilvl w:val="0"/>
                <w:numId w:val="15"/>
              </w:numPr>
              <w:spacing w:line="360" w:lineRule="auto"/>
              <w:jc w:val="left"/>
              <w:rPr>
                <w:rStyle w:val="FontStyle23"/>
                <w:rFonts w:ascii="Calibri" w:hAnsi="Calibri" w:cs="Calibri"/>
              </w:rPr>
            </w:pPr>
            <w:r w:rsidRPr="00C0162F">
              <w:rPr>
                <w:rStyle w:val="FontStyle23"/>
                <w:rFonts w:ascii="Calibri" w:hAnsi="Calibri" w:cs="Calibri"/>
              </w:rPr>
              <w:t>ocena działań podjętych na rzecz pozyskania lokalu jeżeli w istotny sposób wpływa na powodzenie planowanej działalności (w tym położenie, funkcjonalność),</w:t>
            </w:r>
          </w:p>
          <w:p w14:paraId="2250A389" w14:textId="729A17D6" w:rsidR="00F65BC0" w:rsidRPr="00C0162F" w:rsidRDefault="00BC3AB7" w:rsidP="00004C8D">
            <w:pPr>
              <w:pStyle w:val="Style7"/>
              <w:widowControl/>
              <w:numPr>
                <w:ilvl w:val="0"/>
                <w:numId w:val="15"/>
              </w:numPr>
              <w:spacing w:line="360" w:lineRule="auto"/>
              <w:jc w:val="left"/>
              <w:rPr>
                <w:rStyle w:val="FontStyle23"/>
                <w:rFonts w:ascii="Calibri" w:hAnsi="Calibri" w:cs="Calibri"/>
              </w:rPr>
            </w:pPr>
            <w:r w:rsidRPr="00C0162F">
              <w:rPr>
                <w:rStyle w:val="FontStyle23"/>
                <w:rFonts w:ascii="Calibri" w:hAnsi="Calibri" w:cs="Calibri"/>
              </w:rPr>
              <w:t>deklaracje współpracy, listy intencyjne, niezbędne pozwolenia</w:t>
            </w:r>
          </w:p>
        </w:tc>
      </w:tr>
      <w:tr w:rsidR="00F65BC0" w:rsidRPr="003B1CE4" w14:paraId="3132CA13" w14:textId="77777777">
        <w:tc>
          <w:tcPr>
            <w:tcW w:w="541" w:type="dxa"/>
            <w:tcBorders>
              <w:bottom w:val="single" w:sz="4" w:space="0" w:color="auto"/>
            </w:tcBorders>
          </w:tcPr>
          <w:p w14:paraId="7C71E278" w14:textId="77777777" w:rsidR="00F65BC0" w:rsidRPr="00C0162F" w:rsidRDefault="00F65BC0" w:rsidP="00004C8D">
            <w:pPr>
              <w:pStyle w:val="Style7"/>
              <w:widowControl/>
              <w:tabs>
                <w:tab w:val="left" w:pos="1276"/>
              </w:tabs>
              <w:spacing w:line="360" w:lineRule="auto"/>
              <w:ind w:firstLine="0"/>
              <w:jc w:val="left"/>
              <w:rPr>
                <w:rStyle w:val="FontStyle23"/>
                <w:rFonts w:ascii="Calibri" w:hAnsi="Calibri" w:cs="Calibri"/>
              </w:rPr>
            </w:pPr>
            <w:r w:rsidRPr="00C0162F">
              <w:rPr>
                <w:rStyle w:val="FontStyle23"/>
                <w:rFonts w:ascii="Calibri" w:hAnsi="Calibri" w:cs="Calibri"/>
              </w:rPr>
              <w:t>3.</w:t>
            </w:r>
          </w:p>
        </w:tc>
        <w:tc>
          <w:tcPr>
            <w:tcW w:w="9926" w:type="dxa"/>
            <w:tcBorders>
              <w:bottom w:val="single" w:sz="4" w:space="0" w:color="auto"/>
            </w:tcBorders>
          </w:tcPr>
          <w:p w14:paraId="380A06D0" w14:textId="77777777" w:rsidR="00F65BC0" w:rsidRPr="00C0162F" w:rsidRDefault="00F65BC0" w:rsidP="00004C8D">
            <w:pPr>
              <w:pStyle w:val="Style7"/>
              <w:widowControl/>
              <w:tabs>
                <w:tab w:val="left" w:pos="709"/>
              </w:tabs>
              <w:spacing w:line="360" w:lineRule="auto"/>
              <w:ind w:left="459" w:hanging="426"/>
              <w:jc w:val="left"/>
              <w:rPr>
                <w:rStyle w:val="FontStyle23"/>
                <w:rFonts w:ascii="Calibri" w:hAnsi="Calibri" w:cs="Calibri"/>
                <w:b/>
              </w:rPr>
            </w:pPr>
            <w:r w:rsidRPr="00C0162F">
              <w:rPr>
                <w:rStyle w:val="FontStyle23"/>
                <w:rFonts w:ascii="Calibri" w:hAnsi="Calibri" w:cs="Calibri"/>
                <w:b/>
              </w:rPr>
              <w:t xml:space="preserve">Przeznaczenie wnioskowanych środków </w:t>
            </w:r>
          </w:p>
          <w:p w14:paraId="73B41EB8" w14:textId="77777777" w:rsidR="00F65BC0" w:rsidRPr="00C0162F" w:rsidRDefault="00F65BC0" w:rsidP="00004C8D">
            <w:pPr>
              <w:pStyle w:val="Style7"/>
              <w:widowControl/>
              <w:numPr>
                <w:ilvl w:val="0"/>
                <w:numId w:val="34"/>
              </w:numPr>
              <w:spacing w:line="360" w:lineRule="auto"/>
              <w:ind w:left="735" w:hanging="425"/>
              <w:jc w:val="left"/>
              <w:rPr>
                <w:rStyle w:val="FontStyle23"/>
                <w:rFonts w:ascii="Calibri" w:hAnsi="Calibri" w:cs="Calibri"/>
              </w:rPr>
            </w:pPr>
            <w:r w:rsidRPr="00C0162F">
              <w:rPr>
                <w:rStyle w:val="FontStyle23"/>
                <w:rFonts w:ascii="Calibri" w:hAnsi="Calibri" w:cs="Calibri"/>
              </w:rPr>
              <w:t>ocena, czy planowane wydatki są bezpośrednio i jednoznacznie związane z głównym profilem zamierzonej działalności,</w:t>
            </w:r>
          </w:p>
          <w:p w14:paraId="600B6BC8" w14:textId="77777777" w:rsidR="00F65BC0" w:rsidRPr="00C0162F" w:rsidRDefault="00F65BC0" w:rsidP="00004C8D">
            <w:pPr>
              <w:pStyle w:val="Style7"/>
              <w:widowControl/>
              <w:numPr>
                <w:ilvl w:val="0"/>
                <w:numId w:val="34"/>
              </w:numPr>
              <w:spacing w:line="360" w:lineRule="auto"/>
              <w:ind w:left="735" w:hanging="425"/>
              <w:jc w:val="left"/>
              <w:rPr>
                <w:rStyle w:val="FontStyle23"/>
                <w:rFonts w:ascii="Calibri" w:hAnsi="Calibri" w:cs="Calibri"/>
              </w:rPr>
            </w:pPr>
            <w:r w:rsidRPr="00C0162F">
              <w:rPr>
                <w:rStyle w:val="FontStyle23"/>
                <w:rFonts w:ascii="Calibri" w:hAnsi="Calibri" w:cs="Calibri"/>
              </w:rPr>
              <w:t>ocena racjonalności wydatkowania wnioskowanych środków</w:t>
            </w:r>
          </w:p>
        </w:tc>
      </w:tr>
      <w:tr w:rsidR="00F65BC0" w:rsidRPr="003B1CE4" w14:paraId="6049AD96" w14:textId="77777777">
        <w:tc>
          <w:tcPr>
            <w:tcW w:w="541" w:type="dxa"/>
            <w:tcBorders>
              <w:bottom w:val="single" w:sz="4" w:space="0" w:color="auto"/>
            </w:tcBorders>
          </w:tcPr>
          <w:p w14:paraId="047EFC65" w14:textId="77777777" w:rsidR="00F65BC0" w:rsidRPr="00C0162F" w:rsidRDefault="00F65BC0" w:rsidP="00004C8D">
            <w:pPr>
              <w:pStyle w:val="Style7"/>
              <w:widowControl/>
              <w:tabs>
                <w:tab w:val="left" w:pos="1276"/>
              </w:tabs>
              <w:spacing w:line="360" w:lineRule="auto"/>
              <w:ind w:firstLine="0"/>
              <w:jc w:val="left"/>
              <w:rPr>
                <w:rStyle w:val="FontStyle23"/>
                <w:rFonts w:ascii="Calibri" w:hAnsi="Calibri" w:cs="Calibri"/>
              </w:rPr>
            </w:pPr>
            <w:r w:rsidRPr="00C0162F">
              <w:rPr>
                <w:rStyle w:val="FontStyle23"/>
                <w:rFonts w:ascii="Calibri" w:hAnsi="Calibri" w:cs="Calibri"/>
              </w:rPr>
              <w:t>4.</w:t>
            </w:r>
          </w:p>
        </w:tc>
        <w:tc>
          <w:tcPr>
            <w:tcW w:w="9926" w:type="dxa"/>
            <w:tcBorders>
              <w:bottom w:val="single" w:sz="4" w:space="0" w:color="auto"/>
            </w:tcBorders>
          </w:tcPr>
          <w:p w14:paraId="16A558BB" w14:textId="582F2F07" w:rsidR="00F65BC0" w:rsidRPr="00C0162F" w:rsidRDefault="00F65BC0" w:rsidP="00004C8D">
            <w:pPr>
              <w:pStyle w:val="Style7"/>
              <w:widowControl/>
              <w:tabs>
                <w:tab w:val="left" w:pos="-3507"/>
              </w:tabs>
              <w:spacing w:line="360" w:lineRule="auto"/>
              <w:ind w:left="26" w:hanging="26"/>
              <w:jc w:val="left"/>
              <w:rPr>
                <w:rStyle w:val="FontStyle23"/>
                <w:rFonts w:ascii="Calibri" w:hAnsi="Calibri" w:cs="Calibri"/>
                <w:b/>
              </w:rPr>
            </w:pPr>
            <w:r w:rsidRPr="00C0162F">
              <w:rPr>
                <w:rStyle w:val="FontStyle23"/>
                <w:rFonts w:ascii="Calibri" w:hAnsi="Calibri" w:cs="Calibri"/>
                <w:b/>
              </w:rPr>
              <w:t xml:space="preserve"> Szczegółowość i spójność planowanego przedsięwzięcia w tym</w:t>
            </w:r>
            <w:r w:rsidR="006F1C36">
              <w:rPr>
                <w:rStyle w:val="FontStyle23"/>
                <w:rFonts w:ascii="Calibri" w:hAnsi="Calibri" w:cs="Calibri"/>
                <w:b/>
              </w:rPr>
              <w:t xml:space="preserve"> </w:t>
            </w:r>
            <w:r w:rsidRPr="00C0162F">
              <w:rPr>
                <w:rStyle w:val="FontStyle23"/>
                <w:rFonts w:ascii="Calibri" w:hAnsi="Calibri" w:cs="Calibri"/>
                <w:b/>
              </w:rPr>
              <w:t>znajomoś</w:t>
            </w:r>
            <w:r w:rsidR="006F1C36">
              <w:rPr>
                <w:rStyle w:val="FontStyle23"/>
                <w:rFonts w:ascii="Calibri" w:hAnsi="Calibri" w:cs="Calibri"/>
                <w:b/>
              </w:rPr>
              <w:t>ć</w:t>
            </w:r>
            <w:r w:rsidRPr="00C0162F">
              <w:rPr>
                <w:rStyle w:val="FontStyle23"/>
                <w:rFonts w:ascii="Calibri" w:hAnsi="Calibri" w:cs="Calibri"/>
                <w:b/>
              </w:rPr>
              <w:t xml:space="preserve"> zagadnień planowanej działalności</w:t>
            </w:r>
          </w:p>
        </w:tc>
      </w:tr>
      <w:tr w:rsidR="00681C8A" w:rsidRPr="003B1CE4" w14:paraId="478EC04F" w14:textId="77777777">
        <w:tc>
          <w:tcPr>
            <w:tcW w:w="541" w:type="dxa"/>
            <w:tcBorders>
              <w:top w:val="single" w:sz="4" w:space="0" w:color="auto"/>
              <w:bottom w:val="double" w:sz="4" w:space="0" w:color="auto"/>
            </w:tcBorders>
          </w:tcPr>
          <w:p w14:paraId="0595416A" w14:textId="77777777" w:rsidR="00681C8A" w:rsidRPr="00C0162F" w:rsidRDefault="00681C8A" w:rsidP="00004C8D">
            <w:pPr>
              <w:pStyle w:val="Style7"/>
              <w:widowControl/>
              <w:tabs>
                <w:tab w:val="left" w:pos="1276"/>
              </w:tabs>
              <w:spacing w:line="360" w:lineRule="auto"/>
              <w:ind w:firstLine="0"/>
              <w:jc w:val="left"/>
              <w:rPr>
                <w:rStyle w:val="FontStyle23"/>
                <w:rFonts w:ascii="Calibri" w:hAnsi="Calibri" w:cs="Calibri"/>
              </w:rPr>
            </w:pPr>
            <w:r w:rsidRPr="00C0162F">
              <w:rPr>
                <w:rStyle w:val="FontStyle23"/>
                <w:rFonts w:ascii="Calibri" w:hAnsi="Calibri" w:cs="Calibri"/>
              </w:rPr>
              <w:t>5.</w:t>
            </w:r>
          </w:p>
        </w:tc>
        <w:tc>
          <w:tcPr>
            <w:tcW w:w="9926" w:type="dxa"/>
            <w:tcBorders>
              <w:top w:val="single" w:sz="4" w:space="0" w:color="auto"/>
              <w:bottom w:val="double" w:sz="4" w:space="0" w:color="auto"/>
            </w:tcBorders>
          </w:tcPr>
          <w:p w14:paraId="49FB44E4" w14:textId="77777777" w:rsidR="00681C8A" w:rsidRPr="00C0162F" w:rsidRDefault="009064F5" w:rsidP="00004C8D">
            <w:pPr>
              <w:pStyle w:val="Style7"/>
              <w:widowControl/>
              <w:tabs>
                <w:tab w:val="left" w:pos="-3507"/>
              </w:tabs>
              <w:spacing w:line="360" w:lineRule="auto"/>
              <w:ind w:firstLine="0"/>
              <w:jc w:val="left"/>
              <w:rPr>
                <w:rStyle w:val="FontStyle23"/>
                <w:rFonts w:ascii="Calibri" w:hAnsi="Calibri" w:cs="Calibri"/>
                <w:b/>
              </w:rPr>
            </w:pPr>
            <w:r w:rsidRPr="00C0162F">
              <w:rPr>
                <w:rStyle w:val="FontStyle23"/>
                <w:rFonts w:ascii="Calibri" w:hAnsi="Calibri" w:cs="Calibri"/>
                <w:b/>
              </w:rPr>
              <w:t>Zasadność, celowość i gospodarność angażowania środków publicznych na planowane przedsięwzięcie gospodarcze</w:t>
            </w:r>
          </w:p>
        </w:tc>
      </w:tr>
      <w:tr w:rsidR="00F65BC0" w:rsidRPr="003B1CE4" w14:paraId="71DCFAFB" w14:textId="77777777">
        <w:tc>
          <w:tcPr>
            <w:tcW w:w="10467" w:type="dxa"/>
            <w:gridSpan w:val="2"/>
            <w:tcBorders>
              <w:top w:val="double" w:sz="4" w:space="0" w:color="auto"/>
              <w:bottom w:val="double" w:sz="4" w:space="0" w:color="auto"/>
            </w:tcBorders>
          </w:tcPr>
          <w:p w14:paraId="4A747C9A" w14:textId="77777777" w:rsidR="00F65BC0" w:rsidRPr="00B40BFE" w:rsidRDefault="00F65BC0" w:rsidP="00004C8D">
            <w:pPr>
              <w:pStyle w:val="Style7"/>
              <w:widowControl/>
              <w:tabs>
                <w:tab w:val="left" w:pos="459"/>
              </w:tabs>
              <w:spacing w:line="360" w:lineRule="auto"/>
              <w:ind w:left="426" w:hanging="426"/>
              <w:jc w:val="left"/>
              <w:rPr>
                <w:rStyle w:val="FontStyle23"/>
                <w:rFonts w:ascii="Calibri" w:hAnsi="Calibri" w:cs="Calibri"/>
                <w:bCs/>
              </w:rPr>
            </w:pPr>
            <w:r w:rsidRPr="00B40BFE">
              <w:rPr>
                <w:rStyle w:val="FontStyle23"/>
                <w:rFonts w:ascii="Calibri" w:hAnsi="Calibri" w:cs="Calibri"/>
                <w:bCs/>
              </w:rPr>
              <w:t>Podsumowanie  ocena (w formie opisowej) POZYTYWNA/ NEGATYWNA</w:t>
            </w:r>
          </w:p>
        </w:tc>
      </w:tr>
    </w:tbl>
    <w:p w14:paraId="4595639F" w14:textId="7D55CACC" w:rsidR="00550537" w:rsidRPr="003B1CE4" w:rsidRDefault="008921CE" w:rsidP="00A45DDA">
      <w:pPr>
        <w:pStyle w:val="Style4"/>
        <w:widowControl/>
        <w:numPr>
          <w:ilvl w:val="0"/>
          <w:numId w:val="19"/>
        </w:numPr>
        <w:spacing w:before="240" w:line="360" w:lineRule="auto"/>
        <w:jc w:val="left"/>
        <w:rPr>
          <w:rStyle w:val="FontStyle23"/>
          <w:rFonts w:ascii="Calibri" w:hAnsi="Calibri" w:cs="Calibri"/>
        </w:rPr>
      </w:pPr>
      <w:r w:rsidRPr="003B1CE4">
        <w:rPr>
          <w:rStyle w:val="FontStyle23"/>
          <w:rFonts w:ascii="Calibri" w:hAnsi="Calibri" w:cs="Calibri"/>
        </w:rPr>
        <w:t xml:space="preserve">Urząd </w:t>
      </w:r>
      <w:r w:rsidR="00550537" w:rsidRPr="003B1CE4">
        <w:rPr>
          <w:rStyle w:val="FontStyle23"/>
          <w:rFonts w:ascii="Calibri" w:hAnsi="Calibri" w:cs="Calibri"/>
        </w:rPr>
        <w:t xml:space="preserve">zastrzega sobie możliwość przeprowadzenia </w:t>
      </w:r>
      <w:r w:rsidR="00B40BFE">
        <w:rPr>
          <w:rStyle w:val="FontStyle23"/>
          <w:rFonts w:ascii="Calibri" w:hAnsi="Calibri" w:cs="Calibri"/>
        </w:rPr>
        <w:t>monitoringu</w:t>
      </w:r>
      <w:r w:rsidR="00550537" w:rsidRPr="003B1CE4">
        <w:rPr>
          <w:rStyle w:val="FontStyle23"/>
          <w:rFonts w:ascii="Calibri" w:hAnsi="Calibri" w:cs="Calibri"/>
        </w:rPr>
        <w:t xml:space="preserve"> lokalu wskazanego przez </w:t>
      </w:r>
      <w:r w:rsidR="00CB5AC0" w:rsidRPr="003B1CE4">
        <w:rPr>
          <w:rStyle w:val="FontStyle23"/>
          <w:rFonts w:ascii="Calibri" w:hAnsi="Calibri" w:cs="Calibri"/>
        </w:rPr>
        <w:t>w</w:t>
      </w:r>
      <w:r w:rsidR="00550537" w:rsidRPr="003B1CE4">
        <w:rPr>
          <w:rStyle w:val="FontStyle23"/>
          <w:rFonts w:ascii="Calibri" w:hAnsi="Calibri" w:cs="Calibri"/>
        </w:rPr>
        <w:t>nioskodawcę jako miejsce prowadzenia działalności gospodarczej.</w:t>
      </w:r>
    </w:p>
    <w:p w14:paraId="0F1BAF18" w14:textId="6B239F17" w:rsidR="00E74466" w:rsidRPr="003B1CE4" w:rsidRDefault="009412F8" w:rsidP="00A45DDA">
      <w:pPr>
        <w:pStyle w:val="Style4"/>
        <w:widowControl/>
        <w:numPr>
          <w:ilvl w:val="0"/>
          <w:numId w:val="19"/>
        </w:numPr>
        <w:spacing w:line="360" w:lineRule="auto"/>
        <w:jc w:val="left"/>
        <w:rPr>
          <w:rStyle w:val="FontStyle23"/>
          <w:rFonts w:ascii="Calibri" w:hAnsi="Calibri" w:cs="Calibri"/>
        </w:rPr>
      </w:pPr>
      <w:r w:rsidRPr="003B1CE4">
        <w:rPr>
          <w:rStyle w:val="FontStyle23"/>
          <w:rFonts w:ascii="Calibri" w:hAnsi="Calibri" w:cs="Calibri"/>
        </w:rPr>
        <w:t>Ostateczną decyzję dotyczącą przyznania lub odmowy przyznania środków podejmuje Dyrektor</w:t>
      </w:r>
      <w:r w:rsidR="002672D0">
        <w:rPr>
          <w:rStyle w:val="FontStyle23"/>
          <w:rFonts w:ascii="Calibri" w:hAnsi="Calibri" w:cs="Calibri"/>
        </w:rPr>
        <w:t xml:space="preserve"> </w:t>
      </w:r>
      <w:r w:rsidRPr="003B1CE4">
        <w:rPr>
          <w:rStyle w:val="FontStyle23"/>
          <w:rFonts w:ascii="Calibri" w:hAnsi="Calibri" w:cs="Calibri"/>
        </w:rPr>
        <w:t xml:space="preserve">po zapoznaniu się z ustaleniami i opinią </w:t>
      </w:r>
      <w:r w:rsidR="000907DE">
        <w:rPr>
          <w:rStyle w:val="FontStyle23"/>
          <w:rFonts w:ascii="Calibri" w:hAnsi="Calibri" w:cs="Calibri"/>
        </w:rPr>
        <w:t>k</w:t>
      </w:r>
      <w:r w:rsidRPr="003B1CE4">
        <w:rPr>
          <w:rStyle w:val="FontStyle23"/>
          <w:rFonts w:ascii="Calibri" w:hAnsi="Calibri" w:cs="Calibri"/>
        </w:rPr>
        <w:t>omisji.</w:t>
      </w:r>
    </w:p>
    <w:p w14:paraId="3418E783" w14:textId="0BD2A7B1" w:rsidR="00B90934" w:rsidRPr="000C4C52" w:rsidRDefault="00E85E67" w:rsidP="00A45DDA">
      <w:pPr>
        <w:pStyle w:val="Style4"/>
        <w:widowControl/>
        <w:numPr>
          <w:ilvl w:val="0"/>
          <w:numId w:val="19"/>
        </w:numPr>
        <w:spacing w:line="360" w:lineRule="auto"/>
        <w:jc w:val="left"/>
        <w:rPr>
          <w:rStyle w:val="FontStyle23"/>
          <w:rFonts w:ascii="Calibri" w:hAnsi="Calibri" w:cs="Calibri"/>
        </w:rPr>
      </w:pPr>
      <w:r w:rsidRPr="000C4C52">
        <w:rPr>
          <w:rStyle w:val="FontStyle23"/>
          <w:rFonts w:ascii="Calibri" w:hAnsi="Calibri" w:cs="Calibri"/>
        </w:rPr>
        <w:t xml:space="preserve">O </w:t>
      </w:r>
      <w:r w:rsidR="00B90934" w:rsidRPr="000C4C52">
        <w:rPr>
          <w:rStyle w:val="FontStyle23"/>
          <w:rFonts w:ascii="Calibri" w:hAnsi="Calibri" w:cs="Calibri"/>
        </w:rPr>
        <w:t>podjętej decyzji w sprawie przyznania lub odmowie przyznania środków, Dyrekto</w:t>
      </w:r>
      <w:r w:rsidR="0036439C" w:rsidRPr="000C4C52">
        <w:rPr>
          <w:rStyle w:val="FontStyle23"/>
          <w:rFonts w:ascii="Calibri" w:hAnsi="Calibri" w:cs="Calibri"/>
        </w:rPr>
        <w:t>r</w:t>
      </w:r>
      <w:r w:rsidR="002672D0">
        <w:rPr>
          <w:rStyle w:val="FontStyle23"/>
          <w:rFonts w:ascii="Calibri" w:hAnsi="Calibri" w:cs="Calibri"/>
        </w:rPr>
        <w:t xml:space="preserve"> </w:t>
      </w:r>
      <w:r w:rsidR="0036439C" w:rsidRPr="000C4C52">
        <w:rPr>
          <w:rStyle w:val="FontStyle23"/>
          <w:rFonts w:ascii="Calibri" w:hAnsi="Calibri" w:cs="Calibri"/>
        </w:rPr>
        <w:t xml:space="preserve">powiadamia </w:t>
      </w:r>
      <w:r w:rsidR="00CB5AC0" w:rsidRPr="000C4C52">
        <w:rPr>
          <w:rStyle w:val="FontStyle23"/>
          <w:rFonts w:ascii="Calibri" w:hAnsi="Calibri" w:cs="Calibri"/>
        </w:rPr>
        <w:t>w</w:t>
      </w:r>
      <w:r w:rsidR="0036439C" w:rsidRPr="000C4C52">
        <w:rPr>
          <w:rStyle w:val="FontStyle23"/>
          <w:rFonts w:ascii="Calibri" w:hAnsi="Calibri" w:cs="Calibri"/>
        </w:rPr>
        <w:t>nioskodawcę</w:t>
      </w:r>
      <w:r w:rsidR="00B90934" w:rsidRPr="000C4C52">
        <w:rPr>
          <w:rStyle w:val="FontStyle23"/>
          <w:rFonts w:ascii="Calibri" w:hAnsi="Calibri" w:cs="Calibri"/>
        </w:rPr>
        <w:t xml:space="preserve"> w formie pisemnej</w:t>
      </w:r>
      <w:r w:rsidR="00923146" w:rsidRPr="000C4C52">
        <w:rPr>
          <w:rStyle w:val="FontStyle23"/>
          <w:rFonts w:ascii="Calibri" w:hAnsi="Calibri" w:cs="Calibri"/>
        </w:rPr>
        <w:t xml:space="preserve"> </w:t>
      </w:r>
      <w:r w:rsidR="00B90934" w:rsidRPr="000C4C52">
        <w:rPr>
          <w:rStyle w:val="FontStyle23"/>
          <w:rFonts w:ascii="Calibri" w:hAnsi="Calibri" w:cs="Calibri"/>
        </w:rPr>
        <w:t>w terminie do 30 dni od dnia złożenia kompletnego</w:t>
      </w:r>
      <w:r w:rsidR="0028391A" w:rsidRPr="000C4C52">
        <w:rPr>
          <w:rStyle w:val="FontStyle23"/>
          <w:rFonts w:ascii="Calibri" w:hAnsi="Calibri" w:cs="Calibri"/>
        </w:rPr>
        <w:t xml:space="preserve"> </w:t>
      </w:r>
      <w:r w:rsidR="00B90934" w:rsidRPr="000C4C52">
        <w:rPr>
          <w:rStyle w:val="FontStyle23"/>
          <w:rFonts w:ascii="Calibri" w:hAnsi="Calibri" w:cs="Calibri"/>
        </w:rPr>
        <w:t>i prawidłowo sporządzonego wniosku.</w:t>
      </w:r>
    </w:p>
    <w:p w14:paraId="3A76647B" w14:textId="37A5F866" w:rsidR="00872D16" w:rsidRPr="003B1CE4" w:rsidRDefault="00872D16" w:rsidP="00A45DDA">
      <w:pPr>
        <w:pStyle w:val="Style4"/>
        <w:widowControl/>
        <w:numPr>
          <w:ilvl w:val="0"/>
          <w:numId w:val="19"/>
        </w:numPr>
        <w:spacing w:line="360" w:lineRule="auto"/>
        <w:jc w:val="left"/>
        <w:rPr>
          <w:rStyle w:val="FontStyle23"/>
          <w:rFonts w:ascii="Calibri" w:hAnsi="Calibri" w:cs="Calibri"/>
        </w:rPr>
      </w:pPr>
      <w:r w:rsidRPr="003B1CE4">
        <w:rPr>
          <w:rStyle w:val="FontStyle23"/>
          <w:rFonts w:ascii="Calibri" w:hAnsi="Calibri" w:cs="Calibri"/>
        </w:rPr>
        <w:lastRenderedPageBreak/>
        <w:t>Przyznanie środków na podjęcie działalności gospodarczej jest świadczeniem fakultatywnym.</w:t>
      </w:r>
      <w:r w:rsidR="00BC3AB7">
        <w:rPr>
          <w:rStyle w:val="FontStyle23"/>
          <w:rFonts w:ascii="Calibri" w:hAnsi="Calibri" w:cs="Calibri"/>
        </w:rPr>
        <w:t xml:space="preserve"> W</w:t>
      </w:r>
      <w:r w:rsidRPr="003B1CE4">
        <w:rPr>
          <w:rStyle w:val="FontStyle23"/>
          <w:rFonts w:ascii="Calibri" w:hAnsi="Calibri" w:cs="Calibri"/>
        </w:rPr>
        <w:t xml:space="preserve"> przypadku negatywnego rozpatrzenia wniosku, Dyrektor wskazuje przyczynę odmowy. </w:t>
      </w:r>
      <w:r w:rsidR="00CD41E9" w:rsidRPr="003B1CE4">
        <w:rPr>
          <w:rStyle w:val="FontStyle23"/>
          <w:rFonts w:ascii="Calibri" w:hAnsi="Calibri" w:cs="Calibri"/>
        </w:rPr>
        <w:t>Wnioskodawcy</w:t>
      </w:r>
      <w:r w:rsidRPr="003B1CE4">
        <w:rPr>
          <w:rStyle w:val="FontStyle23"/>
          <w:rFonts w:ascii="Calibri" w:hAnsi="Calibri" w:cs="Calibri"/>
        </w:rPr>
        <w:t xml:space="preserve"> nie przysługuje odwołanie na podstawie procedury odwoławczej w trybie art. 127 </w:t>
      </w:r>
      <w:r w:rsidR="002672D0">
        <w:rPr>
          <w:rStyle w:val="FontStyle23"/>
          <w:rFonts w:ascii="Calibri" w:hAnsi="Calibri" w:cs="Calibri"/>
        </w:rPr>
        <w:t>K</w:t>
      </w:r>
      <w:r w:rsidRPr="003B1CE4">
        <w:rPr>
          <w:rStyle w:val="FontStyle23"/>
          <w:rFonts w:ascii="Calibri" w:hAnsi="Calibri" w:cs="Calibri"/>
        </w:rPr>
        <w:t>odeksu postępowania administracyjnego.</w:t>
      </w:r>
    </w:p>
    <w:p w14:paraId="6AF99EFE" w14:textId="77777777" w:rsidR="00A27B21" w:rsidRPr="003B1CE4" w:rsidRDefault="00A27B21" w:rsidP="00A45DDA">
      <w:pPr>
        <w:pStyle w:val="Style4"/>
        <w:widowControl/>
        <w:numPr>
          <w:ilvl w:val="0"/>
          <w:numId w:val="19"/>
        </w:numPr>
        <w:spacing w:line="360" w:lineRule="auto"/>
        <w:jc w:val="left"/>
        <w:rPr>
          <w:rStyle w:val="FontStyle23"/>
          <w:rFonts w:ascii="Calibri" w:hAnsi="Calibri" w:cs="Calibri"/>
        </w:rPr>
      </w:pPr>
      <w:r w:rsidRPr="003B1CE4">
        <w:rPr>
          <w:rStyle w:val="FontStyle23"/>
          <w:rFonts w:ascii="Calibri" w:hAnsi="Calibri" w:cs="Calibri"/>
        </w:rPr>
        <w:t>Złożone w</w:t>
      </w:r>
      <w:r w:rsidR="00BC422F" w:rsidRPr="003B1CE4">
        <w:rPr>
          <w:rStyle w:val="FontStyle23"/>
          <w:rFonts w:ascii="Calibri" w:hAnsi="Calibri" w:cs="Calibri"/>
        </w:rPr>
        <w:t>nioski osób bezrobotnych, które utraciły</w:t>
      </w:r>
      <w:r w:rsidRPr="003B1CE4">
        <w:rPr>
          <w:rStyle w:val="FontStyle23"/>
          <w:rFonts w:ascii="Calibri" w:hAnsi="Calibri" w:cs="Calibri"/>
        </w:rPr>
        <w:t xml:space="preserve"> status</w:t>
      </w:r>
      <w:r w:rsidR="003C2115" w:rsidRPr="003B1CE4">
        <w:rPr>
          <w:rStyle w:val="FontStyle23"/>
          <w:rFonts w:ascii="Calibri" w:hAnsi="Calibri" w:cs="Calibri"/>
        </w:rPr>
        <w:t xml:space="preserve"> bezrobotnego przed oceną wniosku będą rozpatrzone negatywnie</w:t>
      </w:r>
      <w:r w:rsidRPr="003B1CE4">
        <w:rPr>
          <w:rStyle w:val="FontStyle23"/>
          <w:rFonts w:ascii="Calibri" w:hAnsi="Calibri" w:cs="Calibri"/>
        </w:rPr>
        <w:t>.</w:t>
      </w:r>
      <w:r w:rsidR="00775C03">
        <w:rPr>
          <w:rStyle w:val="FontStyle23"/>
          <w:rFonts w:ascii="Calibri" w:hAnsi="Calibri" w:cs="Calibri"/>
        </w:rPr>
        <w:t xml:space="preserve"> </w:t>
      </w:r>
      <w:r w:rsidR="007C77C0" w:rsidRPr="003B1CE4">
        <w:rPr>
          <w:rStyle w:val="FontStyle23"/>
          <w:rFonts w:ascii="Calibri" w:hAnsi="Calibri" w:cs="Calibri"/>
        </w:rPr>
        <w:t>W przypadku utraty</w:t>
      </w:r>
      <w:r w:rsidR="003C2115" w:rsidRPr="003B1CE4">
        <w:rPr>
          <w:rStyle w:val="FontStyle23"/>
          <w:rFonts w:ascii="Calibri" w:hAnsi="Calibri" w:cs="Calibri"/>
        </w:rPr>
        <w:t xml:space="preserve"> status</w:t>
      </w:r>
      <w:r w:rsidR="007C77C0" w:rsidRPr="003B1CE4">
        <w:rPr>
          <w:rStyle w:val="FontStyle23"/>
          <w:rFonts w:ascii="Calibri" w:hAnsi="Calibri" w:cs="Calibri"/>
        </w:rPr>
        <w:t>u</w:t>
      </w:r>
      <w:r w:rsidR="003C2115" w:rsidRPr="003B1CE4">
        <w:rPr>
          <w:rStyle w:val="FontStyle23"/>
          <w:rFonts w:ascii="Calibri" w:hAnsi="Calibri" w:cs="Calibri"/>
        </w:rPr>
        <w:t xml:space="preserve"> bezrobotnego po pozytywnym rozpatrzeniu wniosku</w:t>
      </w:r>
      <w:r w:rsidR="007C77C0" w:rsidRPr="003B1CE4">
        <w:rPr>
          <w:rStyle w:val="FontStyle23"/>
          <w:rFonts w:ascii="Calibri" w:hAnsi="Calibri" w:cs="Calibri"/>
        </w:rPr>
        <w:t>, umowa w sprawie przyznania jednorazowo środków na podjęcie działalności gospodarczej nie zostanie zawarta.</w:t>
      </w:r>
    </w:p>
    <w:p w14:paraId="05556E16" w14:textId="77777777" w:rsidR="00D0793A" w:rsidRPr="003B1CE4" w:rsidRDefault="00251B61" w:rsidP="00C0162F">
      <w:pPr>
        <w:pStyle w:val="Style4"/>
        <w:widowControl/>
        <w:numPr>
          <w:ilvl w:val="0"/>
          <w:numId w:val="19"/>
        </w:numPr>
        <w:spacing w:line="360" w:lineRule="auto"/>
        <w:ind w:left="357" w:hanging="357"/>
        <w:jc w:val="left"/>
        <w:rPr>
          <w:rStyle w:val="FontStyle23"/>
          <w:rFonts w:ascii="Calibri" w:hAnsi="Calibri" w:cs="Calibri"/>
        </w:rPr>
      </w:pPr>
      <w:r w:rsidRPr="003B1CE4">
        <w:rPr>
          <w:rStyle w:val="FontStyle23"/>
          <w:rFonts w:ascii="Calibri" w:hAnsi="Calibri" w:cs="Calibri"/>
        </w:rPr>
        <w:t>Złożony wniosek wraz z dokumentacją nie podlega zwrotowi.</w:t>
      </w:r>
    </w:p>
    <w:p w14:paraId="7DB5C8E3" w14:textId="0F9E2E70" w:rsidR="001954AD" w:rsidRPr="003B1CE4" w:rsidRDefault="001954AD" w:rsidP="00A142DA">
      <w:pPr>
        <w:pStyle w:val="Style9"/>
        <w:widowControl/>
        <w:rPr>
          <w:rStyle w:val="FontStyle22"/>
          <w:rFonts w:ascii="Calibri" w:hAnsi="Calibri" w:cs="Calibri"/>
        </w:rPr>
      </w:pPr>
      <w:r w:rsidRPr="003B1CE4">
        <w:rPr>
          <w:rStyle w:val="FontStyle22"/>
          <w:rFonts w:ascii="Calibri" w:hAnsi="Calibri" w:cs="Calibri"/>
        </w:rPr>
        <w:t>ROZDZIAŁ II</w:t>
      </w:r>
      <w:r w:rsidR="005F3C11">
        <w:rPr>
          <w:rStyle w:val="FontStyle22"/>
          <w:rFonts w:ascii="Calibri" w:hAnsi="Calibri" w:cs="Calibri"/>
        </w:rPr>
        <w:t>I</w:t>
      </w:r>
    </w:p>
    <w:p w14:paraId="41E8B44F" w14:textId="77777777" w:rsidR="001954AD" w:rsidRPr="003B1CE4" w:rsidRDefault="001954AD" w:rsidP="00A142DA">
      <w:pPr>
        <w:pStyle w:val="Style9"/>
        <w:widowControl/>
        <w:rPr>
          <w:rStyle w:val="FontStyle22"/>
          <w:rFonts w:ascii="Calibri" w:hAnsi="Calibri" w:cs="Calibri"/>
        </w:rPr>
      </w:pPr>
      <w:r w:rsidRPr="003B1CE4">
        <w:rPr>
          <w:rStyle w:val="FontStyle22"/>
          <w:rFonts w:ascii="Calibri" w:hAnsi="Calibri" w:cs="Calibri"/>
        </w:rPr>
        <w:t>Postanowienia dotycz</w:t>
      </w:r>
      <w:r w:rsidRPr="003B1CE4">
        <w:rPr>
          <w:rStyle w:val="FontStyle21"/>
          <w:rFonts w:ascii="Calibri" w:hAnsi="Calibri" w:cs="Calibri"/>
        </w:rPr>
        <w:t>ą</w:t>
      </w:r>
      <w:r w:rsidRPr="003B1CE4">
        <w:rPr>
          <w:rStyle w:val="FontStyle22"/>
          <w:rFonts w:ascii="Calibri" w:hAnsi="Calibri" w:cs="Calibri"/>
        </w:rPr>
        <w:t xml:space="preserve">ce przyznawania jednorazowych </w:t>
      </w:r>
      <w:r w:rsidRPr="003B1CE4">
        <w:rPr>
          <w:rStyle w:val="FontStyle21"/>
          <w:rFonts w:ascii="Calibri" w:hAnsi="Calibri" w:cs="Calibri"/>
        </w:rPr>
        <w:t>ś</w:t>
      </w:r>
      <w:r w:rsidRPr="003B1CE4">
        <w:rPr>
          <w:rStyle w:val="FontStyle22"/>
          <w:rFonts w:ascii="Calibri" w:hAnsi="Calibri" w:cs="Calibri"/>
        </w:rPr>
        <w:t>rodków na</w:t>
      </w:r>
      <w:r w:rsidR="00775C03">
        <w:rPr>
          <w:rStyle w:val="FontStyle22"/>
          <w:rFonts w:ascii="Calibri" w:hAnsi="Calibri" w:cs="Calibri"/>
        </w:rPr>
        <w:t xml:space="preserve"> </w:t>
      </w:r>
      <w:r w:rsidRPr="003B1CE4">
        <w:rPr>
          <w:rStyle w:val="FontStyle22"/>
          <w:rFonts w:ascii="Calibri" w:hAnsi="Calibri" w:cs="Calibri"/>
        </w:rPr>
        <w:t>podj</w:t>
      </w:r>
      <w:r w:rsidRPr="003B1CE4">
        <w:rPr>
          <w:rStyle w:val="FontStyle21"/>
          <w:rFonts w:ascii="Calibri" w:hAnsi="Calibri" w:cs="Calibri"/>
        </w:rPr>
        <w:t>ę</w:t>
      </w:r>
      <w:r w:rsidRPr="003B1CE4">
        <w:rPr>
          <w:rStyle w:val="FontStyle22"/>
          <w:rFonts w:ascii="Calibri" w:hAnsi="Calibri" w:cs="Calibri"/>
        </w:rPr>
        <w:t>cie działalno</w:t>
      </w:r>
      <w:r w:rsidRPr="003B1CE4">
        <w:rPr>
          <w:rStyle w:val="FontStyle21"/>
          <w:rFonts w:ascii="Calibri" w:hAnsi="Calibri" w:cs="Calibri"/>
        </w:rPr>
        <w:t>ś</w:t>
      </w:r>
      <w:r w:rsidRPr="003B1CE4">
        <w:rPr>
          <w:rStyle w:val="FontStyle22"/>
          <w:rFonts w:ascii="Calibri" w:hAnsi="Calibri" w:cs="Calibri"/>
        </w:rPr>
        <w:t>ci gospodarczej</w:t>
      </w:r>
    </w:p>
    <w:p w14:paraId="28FCFD0B" w14:textId="77777777" w:rsidR="005F3C11" w:rsidRPr="003B1CE4" w:rsidRDefault="005F3C11" w:rsidP="005F3C11">
      <w:pPr>
        <w:pStyle w:val="Style7"/>
        <w:widowControl/>
        <w:spacing w:line="360" w:lineRule="auto"/>
        <w:ind w:firstLine="0"/>
        <w:jc w:val="center"/>
        <w:rPr>
          <w:rStyle w:val="FontStyle23"/>
          <w:rFonts w:ascii="Calibri" w:hAnsi="Calibri" w:cs="Calibri"/>
          <w:b/>
        </w:rPr>
      </w:pPr>
      <w:r w:rsidRPr="003B1CE4">
        <w:rPr>
          <w:rStyle w:val="FontStyle23"/>
          <w:rFonts w:ascii="Calibri" w:hAnsi="Calibri" w:cs="Calibri"/>
          <w:b/>
        </w:rPr>
        <w:t xml:space="preserve">§ </w:t>
      </w:r>
      <w:r>
        <w:rPr>
          <w:rStyle w:val="FontStyle23"/>
          <w:rFonts w:ascii="Calibri" w:hAnsi="Calibri" w:cs="Calibri"/>
          <w:b/>
        </w:rPr>
        <w:t>5</w:t>
      </w:r>
    </w:p>
    <w:p w14:paraId="0C844BEB" w14:textId="24DCE74B" w:rsidR="005F3C11" w:rsidRPr="002F09DD" w:rsidRDefault="005F3C11" w:rsidP="002F09DD">
      <w:pPr>
        <w:pStyle w:val="Style7"/>
        <w:widowControl/>
        <w:numPr>
          <w:ilvl w:val="0"/>
          <w:numId w:val="4"/>
        </w:numPr>
        <w:tabs>
          <w:tab w:val="clear" w:pos="1861"/>
          <w:tab w:val="num" w:pos="426"/>
        </w:tabs>
        <w:spacing w:line="360" w:lineRule="auto"/>
        <w:ind w:left="426" w:hanging="426"/>
        <w:jc w:val="left"/>
        <w:rPr>
          <w:rStyle w:val="FontStyle23"/>
          <w:rFonts w:ascii="Calibri" w:hAnsi="Calibri" w:cs="Calibri"/>
        </w:rPr>
      </w:pPr>
      <w:r w:rsidRPr="003B1CE4">
        <w:rPr>
          <w:rStyle w:val="FontStyle23"/>
          <w:rFonts w:ascii="Calibri" w:hAnsi="Calibri" w:cs="Calibri"/>
        </w:rPr>
        <w:t xml:space="preserve">Działalność gospodarcza, na rozpoczęcie której wnioskodawca ubiega się o środki, nie może być zgłoszona </w:t>
      </w:r>
      <w:r w:rsidR="002F09DD">
        <w:rPr>
          <w:rStyle w:val="FontStyle23"/>
          <w:rFonts w:ascii="Calibri" w:hAnsi="Calibri" w:cs="Calibri"/>
        </w:rPr>
        <w:br/>
      </w:r>
      <w:r w:rsidR="002F09DD">
        <w:rPr>
          <w:rFonts w:ascii="Calibri" w:hAnsi="Calibri" w:cs="Calibri"/>
          <w:sz w:val="22"/>
          <w:szCs w:val="22"/>
        </w:rPr>
        <w:t xml:space="preserve">w </w:t>
      </w:r>
      <w:r w:rsidR="002F09DD" w:rsidRPr="002F09DD">
        <w:rPr>
          <w:rFonts w:ascii="Calibri" w:hAnsi="Calibri" w:cs="Calibri"/>
          <w:sz w:val="22"/>
          <w:szCs w:val="22"/>
        </w:rPr>
        <w:t>Centraln</w:t>
      </w:r>
      <w:r w:rsidR="002F09DD">
        <w:rPr>
          <w:rFonts w:ascii="Calibri" w:hAnsi="Calibri" w:cs="Calibri"/>
          <w:sz w:val="22"/>
          <w:szCs w:val="22"/>
        </w:rPr>
        <w:t>ej</w:t>
      </w:r>
      <w:r w:rsidR="002F09DD" w:rsidRPr="002F09DD">
        <w:rPr>
          <w:rFonts w:ascii="Calibri" w:hAnsi="Calibri" w:cs="Calibri"/>
          <w:sz w:val="22"/>
          <w:szCs w:val="22"/>
        </w:rPr>
        <w:t xml:space="preserve"> Ewidencj</w:t>
      </w:r>
      <w:r w:rsidR="002F09DD">
        <w:rPr>
          <w:rFonts w:ascii="Calibri" w:hAnsi="Calibri" w:cs="Calibri"/>
          <w:sz w:val="22"/>
          <w:szCs w:val="22"/>
        </w:rPr>
        <w:t>i</w:t>
      </w:r>
      <w:r w:rsidR="002F09DD" w:rsidRPr="002F09DD">
        <w:rPr>
          <w:rFonts w:ascii="Calibri" w:hAnsi="Calibri" w:cs="Calibri"/>
          <w:sz w:val="22"/>
          <w:szCs w:val="22"/>
        </w:rPr>
        <w:t xml:space="preserve"> i Informacj</w:t>
      </w:r>
      <w:r w:rsidR="002F09DD">
        <w:rPr>
          <w:rFonts w:ascii="Calibri" w:hAnsi="Calibri" w:cs="Calibri"/>
          <w:sz w:val="22"/>
          <w:szCs w:val="22"/>
        </w:rPr>
        <w:t>i</w:t>
      </w:r>
      <w:r w:rsidR="002F09DD" w:rsidRPr="002F09DD">
        <w:rPr>
          <w:rFonts w:ascii="Calibri" w:hAnsi="Calibri" w:cs="Calibri"/>
          <w:sz w:val="22"/>
          <w:szCs w:val="22"/>
        </w:rPr>
        <w:t xml:space="preserve"> o Działalności Gospodarczej</w:t>
      </w:r>
      <w:r w:rsidR="002F09DD">
        <w:rPr>
          <w:rFonts w:ascii="Calibri" w:hAnsi="Calibri" w:cs="Calibri"/>
          <w:sz w:val="22"/>
          <w:szCs w:val="22"/>
        </w:rPr>
        <w:t xml:space="preserve"> (CEIDG) </w:t>
      </w:r>
      <w:r w:rsidRPr="003B1CE4">
        <w:rPr>
          <w:rStyle w:val="FontStyle23"/>
          <w:rFonts w:ascii="Calibri" w:hAnsi="Calibri" w:cs="Calibri"/>
        </w:rPr>
        <w:t xml:space="preserve">przed podpisaniem umowy </w:t>
      </w:r>
      <w:r w:rsidR="002F09DD">
        <w:rPr>
          <w:rStyle w:val="FontStyle23"/>
          <w:rFonts w:ascii="Calibri" w:hAnsi="Calibri" w:cs="Calibri"/>
        </w:rPr>
        <w:br/>
      </w:r>
      <w:r w:rsidRPr="002F09DD">
        <w:rPr>
          <w:rStyle w:val="FontStyle23"/>
          <w:rFonts w:ascii="Calibri" w:hAnsi="Calibri" w:cs="Calibri"/>
        </w:rPr>
        <w:t xml:space="preserve">i uzyskaniem środków. </w:t>
      </w:r>
    </w:p>
    <w:p w14:paraId="4A611D55" w14:textId="4E6A4265" w:rsidR="005F3C11" w:rsidRPr="003B1CE4" w:rsidRDefault="005F3C11" w:rsidP="005F3C11">
      <w:pPr>
        <w:pStyle w:val="Style7"/>
        <w:widowControl/>
        <w:numPr>
          <w:ilvl w:val="0"/>
          <w:numId w:val="4"/>
        </w:numPr>
        <w:tabs>
          <w:tab w:val="clear" w:pos="1861"/>
          <w:tab w:val="num" w:pos="426"/>
        </w:tabs>
        <w:spacing w:line="360" w:lineRule="auto"/>
        <w:ind w:left="426" w:hanging="426"/>
        <w:jc w:val="left"/>
        <w:rPr>
          <w:rStyle w:val="FontStyle23"/>
          <w:rFonts w:ascii="Calibri" w:hAnsi="Calibri" w:cs="Calibri"/>
        </w:rPr>
      </w:pPr>
      <w:r w:rsidRPr="003B1CE4">
        <w:rPr>
          <w:rStyle w:val="FontStyle23"/>
          <w:rFonts w:ascii="Calibri" w:hAnsi="Calibri" w:cs="Calibri"/>
        </w:rPr>
        <w:t xml:space="preserve">Przyznane środki Urząd przesyła na rachunek </w:t>
      </w:r>
      <w:r w:rsidR="006F1C36">
        <w:rPr>
          <w:rStyle w:val="FontStyle23"/>
          <w:rFonts w:ascii="Calibri" w:hAnsi="Calibri" w:cs="Calibri"/>
        </w:rPr>
        <w:t>płatniczy</w:t>
      </w:r>
      <w:r>
        <w:rPr>
          <w:rStyle w:val="FontStyle23"/>
          <w:rFonts w:ascii="Calibri" w:hAnsi="Calibri" w:cs="Calibri"/>
        </w:rPr>
        <w:t xml:space="preserve"> </w:t>
      </w:r>
      <w:r w:rsidRPr="003B1CE4">
        <w:rPr>
          <w:rStyle w:val="FontStyle23"/>
          <w:rFonts w:ascii="Calibri" w:hAnsi="Calibri" w:cs="Calibri"/>
        </w:rPr>
        <w:t xml:space="preserve">wnioskodawcy. W przypadku braku rachunku </w:t>
      </w:r>
      <w:r w:rsidR="006F1C36">
        <w:rPr>
          <w:rStyle w:val="FontStyle23"/>
          <w:rFonts w:ascii="Calibri" w:hAnsi="Calibri" w:cs="Calibri"/>
        </w:rPr>
        <w:t>płatniczego</w:t>
      </w:r>
      <w:r w:rsidRPr="003B1CE4">
        <w:rPr>
          <w:rStyle w:val="FontStyle23"/>
          <w:rFonts w:ascii="Calibri" w:hAnsi="Calibri" w:cs="Calibri"/>
        </w:rPr>
        <w:t>, wnioskodawca zobowiązany jest do jego otwarcia po pozytywnym rozpatrzeniu wniosku.</w:t>
      </w:r>
    </w:p>
    <w:p w14:paraId="0AAF311B" w14:textId="086D314D" w:rsidR="005F3C11" w:rsidRPr="003B1CE4" w:rsidRDefault="005F3C11" w:rsidP="005F3C11">
      <w:pPr>
        <w:pStyle w:val="Style7"/>
        <w:widowControl/>
        <w:numPr>
          <w:ilvl w:val="0"/>
          <w:numId w:val="4"/>
        </w:numPr>
        <w:tabs>
          <w:tab w:val="clear" w:pos="1861"/>
          <w:tab w:val="num" w:pos="426"/>
        </w:tabs>
        <w:spacing w:line="360" w:lineRule="auto"/>
        <w:ind w:left="426" w:hanging="426"/>
        <w:jc w:val="left"/>
        <w:rPr>
          <w:rStyle w:val="FontStyle23"/>
          <w:rFonts w:ascii="Calibri" w:hAnsi="Calibri" w:cs="Calibri"/>
        </w:rPr>
      </w:pPr>
      <w:r w:rsidRPr="003B1CE4">
        <w:rPr>
          <w:rStyle w:val="FontStyle23"/>
          <w:rFonts w:ascii="Calibri" w:hAnsi="Calibri" w:cs="Calibri"/>
        </w:rPr>
        <w:t xml:space="preserve">Wydatki na uruchomienie działalności gospodarczej w ramach przyznanych środków </w:t>
      </w:r>
      <w:r w:rsidR="006F1C36">
        <w:rPr>
          <w:rStyle w:val="FontStyle23"/>
          <w:rFonts w:ascii="Calibri" w:hAnsi="Calibri" w:cs="Calibri"/>
        </w:rPr>
        <w:t xml:space="preserve">nie mogą być </w:t>
      </w:r>
      <w:r w:rsidRPr="003B1CE4">
        <w:rPr>
          <w:rStyle w:val="FontStyle23"/>
          <w:rFonts w:ascii="Calibri" w:hAnsi="Calibri" w:cs="Calibri"/>
        </w:rPr>
        <w:t>dokonane p</w:t>
      </w:r>
      <w:r w:rsidR="006F1C36">
        <w:rPr>
          <w:rStyle w:val="FontStyle23"/>
          <w:rFonts w:ascii="Calibri" w:hAnsi="Calibri" w:cs="Calibri"/>
        </w:rPr>
        <w:t>rzed</w:t>
      </w:r>
      <w:r w:rsidRPr="003B1CE4">
        <w:rPr>
          <w:rStyle w:val="FontStyle23"/>
          <w:rFonts w:ascii="Calibri" w:hAnsi="Calibri" w:cs="Calibri"/>
        </w:rPr>
        <w:t xml:space="preserve"> podpisani</w:t>
      </w:r>
      <w:r w:rsidR="006F1C36">
        <w:rPr>
          <w:rStyle w:val="FontStyle23"/>
          <w:rFonts w:ascii="Calibri" w:hAnsi="Calibri" w:cs="Calibri"/>
        </w:rPr>
        <w:t>em</w:t>
      </w:r>
      <w:r w:rsidRPr="003B1CE4">
        <w:rPr>
          <w:rStyle w:val="FontStyle23"/>
          <w:rFonts w:ascii="Calibri" w:hAnsi="Calibri" w:cs="Calibri"/>
        </w:rPr>
        <w:t xml:space="preserve"> umowy. </w:t>
      </w:r>
    </w:p>
    <w:p w14:paraId="7DFB8982" w14:textId="21E6B281" w:rsidR="005F3C11" w:rsidRPr="003B1CE4" w:rsidRDefault="005F3C11" w:rsidP="005F3C11">
      <w:pPr>
        <w:pStyle w:val="Style7"/>
        <w:widowControl/>
        <w:numPr>
          <w:ilvl w:val="0"/>
          <w:numId w:val="4"/>
        </w:numPr>
        <w:tabs>
          <w:tab w:val="clear" w:pos="1861"/>
          <w:tab w:val="num" w:pos="426"/>
        </w:tabs>
        <w:spacing w:line="360" w:lineRule="auto"/>
        <w:ind w:left="426" w:hanging="426"/>
        <w:jc w:val="left"/>
        <w:rPr>
          <w:rStyle w:val="FontStyle23"/>
          <w:rFonts w:ascii="Calibri" w:hAnsi="Calibri" w:cs="Calibri"/>
        </w:rPr>
      </w:pPr>
      <w:r w:rsidRPr="003B1CE4">
        <w:rPr>
          <w:rStyle w:val="FontStyle23"/>
          <w:rFonts w:ascii="Calibri" w:hAnsi="Calibri" w:cs="Calibri"/>
        </w:rPr>
        <w:t>Dokumentami potwierdzającymi wydatkowanie przyznanych środków są faktury.</w:t>
      </w:r>
      <w:r>
        <w:rPr>
          <w:rStyle w:val="FontStyle23"/>
          <w:rFonts w:ascii="Calibri" w:hAnsi="Calibri" w:cs="Calibri"/>
        </w:rPr>
        <w:t xml:space="preserve"> </w:t>
      </w:r>
      <w:r w:rsidRPr="003B1CE4">
        <w:rPr>
          <w:rStyle w:val="FontStyle23"/>
          <w:rFonts w:ascii="Calibri" w:hAnsi="Calibri" w:cs="Calibri"/>
        </w:rPr>
        <w:t>Wydatki związane</w:t>
      </w:r>
      <w:r>
        <w:rPr>
          <w:rStyle w:val="FontStyle23"/>
          <w:rFonts w:ascii="Calibri" w:hAnsi="Calibri" w:cs="Calibri"/>
        </w:rPr>
        <w:t xml:space="preserve"> </w:t>
      </w:r>
      <w:r w:rsidR="006F1C36">
        <w:rPr>
          <w:rStyle w:val="FontStyle23"/>
          <w:rFonts w:ascii="Calibri" w:hAnsi="Calibri" w:cs="Calibri"/>
        </w:rPr>
        <w:br/>
      </w:r>
      <w:r w:rsidRPr="003B1CE4">
        <w:rPr>
          <w:rStyle w:val="FontStyle23"/>
          <w:rFonts w:ascii="Calibri" w:hAnsi="Calibri" w:cs="Calibri"/>
        </w:rPr>
        <w:t xml:space="preserve">z pokryciem kosztów pomocy prawnej, konsultacji i doradztwa dotyczącej podejmowanej działalności rozliczane są na podstawie faktur wystawionych przez podmioty prowadzące działalność gospodarczą </w:t>
      </w:r>
      <w:r w:rsidR="006F1C36">
        <w:rPr>
          <w:rStyle w:val="FontStyle23"/>
          <w:rFonts w:ascii="Calibri" w:hAnsi="Calibri" w:cs="Calibri"/>
        </w:rPr>
        <w:br/>
      </w:r>
      <w:r w:rsidRPr="003B1CE4">
        <w:rPr>
          <w:rStyle w:val="FontStyle23"/>
          <w:rFonts w:ascii="Calibri" w:hAnsi="Calibri" w:cs="Calibri"/>
        </w:rPr>
        <w:t>w przedmiotowym zakresie.</w:t>
      </w:r>
      <w:r>
        <w:rPr>
          <w:rStyle w:val="FontStyle23"/>
          <w:rFonts w:ascii="Calibri" w:hAnsi="Calibri" w:cs="Calibri"/>
        </w:rPr>
        <w:t xml:space="preserve"> </w:t>
      </w:r>
      <w:r w:rsidRPr="003B1CE4">
        <w:rPr>
          <w:rStyle w:val="FontStyle23"/>
          <w:rFonts w:ascii="Calibri" w:hAnsi="Calibri" w:cs="Calibri"/>
        </w:rPr>
        <w:t>Umowa cywilno-prawna potwierdzona przez urząd skarbowy poprzez uiszczenie podatku od czynności cywilno-prawnej może być dokumentem potwierdzającym</w:t>
      </w:r>
      <w:r>
        <w:rPr>
          <w:rStyle w:val="FontStyle23"/>
          <w:rFonts w:ascii="Calibri" w:hAnsi="Calibri" w:cs="Calibri"/>
        </w:rPr>
        <w:t xml:space="preserve"> </w:t>
      </w:r>
      <w:r w:rsidRPr="003B1CE4">
        <w:rPr>
          <w:rStyle w:val="FontStyle23"/>
          <w:rFonts w:ascii="Calibri" w:hAnsi="Calibri" w:cs="Calibri"/>
        </w:rPr>
        <w:t>zakup samochodu, natomiast innych maszyn i urządzeń po wcześniejszym wyrażeniu zgody przez Dyrek</w:t>
      </w:r>
      <w:r w:rsidR="002672D0">
        <w:rPr>
          <w:rStyle w:val="FontStyle23"/>
          <w:rFonts w:ascii="Calibri" w:hAnsi="Calibri" w:cs="Calibri"/>
        </w:rPr>
        <w:t>tora</w:t>
      </w:r>
      <w:r w:rsidRPr="003B1CE4">
        <w:rPr>
          <w:rStyle w:val="FontStyle23"/>
          <w:rFonts w:ascii="Calibri" w:hAnsi="Calibri" w:cs="Calibri"/>
        </w:rPr>
        <w:t>.</w:t>
      </w:r>
    </w:p>
    <w:p w14:paraId="6587E22E" w14:textId="77777777" w:rsidR="005F3C11" w:rsidRDefault="005F3C11" w:rsidP="00A45DDA">
      <w:pPr>
        <w:pStyle w:val="Style9"/>
        <w:widowControl/>
        <w:spacing w:line="360" w:lineRule="auto"/>
        <w:rPr>
          <w:rStyle w:val="FontStyle22"/>
          <w:rFonts w:ascii="Calibri" w:hAnsi="Calibri" w:cs="Calibri"/>
        </w:rPr>
      </w:pPr>
    </w:p>
    <w:p w14:paraId="175A20AE" w14:textId="0CB90ED2" w:rsidR="007205A4" w:rsidRPr="003B1CE4" w:rsidRDefault="001954AD" w:rsidP="00A45DDA">
      <w:pPr>
        <w:pStyle w:val="Style9"/>
        <w:widowControl/>
        <w:spacing w:line="360" w:lineRule="auto"/>
        <w:rPr>
          <w:rStyle w:val="FontStyle22"/>
          <w:rFonts w:ascii="Calibri" w:hAnsi="Calibri" w:cs="Calibri"/>
        </w:rPr>
      </w:pPr>
      <w:r w:rsidRPr="003B1CE4">
        <w:rPr>
          <w:rStyle w:val="FontStyle22"/>
          <w:rFonts w:ascii="Calibri" w:hAnsi="Calibri" w:cs="Calibri"/>
        </w:rPr>
        <w:t>§</w:t>
      </w:r>
      <w:r w:rsidR="00852A15">
        <w:rPr>
          <w:rStyle w:val="FontStyle22"/>
          <w:rFonts w:ascii="Calibri" w:hAnsi="Calibri" w:cs="Calibri"/>
        </w:rPr>
        <w:t xml:space="preserve"> </w:t>
      </w:r>
      <w:r w:rsidR="005F3C11">
        <w:rPr>
          <w:rStyle w:val="FontStyle22"/>
          <w:rFonts w:ascii="Calibri" w:hAnsi="Calibri" w:cs="Calibri"/>
        </w:rPr>
        <w:t>6</w:t>
      </w:r>
    </w:p>
    <w:p w14:paraId="77A46EDA" w14:textId="77777777" w:rsidR="001954AD" w:rsidRPr="003B1CE4" w:rsidRDefault="001954AD" w:rsidP="00A45DDA">
      <w:pPr>
        <w:pStyle w:val="Style9"/>
        <w:widowControl/>
        <w:numPr>
          <w:ilvl w:val="0"/>
          <w:numId w:val="35"/>
        </w:numPr>
        <w:tabs>
          <w:tab w:val="left" w:pos="851"/>
          <w:tab w:val="left" w:pos="1560"/>
        </w:tabs>
        <w:spacing w:line="360" w:lineRule="auto"/>
        <w:ind w:left="426" w:hanging="426"/>
        <w:jc w:val="left"/>
        <w:rPr>
          <w:rStyle w:val="FontStyle23"/>
          <w:rFonts w:ascii="Calibri" w:hAnsi="Calibri" w:cs="Calibri"/>
          <w:b/>
          <w:bCs/>
        </w:rPr>
      </w:pPr>
      <w:r w:rsidRPr="003B1CE4">
        <w:rPr>
          <w:rStyle w:val="FontStyle23"/>
          <w:rFonts w:ascii="Calibri" w:hAnsi="Calibri" w:cs="Calibri"/>
        </w:rPr>
        <w:t xml:space="preserve">Środki na podjęcie działalności gospodarczej nie mogą być przeznaczone </w:t>
      </w:r>
      <w:r w:rsidR="000432CE" w:rsidRPr="003B1CE4">
        <w:rPr>
          <w:rStyle w:val="FontStyle23"/>
          <w:rFonts w:ascii="Calibri" w:hAnsi="Calibri" w:cs="Calibri"/>
        </w:rPr>
        <w:t>na</w:t>
      </w:r>
      <w:r w:rsidRPr="003B1CE4">
        <w:rPr>
          <w:rStyle w:val="FontStyle23"/>
          <w:rFonts w:ascii="Calibri" w:hAnsi="Calibri" w:cs="Calibri"/>
        </w:rPr>
        <w:t>:</w:t>
      </w:r>
    </w:p>
    <w:p w14:paraId="7A3D9182" w14:textId="0EAC4E64" w:rsidR="001954AD" w:rsidRPr="003B1CE4" w:rsidRDefault="001954AD" w:rsidP="00A45DDA">
      <w:pPr>
        <w:pStyle w:val="Style14"/>
        <w:widowControl/>
        <w:numPr>
          <w:ilvl w:val="0"/>
          <w:numId w:val="7"/>
        </w:numPr>
        <w:tabs>
          <w:tab w:val="clear" w:pos="786"/>
          <w:tab w:val="left" w:pos="567"/>
          <w:tab w:val="num" w:pos="709"/>
          <w:tab w:val="left" w:pos="1276"/>
          <w:tab w:val="left" w:pos="1985"/>
        </w:tabs>
        <w:spacing w:line="360" w:lineRule="auto"/>
        <w:ind w:left="709" w:hanging="283"/>
        <w:jc w:val="left"/>
        <w:rPr>
          <w:rStyle w:val="FontStyle23"/>
          <w:rFonts w:ascii="Calibri" w:hAnsi="Calibri" w:cs="Calibri"/>
        </w:rPr>
      </w:pPr>
      <w:r w:rsidRPr="003B1CE4">
        <w:rPr>
          <w:rStyle w:val="FontStyle23"/>
          <w:rFonts w:ascii="Calibri" w:hAnsi="Calibri" w:cs="Calibri"/>
        </w:rPr>
        <w:t>opłaty eksploatacyjne, administracyjne i skarbowe,</w:t>
      </w:r>
      <w:r w:rsidR="001A5740" w:rsidRPr="003B1CE4">
        <w:rPr>
          <w:rStyle w:val="FontStyle23"/>
          <w:rFonts w:ascii="Calibri" w:hAnsi="Calibri" w:cs="Calibri"/>
        </w:rPr>
        <w:t xml:space="preserve"> ubezpieczenia, gwarancje,</w:t>
      </w:r>
      <w:r w:rsidR="006F1C36">
        <w:rPr>
          <w:rStyle w:val="FontStyle23"/>
          <w:rFonts w:ascii="Calibri" w:hAnsi="Calibri" w:cs="Calibri"/>
        </w:rPr>
        <w:t xml:space="preserve"> kaucje;</w:t>
      </w:r>
    </w:p>
    <w:p w14:paraId="71DD96C2" w14:textId="7B30973B" w:rsidR="006F1C36" w:rsidRPr="006F1C36" w:rsidRDefault="00A62880" w:rsidP="006F1C36">
      <w:pPr>
        <w:pStyle w:val="Style14"/>
        <w:widowControl/>
        <w:numPr>
          <w:ilvl w:val="0"/>
          <w:numId w:val="7"/>
        </w:numPr>
        <w:tabs>
          <w:tab w:val="clear" w:pos="786"/>
          <w:tab w:val="num" w:pos="567"/>
          <w:tab w:val="num" w:pos="709"/>
          <w:tab w:val="left" w:pos="850"/>
          <w:tab w:val="left" w:pos="1985"/>
        </w:tabs>
        <w:spacing w:line="360" w:lineRule="auto"/>
        <w:ind w:left="709" w:hanging="283"/>
        <w:jc w:val="left"/>
        <w:rPr>
          <w:rStyle w:val="FontStyle23"/>
          <w:rFonts w:asciiTheme="minorHAnsi" w:hAnsiTheme="minorHAnsi" w:cstheme="minorHAnsi"/>
        </w:rPr>
      </w:pPr>
      <w:r w:rsidRPr="006F1C36">
        <w:rPr>
          <w:rStyle w:val="FontStyle23"/>
          <w:rFonts w:asciiTheme="minorHAnsi" w:hAnsiTheme="minorHAnsi" w:cstheme="minorHAnsi"/>
        </w:rPr>
        <w:t>nabywanie akcji,</w:t>
      </w:r>
      <w:r w:rsidR="001954AD" w:rsidRPr="006F1C36">
        <w:rPr>
          <w:rStyle w:val="FontStyle23"/>
          <w:rFonts w:asciiTheme="minorHAnsi" w:hAnsiTheme="minorHAnsi" w:cstheme="minorHAnsi"/>
        </w:rPr>
        <w:t xml:space="preserve"> obligacji</w:t>
      </w:r>
      <w:r w:rsidRPr="006F1C36">
        <w:rPr>
          <w:rStyle w:val="FontStyle23"/>
          <w:rFonts w:asciiTheme="minorHAnsi" w:hAnsiTheme="minorHAnsi" w:cstheme="minorHAnsi"/>
        </w:rPr>
        <w:t>, udział</w:t>
      </w:r>
      <w:r w:rsidR="00B52BE7" w:rsidRPr="006F1C36">
        <w:rPr>
          <w:rStyle w:val="FontStyle23"/>
          <w:rFonts w:asciiTheme="minorHAnsi" w:hAnsiTheme="minorHAnsi" w:cstheme="minorHAnsi"/>
        </w:rPr>
        <w:t>ów w spółkach</w:t>
      </w:r>
      <w:bookmarkStart w:id="0" w:name="_Hlk199082537"/>
      <w:r w:rsidR="006F1C36">
        <w:rPr>
          <w:rStyle w:val="FontStyle23"/>
          <w:rFonts w:asciiTheme="minorHAnsi" w:hAnsiTheme="minorHAnsi" w:cstheme="minorHAnsi"/>
        </w:rPr>
        <w:t>;</w:t>
      </w:r>
    </w:p>
    <w:p w14:paraId="003D4C3E" w14:textId="345479C9" w:rsidR="006F1C36" w:rsidRPr="006F1C36" w:rsidRDefault="006F1C36" w:rsidP="006F1C36">
      <w:pPr>
        <w:pStyle w:val="Style14"/>
        <w:widowControl/>
        <w:numPr>
          <w:ilvl w:val="0"/>
          <w:numId w:val="7"/>
        </w:numPr>
        <w:tabs>
          <w:tab w:val="clear" w:pos="786"/>
          <w:tab w:val="num" w:pos="567"/>
          <w:tab w:val="num" w:pos="709"/>
          <w:tab w:val="left" w:pos="850"/>
          <w:tab w:val="left" w:pos="1985"/>
        </w:tabs>
        <w:spacing w:line="360" w:lineRule="auto"/>
        <w:ind w:left="709" w:hanging="283"/>
        <w:jc w:val="left"/>
        <w:rPr>
          <w:rStyle w:val="FontStyle23"/>
          <w:rFonts w:asciiTheme="minorHAnsi" w:hAnsiTheme="minorHAnsi" w:cstheme="minorHAnsi"/>
        </w:rPr>
      </w:pPr>
      <w:r w:rsidRPr="006F1C36">
        <w:rPr>
          <w:rFonts w:asciiTheme="minorHAnsi" w:hAnsiTheme="minorHAnsi" w:cstheme="minorHAnsi"/>
          <w:sz w:val="22"/>
          <w:szCs w:val="22"/>
        </w:rPr>
        <w:t>zakupy w oparciu o leasing, kredyt, system ratalny;</w:t>
      </w:r>
      <w:bookmarkEnd w:id="0"/>
    </w:p>
    <w:p w14:paraId="672DC315" w14:textId="71D3BD8F" w:rsidR="001954AD" w:rsidRPr="006F1C36" w:rsidRDefault="00DE5A54" w:rsidP="000C4C52">
      <w:pPr>
        <w:pStyle w:val="Style14"/>
        <w:widowControl/>
        <w:numPr>
          <w:ilvl w:val="0"/>
          <w:numId w:val="7"/>
        </w:numPr>
        <w:tabs>
          <w:tab w:val="clear" w:pos="786"/>
          <w:tab w:val="num" w:pos="567"/>
          <w:tab w:val="num" w:pos="709"/>
        </w:tabs>
        <w:spacing w:line="360" w:lineRule="auto"/>
        <w:ind w:left="709" w:hanging="283"/>
        <w:jc w:val="left"/>
        <w:rPr>
          <w:rStyle w:val="FontStyle23"/>
          <w:rFonts w:asciiTheme="minorHAnsi" w:hAnsiTheme="minorHAnsi" w:cstheme="minorHAnsi"/>
        </w:rPr>
      </w:pPr>
      <w:r w:rsidRPr="006F1C36">
        <w:rPr>
          <w:rStyle w:val="FontStyle23"/>
          <w:rFonts w:asciiTheme="minorHAnsi" w:hAnsiTheme="minorHAnsi" w:cstheme="minorHAnsi"/>
        </w:rPr>
        <w:t xml:space="preserve">pokrycie składek ZUS oraz innych opłat </w:t>
      </w:r>
      <w:r w:rsidR="00FE034F" w:rsidRPr="006F1C36">
        <w:rPr>
          <w:rStyle w:val="FontStyle23"/>
          <w:rFonts w:asciiTheme="minorHAnsi" w:hAnsiTheme="minorHAnsi" w:cstheme="minorHAnsi"/>
        </w:rPr>
        <w:t xml:space="preserve">związanych z </w:t>
      </w:r>
      <w:r w:rsidR="001954AD" w:rsidRPr="006F1C36">
        <w:rPr>
          <w:rStyle w:val="FontStyle23"/>
          <w:rFonts w:asciiTheme="minorHAnsi" w:hAnsiTheme="minorHAnsi" w:cstheme="minorHAnsi"/>
        </w:rPr>
        <w:t>rozpoczęciem i prowadzeniem działalności gospodarczej</w:t>
      </w:r>
      <w:r w:rsidR="006F1C36">
        <w:rPr>
          <w:rStyle w:val="FontStyle23"/>
          <w:rFonts w:asciiTheme="minorHAnsi" w:hAnsiTheme="minorHAnsi" w:cstheme="minorHAnsi"/>
        </w:rPr>
        <w:t>;</w:t>
      </w:r>
    </w:p>
    <w:p w14:paraId="61A1F15E" w14:textId="46A5B104" w:rsidR="001954AD" w:rsidRPr="003B1CE4" w:rsidRDefault="001954AD" w:rsidP="00A45DDA">
      <w:pPr>
        <w:pStyle w:val="Style14"/>
        <w:widowControl/>
        <w:numPr>
          <w:ilvl w:val="0"/>
          <w:numId w:val="7"/>
        </w:numPr>
        <w:tabs>
          <w:tab w:val="clear" w:pos="786"/>
          <w:tab w:val="num" w:pos="567"/>
          <w:tab w:val="num" w:pos="709"/>
          <w:tab w:val="left" w:pos="850"/>
        </w:tabs>
        <w:spacing w:line="360" w:lineRule="auto"/>
        <w:ind w:left="709" w:hanging="283"/>
        <w:jc w:val="left"/>
        <w:rPr>
          <w:rStyle w:val="FontStyle23"/>
          <w:rFonts w:ascii="Calibri" w:hAnsi="Calibri" w:cs="Calibri"/>
        </w:rPr>
      </w:pPr>
      <w:r w:rsidRPr="006F1C36">
        <w:rPr>
          <w:rStyle w:val="FontStyle23"/>
          <w:rFonts w:asciiTheme="minorHAnsi" w:hAnsiTheme="minorHAnsi" w:cstheme="minorHAnsi"/>
        </w:rPr>
        <w:t>koszty remontu</w:t>
      </w:r>
      <w:r w:rsidRPr="003B1CE4">
        <w:rPr>
          <w:rStyle w:val="FontStyle23"/>
          <w:rFonts w:ascii="Calibri" w:hAnsi="Calibri" w:cs="Calibri"/>
        </w:rPr>
        <w:t>, adaptacji i przebudowy obiektu</w:t>
      </w:r>
      <w:r w:rsidR="006F1C36">
        <w:rPr>
          <w:rStyle w:val="FontStyle23"/>
          <w:rFonts w:ascii="Calibri" w:hAnsi="Calibri" w:cs="Calibri"/>
        </w:rPr>
        <w:t>;</w:t>
      </w:r>
    </w:p>
    <w:p w14:paraId="1CB57CD7" w14:textId="4AC8D849" w:rsidR="00F05318" w:rsidRPr="003B1CE4" w:rsidRDefault="001954AD" w:rsidP="00A45DDA">
      <w:pPr>
        <w:pStyle w:val="Style14"/>
        <w:widowControl/>
        <w:numPr>
          <w:ilvl w:val="0"/>
          <w:numId w:val="7"/>
        </w:numPr>
        <w:tabs>
          <w:tab w:val="clear" w:pos="786"/>
          <w:tab w:val="left" w:pos="567"/>
          <w:tab w:val="num" w:pos="709"/>
          <w:tab w:val="left" w:pos="850"/>
        </w:tabs>
        <w:spacing w:line="360" w:lineRule="auto"/>
        <w:ind w:left="709" w:hanging="283"/>
        <w:jc w:val="left"/>
        <w:rPr>
          <w:rStyle w:val="FontStyle23"/>
          <w:rFonts w:ascii="Calibri" w:hAnsi="Calibri" w:cs="Calibri"/>
        </w:rPr>
      </w:pPr>
      <w:r w:rsidRPr="003B1CE4">
        <w:rPr>
          <w:rStyle w:val="FontStyle23"/>
          <w:rFonts w:ascii="Calibri" w:hAnsi="Calibri" w:cs="Calibri"/>
        </w:rPr>
        <w:t>zakup sprzętu/</w:t>
      </w:r>
      <w:r w:rsidR="00A14AC1" w:rsidRPr="003B1CE4">
        <w:rPr>
          <w:rStyle w:val="FontStyle23"/>
          <w:rFonts w:ascii="Calibri" w:hAnsi="Calibri" w:cs="Calibri"/>
        </w:rPr>
        <w:t xml:space="preserve">przedmiotów </w:t>
      </w:r>
      <w:r w:rsidRPr="003B1CE4">
        <w:rPr>
          <w:rStyle w:val="FontStyle23"/>
          <w:rFonts w:ascii="Calibri" w:hAnsi="Calibri" w:cs="Calibri"/>
        </w:rPr>
        <w:t xml:space="preserve">od </w:t>
      </w:r>
      <w:r w:rsidR="004E2C5D" w:rsidRPr="003B1CE4">
        <w:rPr>
          <w:rStyle w:val="FontStyle23"/>
          <w:rFonts w:ascii="Calibri" w:hAnsi="Calibri" w:cs="Calibri"/>
        </w:rPr>
        <w:t>podmiotów</w:t>
      </w:r>
      <w:r w:rsidR="0028391A">
        <w:rPr>
          <w:rStyle w:val="FontStyle23"/>
          <w:rFonts w:ascii="Calibri" w:hAnsi="Calibri" w:cs="Calibri"/>
        </w:rPr>
        <w:t xml:space="preserve"> </w:t>
      </w:r>
      <w:r w:rsidR="006F778B" w:rsidRPr="003B1CE4">
        <w:rPr>
          <w:rStyle w:val="FontStyle23"/>
          <w:rFonts w:ascii="Calibri" w:hAnsi="Calibri" w:cs="Calibri"/>
        </w:rPr>
        <w:t>powiązanych ro</w:t>
      </w:r>
      <w:r w:rsidR="0065290E" w:rsidRPr="003B1CE4">
        <w:rPr>
          <w:rStyle w:val="FontStyle23"/>
          <w:rFonts w:ascii="Calibri" w:hAnsi="Calibri" w:cs="Calibri"/>
        </w:rPr>
        <w:t>dzinnie lub pozostających</w:t>
      </w:r>
      <w:r w:rsidR="0028391A">
        <w:rPr>
          <w:rStyle w:val="FontStyle23"/>
          <w:rFonts w:ascii="Calibri" w:hAnsi="Calibri" w:cs="Calibri"/>
        </w:rPr>
        <w:t xml:space="preserve"> </w:t>
      </w:r>
      <w:r w:rsidR="00F05318" w:rsidRPr="003B1CE4">
        <w:rPr>
          <w:rStyle w:val="FontStyle23"/>
          <w:rFonts w:ascii="Calibri" w:hAnsi="Calibri" w:cs="Calibri"/>
        </w:rPr>
        <w:t xml:space="preserve">z </w:t>
      </w:r>
      <w:r w:rsidR="00524B8F" w:rsidRPr="003B1CE4">
        <w:rPr>
          <w:rStyle w:val="FontStyle23"/>
          <w:rFonts w:ascii="Calibri" w:hAnsi="Calibri" w:cs="Calibri"/>
        </w:rPr>
        <w:t>w</w:t>
      </w:r>
      <w:r w:rsidR="00F05318" w:rsidRPr="003B1CE4">
        <w:rPr>
          <w:rStyle w:val="FontStyle23"/>
          <w:rFonts w:ascii="Calibri" w:hAnsi="Calibri" w:cs="Calibri"/>
        </w:rPr>
        <w:t>nioskodawcą</w:t>
      </w:r>
      <w:r w:rsidR="0028391A">
        <w:rPr>
          <w:rStyle w:val="FontStyle23"/>
          <w:rFonts w:ascii="Calibri" w:hAnsi="Calibri" w:cs="Calibri"/>
        </w:rPr>
        <w:t xml:space="preserve"> </w:t>
      </w:r>
      <w:r w:rsidR="006F1C36">
        <w:rPr>
          <w:rStyle w:val="FontStyle23"/>
          <w:rFonts w:ascii="Calibri" w:hAnsi="Calibri" w:cs="Calibri"/>
        </w:rPr>
        <w:br/>
      </w:r>
      <w:r w:rsidR="00F05318" w:rsidRPr="003B1CE4">
        <w:rPr>
          <w:rStyle w:val="FontStyle23"/>
          <w:rFonts w:ascii="Calibri" w:hAnsi="Calibri" w:cs="Calibri"/>
        </w:rPr>
        <w:t xml:space="preserve">w </w:t>
      </w:r>
      <w:r w:rsidR="009A41CB" w:rsidRPr="003B1CE4">
        <w:rPr>
          <w:rStyle w:val="FontStyle23"/>
          <w:rFonts w:ascii="Calibri" w:hAnsi="Calibri" w:cs="Calibri"/>
        </w:rPr>
        <w:t xml:space="preserve">takim </w:t>
      </w:r>
      <w:r w:rsidR="00F05318" w:rsidRPr="003B1CE4">
        <w:rPr>
          <w:rStyle w:val="FontStyle23"/>
          <w:rFonts w:ascii="Calibri" w:hAnsi="Calibri" w:cs="Calibri"/>
        </w:rPr>
        <w:t xml:space="preserve">stosunku faktycznym, który może budzić uzasadniane wątpliwości co do sprawiedliwego </w:t>
      </w:r>
      <w:r w:rsidR="006F1C36">
        <w:rPr>
          <w:rStyle w:val="FontStyle23"/>
          <w:rFonts w:ascii="Calibri" w:hAnsi="Calibri" w:cs="Calibri"/>
        </w:rPr>
        <w:br/>
      </w:r>
      <w:r w:rsidR="00F05318" w:rsidRPr="003B1CE4">
        <w:rPr>
          <w:rStyle w:val="FontStyle23"/>
          <w:rFonts w:ascii="Calibri" w:hAnsi="Calibri" w:cs="Calibri"/>
        </w:rPr>
        <w:t>w odczuciu społecznym wyd</w:t>
      </w:r>
      <w:r w:rsidR="002957EA">
        <w:rPr>
          <w:rStyle w:val="FontStyle23"/>
          <w:rFonts w:ascii="Calibri" w:hAnsi="Calibri" w:cs="Calibri"/>
        </w:rPr>
        <w:t>atkowania środków publicznych,</w:t>
      </w:r>
    </w:p>
    <w:p w14:paraId="798307D6" w14:textId="77777777" w:rsidR="001954AD" w:rsidRPr="003B1CE4" w:rsidRDefault="002957EA" w:rsidP="00A45DDA">
      <w:pPr>
        <w:pStyle w:val="Style14"/>
        <w:widowControl/>
        <w:numPr>
          <w:ilvl w:val="0"/>
          <w:numId w:val="7"/>
        </w:numPr>
        <w:tabs>
          <w:tab w:val="clear" w:pos="786"/>
          <w:tab w:val="num" w:pos="567"/>
          <w:tab w:val="num" w:pos="709"/>
          <w:tab w:val="left" w:pos="850"/>
        </w:tabs>
        <w:spacing w:line="360" w:lineRule="auto"/>
        <w:ind w:left="709" w:hanging="283"/>
        <w:jc w:val="left"/>
        <w:rPr>
          <w:rStyle w:val="FontStyle23"/>
          <w:rFonts w:ascii="Calibri" w:hAnsi="Calibri" w:cs="Calibri"/>
        </w:rPr>
      </w:pPr>
      <w:r>
        <w:rPr>
          <w:rStyle w:val="FontStyle23"/>
          <w:rFonts w:ascii="Calibri" w:hAnsi="Calibri" w:cs="Calibri"/>
        </w:rPr>
        <w:t>zakup sprzętu</w:t>
      </w:r>
      <w:r w:rsidR="001954AD" w:rsidRPr="003B1CE4">
        <w:rPr>
          <w:rStyle w:val="FontStyle23"/>
          <w:rFonts w:ascii="Calibri" w:hAnsi="Calibri" w:cs="Calibri"/>
        </w:rPr>
        <w:t>/</w:t>
      </w:r>
      <w:r w:rsidR="00A14AC1" w:rsidRPr="003B1CE4">
        <w:rPr>
          <w:rStyle w:val="FontStyle23"/>
          <w:rFonts w:ascii="Calibri" w:hAnsi="Calibri" w:cs="Calibri"/>
        </w:rPr>
        <w:t>przedmiotów</w:t>
      </w:r>
      <w:r w:rsidR="0061226B" w:rsidRPr="003B1CE4">
        <w:rPr>
          <w:rStyle w:val="FontStyle23"/>
          <w:rFonts w:ascii="Calibri" w:hAnsi="Calibri" w:cs="Calibri"/>
        </w:rPr>
        <w:t>,</w:t>
      </w:r>
      <w:r w:rsidR="0028391A">
        <w:rPr>
          <w:rStyle w:val="FontStyle23"/>
          <w:rFonts w:ascii="Calibri" w:hAnsi="Calibri" w:cs="Calibri"/>
        </w:rPr>
        <w:t xml:space="preserve"> których w</w:t>
      </w:r>
      <w:r w:rsidR="00CD41E9" w:rsidRPr="003B1CE4">
        <w:rPr>
          <w:rStyle w:val="FontStyle23"/>
          <w:rFonts w:ascii="Calibri" w:hAnsi="Calibri" w:cs="Calibri"/>
        </w:rPr>
        <w:t>nioskodawca był</w:t>
      </w:r>
      <w:r w:rsidR="001954AD" w:rsidRPr="003B1CE4">
        <w:rPr>
          <w:rStyle w:val="FontStyle23"/>
          <w:rFonts w:ascii="Calibri" w:hAnsi="Calibri" w:cs="Calibri"/>
        </w:rPr>
        <w:t xml:space="preserve"> już właścicielem,</w:t>
      </w:r>
    </w:p>
    <w:p w14:paraId="32D0A4BD" w14:textId="77777777" w:rsidR="000C4C52" w:rsidRDefault="001954AD" w:rsidP="000C4C52">
      <w:pPr>
        <w:pStyle w:val="Style14"/>
        <w:widowControl/>
        <w:numPr>
          <w:ilvl w:val="0"/>
          <w:numId w:val="7"/>
        </w:numPr>
        <w:tabs>
          <w:tab w:val="clear" w:pos="786"/>
          <w:tab w:val="num" w:pos="567"/>
          <w:tab w:val="num" w:pos="709"/>
        </w:tabs>
        <w:spacing w:line="360" w:lineRule="auto"/>
        <w:ind w:left="709" w:hanging="283"/>
        <w:jc w:val="left"/>
        <w:rPr>
          <w:rStyle w:val="FontStyle23"/>
          <w:rFonts w:ascii="Calibri" w:hAnsi="Calibri" w:cs="Calibri"/>
        </w:rPr>
      </w:pPr>
      <w:r w:rsidRPr="003B1CE4">
        <w:rPr>
          <w:rStyle w:val="FontStyle23"/>
          <w:rFonts w:ascii="Calibri" w:hAnsi="Calibri" w:cs="Calibri"/>
        </w:rPr>
        <w:t>koszty podłączeni</w:t>
      </w:r>
      <w:r w:rsidR="00400C5D" w:rsidRPr="003B1CE4">
        <w:rPr>
          <w:rStyle w:val="FontStyle23"/>
          <w:rFonts w:ascii="Calibri" w:hAnsi="Calibri" w:cs="Calibri"/>
        </w:rPr>
        <w:t>a wszelkich mediów (np. linii telefonicznych, Internetu)</w:t>
      </w:r>
      <w:r w:rsidRPr="003B1CE4">
        <w:rPr>
          <w:rStyle w:val="FontStyle23"/>
          <w:rFonts w:ascii="Calibri" w:hAnsi="Calibri" w:cs="Calibri"/>
        </w:rPr>
        <w:t>,</w:t>
      </w:r>
    </w:p>
    <w:p w14:paraId="094CB437" w14:textId="77777777" w:rsidR="000C4C52" w:rsidRDefault="00810C00" w:rsidP="000C4C52">
      <w:pPr>
        <w:pStyle w:val="Style14"/>
        <w:widowControl/>
        <w:numPr>
          <w:ilvl w:val="0"/>
          <w:numId w:val="7"/>
        </w:numPr>
        <w:tabs>
          <w:tab w:val="clear" w:pos="786"/>
          <w:tab w:val="num" w:pos="567"/>
          <w:tab w:val="num" w:pos="709"/>
        </w:tabs>
        <w:spacing w:line="360" w:lineRule="auto"/>
        <w:ind w:left="709" w:hanging="283"/>
        <w:jc w:val="left"/>
        <w:rPr>
          <w:rStyle w:val="FontStyle23"/>
          <w:rFonts w:ascii="Calibri" w:hAnsi="Calibri" w:cs="Calibri"/>
        </w:rPr>
      </w:pPr>
      <w:r w:rsidRPr="000C4C52">
        <w:rPr>
          <w:rStyle w:val="FontStyle23"/>
          <w:rFonts w:ascii="Calibri" w:hAnsi="Calibri" w:cs="Calibri"/>
        </w:rPr>
        <w:t>zakup kasy fiskalnej,</w:t>
      </w:r>
    </w:p>
    <w:p w14:paraId="5EAA5561" w14:textId="161E49A1" w:rsidR="007D1C89" w:rsidRPr="000C4C52" w:rsidRDefault="00F8522D" w:rsidP="000C4C52">
      <w:pPr>
        <w:pStyle w:val="Style14"/>
        <w:widowControl/>
        <w:numPr>
          <w:ilvl w:val="0"/>
          <w:numId w:val="7"/>
        </w:numPr>
        <w:tabs>
          <w:tab w:val="clear" w:pos="786"/>
          <w:tab w:val="num" w:pos="567"/>
          <w:tab w:val="num" w:pos="709"/>
        </w:tabs>
        <w:spacing w:line="360" w:lineRule="auto"/>
        <w:ind w:left="709" w:hanging="283"/>
        <w:jc w:val="left"/>
        <w:rPr>
          <w:rStyle w:val="FontStyle23"/>
          <w:rFonts w:ascii="Calibri" w:hAnsi="Calibri" w:cs="Calibri"/>
        </w:rPr>
      </w:pPr>
      <w:r w:rsidRPr="000C4C52">
        <w:rPr>
          <w:rStyle w:val="FontStyle23"/>
          <w:rFonts w:ascii="Calibri" w:hAnsi="Calibri" w:cs="Calibri"/>
        </w:rPr>
        <w:lastRenderedPageBreak/>
        <w:t>pokrycie kosztów transportu</w:t>
      </w:r>
      <w:r w:rsidR="000E6372" w:rsidRPr="000C4C52">
        <w:rPr>
          <w:rStyle w:val="FontStyle23"/>
          <w:rFonts w:ascii="Calibri" w:hAnsi="Calibri" w:cs="Calibri"/>
        </w:rPr>
        <w:t xml:space="preserve"> i innych kosztów związanych z przesyłką </w:t>
      </w:r>
      <w:r w:rsidR="00E15C88" w:rsidRPr="000C4C52">
        <w:rPr>
          <w:rStyle w:val="FontStyle23"/>
          <w:rFonts w:ascii="Calibri" w:hAnsi="Calibri" w:cs="Calibri"/>
        </w:rPr>
        <w:t xml:space="preserve">przedmiotów zakupionych </w:t>
      </w:r>
      <w:r w:rsidR="006F1C36">
        <w:rPr>
          <w:rStyle w:val="FontStyle23"/>
          <w:rFonts w:ascii="Calibri" w:hAnsi="Calibri" w:cs="Calibri"/>
        </w:rPr>
        <w:br/>
      </w:r>
      <w:r w:rsidRPr="000C4C52">
        <w:rPr>
          <w:rStyle w:val="FontStyle23"/>
          <w:rFonts w:ascii="Calibri" w:hAnsi="Calibri" w:cs="Calibri"/>
        </w:rPr>
        <w:t xml:space="preserve">w ramach przyznanych środków, </w:t>
      </w:r>
    </w:p>
    <w:p w14:paraId="479A5B4E" w14:textId="77777777" w:rsidR="001A5740" w:rsidRPr="003B1CE4" w:rsidRDefault="00950DDF" w:rsidP="00A45DDA">
      <w:pPr>
        <w:pStyle w:val="Style10"/>
        <w:widowControl/>
        <w:numPr>
          <w:ilvl w:val="0"/>
          <w:numId w:val="7"/>
        </w:numPr>
        <w:tabs>
          <w:tab w:val="clear" w:pos="786"/>
          <w:tab w:val="num" w:pos="567"/>
          <w:tab w:val="num" w:pos="709"/>
        </w:tabs>
        <w:spacing w:line="360" w:lineRule="auto"/>
        <w:ind w:left="709" w:hanging="283"/>
        <w:jc w:val="left"/>
        <w:rPr>
          <w:rStyle w:val="FontStyle23"/>
          <w:rFonts w:ascii="Calibri" w:hAnsi="Calibri" w:cs="Calibri"/>
        </w:rPr>
      </w:pPr>
      <w:r>
        <w:rPr>
          <w:rStyle w:val="FontStyle23"/>
          <w:rFonts w:ascii="Calibri" w:hAnsi="Calibri" w:cs="Calibri"/>
        </w:rPr>
        <w:t xml:space="preserve"> </w:t>
      </w:r>
      <w:r w:rsidR="007D1C89" w:rsidRPr="003B1CE4">
        <w:rPr>
          <w:rStyle w:val="FontStyle23"/>
          <w:rFonts w:ascii="Calibri" w:hAnsi="Calibri" w:cs="Calibri"/>
        </w:rPr>
        <w:t>s</w:t>
      </w:r>
      <w:r w:rsidR="001954AD" w:rsidRPr="003B1CE4">
        <w:rPr>
          <w:rStyle w:val="FontStyle23"/>
          <w:rFonts w:ascii="Calibri" w:hAnsi="Calibri" w:cs="Calibri"/>
        </w:rPr>
        <w:t>zkolenia i kursy</w:t>
      </w:r>
      <w:r w:rsidR="001A5740" w:rsidRPr="003B1CE4">
        <w:rPr>
          <w:rStyle w:val="FontStyle23"/>
          <w:rFonts w:ascii="Calibri" w:hAnsi="Calibri" w:cs="Calibri"/>
        </w:rPr>
        <w:t>,</w:t>
      </w:r>
    </w:p>
    <w:p w14:paraId="07AD9CDA" w14:textId="41328D41" w:rsidR="001954AD" w:rsidRPr="003B1CE4" w:rsidRDefault="00950DDF" w:rsidP="00A45DDA">
      <w:pPr>
        <w:pStyle w:val="Style10"/>
        <w:widowControl/>
        <w:numPr>
          <w:ilvl w:val="0"/>
          <w:numId w:val="7"/>
        </w:numPr>
        <w:tabs>
          <w:tab w:val="clear" w:pos="786"/>
          <w:tab w:val="num" w:pos="567"/>
          <w:tab w:val="num" w:pos="709"/>
        </w:tabs>
        <w:spacing w:line="360" w:lineRule="auto"/>
        <w:ind w:left="709" w:hanging="283"/>
        <w:jc w:val="left"/>
        <w:rPr>
          <w:rStyle w:val="FontStyle23"/>
          <w:rFonts w:ascii="Calibri" w:hAnsi="Calibri" w:cs="Calibri"/>
        </w:rPr>
      </w:pPr>
      <w:r>
        <w:rPr>
          <w:rStyle w:val="FontStyle23"/>
          <w:rFonts w:ascii="Calibri" w:hAnsi="Calibri" w:cs="Calibri"/>
        </w:rPr>
        <w:t xml:space="preserve"> </w:t>
      </w:r>
      <w:r w:rsidR="000B0A55" w:rsidRPr="003B1CE4">
        <w:rPr>
          <w:rStyle w:val="FontStyle23"/>
          <w:rFonts w:ascii="Calibri" w:hAnsi="Calibri" w:cs="Calibri"/>
        </w:rPr>
        <w:t>wydatki ujęte we wniosku</w:t>
      </w:r>
      <w:r w:rsidR="00CC4FFE">
        <w:rPr>
          <w:rStyle w:val="FontStyle23"/>
          <w:rFonts w:ascii="Calibri" w:hAnsi="Calibri" w:cs="Calibri"/>
        </w:rPr>
        <w:t xml:space="preserve">, które </w:t>
      </w:r>
      <w:r w:rsidR="000B0A55" w:rsidRPr="003B1CE4">
        <w:rPr>
          <w:rStyle w:val="FontStyle23"/>
          <w:rFonts w:ascii="Calibri" w:hAnsi="Calibri" w:cs="Calibri"/>
        </w:rPr>
        <w:t>nie są niezbędne do uruchomienia planowanej działalności gospodarczej</w:t>
      </w:r>
      <w:r w:rsidR="001954AD" w:rsidRPr="003B1CE4">
        <w:rPr>
          <w:rStyle w:val="FontStyle23"/>
          <w:rFonts w:ascii="Calibri" w:hAnsi="Calibri" w:cs="Calibri"/>
        </w:rPr>
        <w:t>.</w:t>
      </w:r>
    </w:p>
    <w:p w14:paraId="2A66FEAF" w14:textId="19A693AD" w:rsidR="001954AD" w:rsidRPr="008E3540" w:rsidRDefault="001954AD" w:rsidP="00A45DDA">
      <w:pPr>
        <w:pStyle w:val="Style14"/>
        <w:widowControl/>
        <w:numPr>
          <w:ilvl w:val="0"/>
          <w:numId w:val="35"/>
        </w:numPr>
        <w:tabs>
          <w:tab w:val="left" w:pos="426"/>
        </w:tabs>
        <w:spacing w:line="360" w:lineRule="auto"/>
        <w:ind w:left="426" w:hanging="426"/>
        <w:jc w:val="left"/>
        <w:rPr>
          <w:rStyle w:val="FontStyle23"/>
          <w:rFonts w:ascii="Calibri" w:hAnsi="Calibri" w:cs="Calibri"/>
        </w:rPr>
      </w:pPr>
      <w:r w:rsidRPr="008E3540">
        <w:rPr>
          <w:rStyle w:val="FontStyle23"/>
          <w:rFonts w:ascii="Calibri" w:hAnsi="Calibri" w:cs="Calibri"/>
        </w:rPr>
        <w:t>Środki mogą być przyznane na zakup sprzętu używanego, pod warunkiem, że jest</w:t>
      </w:r>
      <w:r w:rsidR="00775C03">
        <w:rPr>
          <w:rStyle w:val="FontStyle23"/>
          <w:rFonts w:ascii="Calibri" w:hAnsi="Calibri" w:cs="Calibri"/>
        </w:rPr>
        <w:t xml:space="preserve"> </w:t>
      </w:r>
      <w:r w:rsidRPr="008E3540">
        <w:rPr>
          <w:rStyle w:val="FontStyle23"/>
          <w:rFonts w:ascii="Calibri" w:hAnsi="Calibri" w:cs="Calibri"/>
        </w:rPr>
        <w:t xml:space="preserve">on </w:t>
      </w:r>
      <w:r w:rsidR="00FE034F" w:rsidRPr="008E3540">
        <w:rPr>
          <w:rStyle w:val="FontStyle23"/>
          <w:rFonts w:ascii="Calibri" w:hAnsi="Calibri" w:cs="Calibri"/>
        </w:rPr>
        <w:t>pełnowartościowy</w:t>
      </w:r>
      <w:r w:rsidR="00F05318" w:rsidRPr="008E3540">
        <w:rPr>
          <w:rStyle w:val="FontStyle23"/>
          <w:rFonts w:ascii="Calibri" w:hAnsi="Calibri" w:cs="Calibri"/>
        </w:rPr>
        <w:t xml:space="preserve"> (sprawny, funkcjonaln</w:t>
      </w:r>
      <w:r w:rsidR="000C4C52">
        <w:rPr>
          <w:rStyle w:val="FontStyle23"/>
          <w:rFonts w:ascii="Calibri" w:hAnsi="Calibri" w:cs="Calibri"/>
        </w:rPr>
        <w:t>y</w:t>
      </w:r>
      <w:r w:rsidR="00F05318" w:rsidRPr="008E3540">
        <w:rPr>
          <w:rStyle w:val="FontStyle23"/>
          <w:rFonts w:ascii="Calibri" w:hAnsi="Calibri" w:cs="Calibri"/>
        </w:rPr>
        <w:t>)</w:t>
      </w:r>
      <w:r w:rsidRPr="008E3540">
        <w:rPr>
          <w:rStyle w:val="FontStyle23"/>
          <w:rFonts w:ascii="Calibri" w:hAnsi="Calibri" w:cs="Calibri"/>
        </w:rPr>
        <w:t>, a zakup potwierdzony zosta</w:t>
      </w:r>
      <w:r w:rsidR="00FE034F" w:rsidRPr="008E3540">
        <w:rPr>
          <w:rStyle w:val="FontStyle23"/>
          <w:rFonts w:ascii="Calibri" w:hAnsi="Calibri" w:cs="Calibri"/>
        </w:rPr>
        <w:t>ł dokumenta</w:t>
      </w:r>
      <w:r w:rsidR="00476FF2" w:rsidRPr="008E3540">
        <w:rPr>
          <w:rStyle w:val="FontStyle23"/>
          <w:rFonts w:ascii="Calibri" w:hAnsi="Calibri" w:cs="Calibri"/>
        </w:rPr>
        <w:t xml:space="preserve">mi wymienionymi </w:t>
      </w:r>
      <w:r w:rsidR="004C571E" w:rsidRPr="008E3540">
        <w:rPr>
          <w:rStyle w:val="FontStyle23"/>
          <w:rFonts w:ascii="Calibri" w:hAnsi="Calibri" w:cs="Calibri"/>
        </w:rPr>
        <w:t xml:space="preserve">w § </w:t>
      </w:r>
      <w:r w:rsidR="002672D0">
        <w:rPr>
          <w:rStyle w:val="FontStyle23"/>
          <w:rFonts w:ascii="Calibri" w:hAnsi="Calibri" w:cs="Calibri"/>
        </w:rPr>
        <w:t>5</w:t>
      </w:r>
      <w:r w:rsidR="004C571E" w:rsidRPr="008E3540">
        <w:rPr>
          <w:rStyle w:val="FontStyle23"/>
          <w:rFonts w:ascii="Calibri" w:hAnsi="Calibri" w:cs="Calibri"/>
        </w:rPr>
        <w:t xml:space="preserve"> ust</w:t>
      </w:r>
      <w:r w:rsidR="008E3540">
        <w:rPr>
          <w:rStyle w:val="FontStyle23"/>
          <w:rFonts w:ascii="Calibri" w:hAnsi="Calibri" w:cs="Calibri"/>
        </w:rPr>
        <w:t>.</w:t>
      </w:r>
      <w:r w:rsidR="002672D0">
        <w:rPr>
          <w:rStyle w:val="FontStyle23"/>
          <w:rFonts w:ascii="Calibri" w:hAnsi="Calibri" w:cs="Calibri"/>
        </w:rPr>
        <w:t xml:space="preserve"> 4</w:t>
      </w:r>
      <w:r w:rsidRPr="008E3540">
        <w:rPr>
          <w:rStyle w:val="FontStyle23"/>
          <w:rFonts w:ascii="Calibri" w:hAnsi="Calibri" w:cs="Calibri"/>
        </w:rPr>
        <w:t>.</w:t>
      </w:r>
    </w:p>
    <w:p w14:paraId="4C454ED9" w14:textId="77777777" w:rsidR="000439B5" w:rsidRPr="003B1CE4" w:rsidRDefault="000439B5" w:rsidP="00A45DDA">
      <w:pPr>
        <w:pStyle w:val="Tekstpodstawowy"/>
        <w:widowControl w:val="0"/>
        <w:numPr>
          <w:ilvl w:val="0"/>
          <w:numId w:val="11"/>
        </w:numPr>
        <w:tabs>
          <w:tab w:val="clear" w:pos="1440"/>
          <w:tab w:val="num" w:pos="426"/>
        </w:tabs>
        <w:suppressAutoHyphens/>
        <w:spacing w:line="360" w:lineRule="auto"/>
        <w:ind w:left="426" w:hanging="426"/>
        <w:jc w:val="left"/>
        <w:rPr>
          <w:rFonts w:ascii="Calibri" w:hAnsi="Calibri" w:cs="Calibri"/>
          <w:sz w:val="22"/>
          <w:szCs w:val="22"/>
        </w:rPr>
      </w:pPr>
      <w:r w:rsidRPr="003B1CE4">
        <w:rPr>
          <w:rFonts w:ascii="Calibri" w:hAnsi="Calibri" w:cs="Calibri"/>
          <w:sz w:val="22"/>
          <w:szCs w:val="22"/>
        </w:rPr>
        <w:t>W przypadku zakupu przedmiotów używanych cena zakupu nie może przekraczać ich wartości rynkowej obowiązującej w danym czasie i musi być niższa od ceny nowego sprzętu.</w:t>
      </w:r>
    </w:p>
    <w:p w14:paraId="19EEBB6B" w14:textId="77777777" w:rsidR="001F37E3" w:rsidRPr="003B1CE4" w:rsidRDefault="00DD5B8F" w:rsidP="00A45DDA">
      <w:pPr>
        <w:pStyle w:val="Style5"/>
        <w:widowControl/>
        <w:numPr>
          <w:ilvl w:val="0"/>
          <w:numId w:val="11"/>
        </w:numPr>
        <w:tabs>
          <w:tab w:val="clear" w:pos="1440"/>
          <w:tab w:val="num" w:pos="426"/>
          <w:tab w:val="left" w:pos="1276"/>
          <w:tab w:val="left" w:leader="underscore" w:pos="9053"/>
        </w:tabs>
        <w:spacing w:line="360" w:lineRule="auto"/>
        <w:ind w:left="426" w:hanging="426"/>
        <w:jc w:val="left"/>
        <w:rPr>
          <w:rStyle w:val="FontStyle23"/>
          <w:rFonts w:ascii="Calibri" w:hAnsi="Calibri" w:cs="Calibri"/>
        </w:rPr>
      </w:pPr>
      <w:r w:rsidRPr="003B1CE4">
        <w:rPr>
          <w:rStyle w:val="FontStyle23"/>
          <w:rFonts w:ascii="Calibri" w:hAnsi="Calibri" w:cs="Calibri"/>
        </w:rPr>
        <w:t>Przedmioty zakupione w ramach przyznanych środków nie mogą stanowić współwłasności z inną osobą lub podmiotem</w:t>
      </w:r>
      <w:r w:rsidR="00476FF2" w:rsidRPr="003B1CE4">
        <w:rPr>
          <w:rStyle w:val="FontStyle23"/>
          <w:rFonts w:ascii="Calibri" w:hAnsi="Calibri" w:cs="Calibri"/>
        </w:rPr>
        <w:t>.</w:t>
      </w:r>
    </w:p>
    <w:p w14:paraId="6B5B3D95" w14:textId="095ED38B" w:rsidR="00A142DA" w:rsidRPr="00A142DA" w:rsidRDefault="00A81DCC" w:rsidP="00A142DA">
      <w:pPr>
        <w:pStyle w:val="Style5"/>
        <w:widowControl/>
        <w:numPr>
          <w:ilvl w:val="0"/>
          <w:numId w:val="11"/>
        </w:numPr>
        <w:tabs>
          <w:tab w:val="clear" w:pos="1440"/>
          <w:tab w:val="num" w:pos="426"/>
          <w:tab w:val="left" w:pos="1276"/>
          <w:tab w:val="left" w:leader="underscore" w:pos="9053"/>
        </w:tabs>
        <w:spacing w:line="360" w:lineRule="auto"/>
        <w:ind w:left="425" w:hanging="425"/>
        <w:jc w:val="left"/>
        <w:rPr>
          <w:rStyle w:val="FontStyle22"/>
          <w:rFonts w:ascii="Calibri" w:hAnsi="Calibri" w:cs="Calibri"/>
          <w:b w:val="0"/>
          <w:bCs w:val="0"/>
        </w:rPr>
      </w:pPr>
      <w:r w:rsidRPr="003B1CE4">
        <w:rPr>
          <w:rStyle w:val="FontStyle23"/>
          <w:rFonts w:ascii="Calibri" w:hAnsi="Calibri" w:cs="Calibri"/>
        </w:rPr>
        <w:t>Wysokość przyznawan</w:t>
      </w:r>
      <w:r w:rsidR="00080135" w:rsidRPr="003B1CE4">
        <w:rPr>
          <w:rStyle w:val="FontStyle23"/>
          <w:rFonts w:ascii="Calibri" w:hAnsi="Calibri" w:cs="Calibri"/>
        </w:rPr>
        <w:t>ych</w:t>
      </w:r>
      <w:r w:rsidR="005047FC" w:rsidRPr="003B1CE4">
        <w:rPr>
          <w:rStyle w:val="FontStyle23"/>
          <w:rFonts w:ascii="Calibri" w:hAnsi="Calibri" w:cs="Calibri"/>
        </w:rPr>
        <w:t xml:space="preserve"> środków uzależniona jest</w:t>
      </w:r>
      <w:r w:rsidR="001954AD" w:rsidRPr="003B1CE4">
        <w:rPr>
          <w:rStyle w:val="FontStyle23"/>
          <w:rFonts w:ascii="Calibri" w:hAnsi="Calibri" w:cs="Calibri"/>
        </w:rPr>
        <w:t xml:space="preserve"> od rodzaju działalności i katalogu w</w:t>
      </w:r>
      <w:r w:rsidR="00CD41E9" w:rsidRPr="003B1CE4">
        <w:rPr>
          <w:rStyle w:val="FontStyle23"/>
          <w:rFonts w:ascii="Calibri" w:hAnsi="Calibri" w:cs="Calibri"/>
        </w:rPr>
        <w:t xml:space="preserve">ydatków. Planując zakupy </w:t>
      </w:r>
      <w:r w:rsidR="00524B8F" w:rsidRPr="003B1CE4">
        <w:rPr>
          <w:rStyle w:val="FontStyle23"/>
          <w:rFonts w:ascii="Calibri" w:hAnsi="Calibri" w:cs="Calibri"/>
        </w:rPr>
        <w:t>w</w:t>
      </w:r>
      <w:r w:rsidR="00CD41E9" w:rsidRPr="003B1CE4">
        <w:rPr>
          <w:rStyle w:val="FontStyle23"/>
          <w:rFonts w:ascii="Calibri" w:hAnsi="Calibri" w:cs="Calibri"/>
        </w:rPr>
        <w:t>nioskodawca</w:t>
      </w:r>
      <w:r w:rsidR="004B3A54" w:rsidRPr="003B1CE4">
        <w:rPr>
          <w:rStyle w:val="FontStyle23"/>
          <w:rFonts w:ascii="Calibri" w:hAnsi="Calibri" w:cs="Calibri"/>
        </w:rPr>
        <w:t xml:space="preserve"> powinien kierować się zasadą</w:t>
      </w:r>
      <w:r w:rsidR="001954AD" w:rsidRPr="003B1CE4">
        <w:rPr>
          <w:rStyle w:val="FontStyle23"/>
          <w:rFonts w:ascii="Calibri" w:hAnsi="Calibri" w:cs="Calibri"/>
        </w:rPr>
        <w:t xml:space="preserve"> racjonalności, oszczędności i </w:t>
      </w:r>
      <w:r w:rsidR="005047FC" w:rsidRPr="003B1CE4">
        <w:rPr>
          <w:rStyle w:val="FontStyle23"/>
          <w:rFonts w:ascii="Calibri" w:hAnsi="Calibri" w:cs="Calibri"/>
        </w:rPr>
        <w:t>aktualnymi cenami rynkowymi</w:t>
      </w:r>
      <w:r w:rsidR="001954AD" w:rsidRPr="003B1CE4">
        <w:rPr>
          <w:rStyle w:val="FontStyle23"/>
          <w:rFonts w:ascii="Calibri" w:hAnsi="Calibri" w:cs="Calibri"/>
        </w:rPr>
        <w:t>.</w:t>
      </w:r>
      <w:r w:rsidR="00CB7F85" w:rsidRPr="003B1CE4">
        <w:rPr>
          <w:rStyle w:val="FontStyle23"/>
          <w:rFonts w:ascii="Calibri" w:hAnsi="Calibri" w:cs="Calibri"/>
        </w:rPr>
        <w:t xml:space="preserve"> Mając powyższe na uwadze</w:t>
      </w:r>
      <w:r w:rsidR="00775C03">
        <w:rPr>
          <w:rStyle w:val="FontStyle23"/>
          <w:rFonts w:ascii="Calibri" w:hAnsi="Calibri" w:cs="Calibri"/>
        </w:rPr>
        <w:t xml:space="preserve"> </w:t>
      </w:r>
      <w:r w:rsidR="00CB7F85" w:rsidRPr="003B1CE4">
        <w:rPr>
          <w:rStyle w:val="FontStyle23"/>
          <w:rFonts w:ascii="Calibri" w:hAnsi="Calibri" w:cs="Calibri"/>
        </w:rPr>
        <w:t xml:space="preserve">przed zawarciem umowy wnioskodawca </w:t>
      </w:r>
      <w:r w:rsidR="005047FC" w:rsidRPr="003B1CE4">
        <w:rPr>
          <w:rStyle w:val="FontStyle23"/>
          <w:rFonts w:ascii="Calibri" w:hAnsi="Calibri" w:cs="Calibri"/>
        </w:rPr>
        <w:t xml:space="preserve">może zostać </w:t>
      </w:r>
      <w:r w:rsidR="00CB7F85" w:rsidRPr="003B1CE4">
        <w:rPr>
          <w:rStyle w:val="FontStyle23"/>
          <w:rFonts w:ascii="Calibri" w:hAnsi="Calibri" w:cs="Calibri"/>
        </w:rPr>
        <w:t>z</w:t>
      </w:r>
      <w:r w:rsidR="005047FC" w:rsidRPr="003B1CE4">
        <w:rPr>
          <w:rStyle w:val="FontStyle23"/>
          <w:rFonts w:ascii="Calibri" w:hAnsi="Calibri" w:cs="Calibri"/>
        </w:rPr>
        <w:t>obowiązany do uaktualnienia</w:t>
      </w:r>
      <w:r w:rsidRPr="003B1CE4">
        <w:rPr>
          <w:rStyle w:val="FontStyle23"/>
          <w:rFonts w:ascii="Calibri" w:hAnsi="Calibri" w:cs="Calibri"/>
        </w:rPr>
        <w:t xml:space="preserve"> specyfikacji</w:t>
      </w:r>
      <w:r w:rsidR="005047FC" w:rsidRPr="003B1CE4">
        <w:rPr>
          <w:rStyle w:val="FontStyle23"/>
          <w:rFonts w:ascii="Calibri" w:hAnsi="Calibri" w:cs="Calibri"/>
        </w:rPr>
        <w:t xml:space="preserve"> wydatków</w:t>
      </w:r>
      <w:r w:rsidRPr="003B1CE4">
        <w:rPr>
          <w:rStyle w:val="FontStyle23"/>
          <w:rFonts w:ascii="Calibri" w:hAnsi="Calibri" w:cs="Calibri"/>
        </w:rPr>
        <w:t xml:space="preserve"> poprzez przedstawienie</w:t>
      </w:r>
      <w:r w:rsidR="00775C03">
        <w:rPr>
          <w:rStyle w:val="FontStyle23"/>
          <w:rFonts w:ascii="Calibri" w:hAnsi="Calibri" w:cs="Calibri"/>
        </w:rPr>
        <w:t xml:space="preserve"> </w:t>
      </w:r>
      <w:r w:rsidRPr="003B1CE4">
        <w:rPr>
          <w:rStyle w:val="FontStyle23"/>
          <w:rFonts w:ascii="Calibri" w:hAnsi="Calibri" w:cs="Calibri"/>
        </w:rPr>
        <w:t>dokumentów</w:t>
      </w:r>
      <w:r w:rsidR="00080135" w:rsidRPr="003B1CE4">
        <w:rPr>
          <w:rStyle w:val="FontStyle23"/>
          <w:rFonts w:ascii="Calibri" w:hAnsi="Calibri" w:cs="Calibri"/>
        </w:rPr>
        <w:t xml:space="preserve"> określających </w:t>
      </w:r>
      <w:r w:rsidRPr="003B1CE4">
        <w:rPr>
          <w:rStyle w:val="FontStyle23"/>
          <w:rFonts w:ascii="Calibri" w:hAnsi="Calibri" w:cs="Calibri"/>
        </w:rPr>
        <w:t xml:space="preserve">wartość planowanych zakupów </w:t>
      </w:r>
      <w:r w:rsidR="00080135" w:rsidRPr="003B1CE4">
        <w:rPr>
          <w:rStyle w:val="FontStyle23"/>
          <w:rFonts w:ascii="Calibri" w:hAnsi="Calibri" w:cs="Calibri"/>
        </w:rPr>
        <w:t>w formie np. faktur-proforma, ofert handlowych, zamówień, wstępnych umów sprzedaży.</w:t>
      </w:r>
    </w:p>
    <w:p w14:paraId="77955548" w14:textId="04528C87" w:rsidR="001954AD" w:rsidRPr="003B1CE4" w:rsidRDefault="001954AD" w:rsidP="00A142DA">
      <w:pPr>
        <w:pStyle w:val="Style9"/>
        <w:widowControl/>
        <w:rPr>
          <w:rStyle w:val="FontStyle22"/>
          <w:rFonts w:ascii="Calibri" w:hAnsi="Calibri" w:cs="Calibri"/>
        </w:rPr>
      </w:pPr>
      <w:r w:rsidRPr="003B1CE4">
        <w:rPr>
          <w:rStyle w:val="FontStyle22"/>
          <w:rFonts w:ascii="Calibri" w:hAnsi="Calibri" w:cs="Calibri"/>
        </w:rPr>
        <w:t>ROZDZIAŁ I</w:t>
      </w:r>
      <w:r w:rsidR="005F3C11">
        <w:rPr>
          <w:rStyle w:val="FontStyle22"/>
          <w:rFonts w:ascii="Calibri" w:hAnsi="Calibri" w:cs="Calibri"/>
        </w:rPr>
        <w:t>V</w:t>
      </w:r>
    </w:p>
    <w:p w14:paraId="36F59A33" w14:textId="73C55433" w:rsidR="0068296B" w:rsidRPr="003B1CE4" w:rsidRDefault="00D3232C" w:rsidP="00A142DA">
      <w:pPr>
        <w:pStyle w:val="Style9"/>
        <w:widowControl/>
        <w:rPr>
          <w:rFonts w:ascii="Calibri" w:hAnsi="Calibri" w:cs="Calibri"/>
          <w:b/>
          <w:bCs/>
          <w:sz w:val="22"/>
          <w:szCs w:val="22"/>
        </w:rPr>
      </w:pPr>
      <w:r>
        <w:rPr>
          <w:rStyle w:val="FontStyle22"/>
          <w:rFonts w:ascii="Calibri" w:hAnsi="Calibri" w:cs="Calibri"/>
        </w:rPr>
        <w:t>Obowiązki osoby, która otrzymała dofinansowanie podjęcia działalności gospodarczej</w:t>
      </w:r>
    </w:p>
    <w:p w14:paraId="072977DD" w14:textId="7F2EECF3" w:rsidR="00466068" w:rsidRPr="003B1CE4" w:rsidRDefault="001954AD" w:rsidP="00A45DDA">
      <w:pPr>
        <w:pStyle w:val="Style9"/>
        <w:widowControl/>
        <w:spacing w:line="360" w:lineRule="auto"/>
        <w:rPr>
          <w:rStyle w:val="FontStyle22"/>
          <w:rFonts w:ascii="Calibri" w:hAnsi="Calibri" w:cs="Calibri"/>
        </w:rPr>
      </w:pPr>
      <w:r w:rsidRPr="003B1CE4">
        <w:rPr>
          <w:rStyle w:val="FontStyle22"/>
          <w:rFonts w:ascii="Calibri" w:hAnsi="Calibri" w:cs="Calibri"/>
        </w:rPr>
        <w:t xml:space="preserve">§ </w:t>
      </w:r>
      <w:r w:rsidR="002672D0">
        <w:rPr>
          <w:rStyle w:val="FontStyle22"/>
          <w:rFonts w:ascii="Calibri" w:hAnsi="Calibri" w:cs="Calibri"/>
        </w:rPr>
        <w:t>7</w:t>
      </w:r>
    </w:p>
    <w:p w14:paraId="5CE80AE3" w14:textId="4A8D10A8" w:rsidR="001954AD" w:rsidRPr="008B3DDA" w:rsidRDefault="00D3232C" w:rsidP="00A45DDA">
      <w:pPr>
        <w:pStyle w:val="Style14"/>
        <w:widowControl/>
        <w:numPr>
          <w:ilvl w:val="0"/>
          <w:numId w:val="1"/>
        </w:numPr>
        <w:tabs>
          <w:tab w:val="left" w:pos="422"/>
        </w:tabs>
        <w:spacing w:line="360" w:lineRule="auto"/>
        <w:ind w:left="426" w:hanging="426"/>
        <w:jc w:val="left"/>
        <w:rPr>
          <w:rStyle w:val="FontStyle23"/>
          <w:rFonts w:ascii="Calibri" w:hAnsi="Calibri" w:cs="Calibri"/>
        </w:rPr>
      </w:pPr>
      <w:r w:rsidRPr="008B3DDA">
        <w:rPr>
          <w:rStyle w:val="FontStyle23"/>
          <w:rFonts w:ascii="Calibri" w:hAnsi="Calibri" w:cs="Calibri"/>
        </w:rPr>
        <w:t>Do obowiązków osoby, która otrzymała dofinansowanie podjęcia działalności gospodarczej należy:</w:t>
      </w:r>
    </w:p>
    <w:p w14:paraId="36AEEA02" w14:textId="77777777" w:rsidR="008B3DDA" w:rsidRDefault="005F3C11" w:rsidP="008B3DDA">
      <w:pPr>
        <w:pStyle w:val="Style14"/>
        <w:widowControl/>
        <w:numPr>
          <w:ilvl w:val="0"/>
          <w:numId w:val="51"/>
        </w:numPr>
        <w:tabs>
          <w:tab w:val="left" w:pos="422"/>
        </w:tabs>
        <w:spacing w:line="360" w:lineRule="auto"/>
        <w:ind w:left="567" w:hanging="141"/>
        <w:jc w:val="left"/>
        <w:rPr>
          <w:rStyle w:val="FontStyle23"/>
          <w:rFonts w:ascii="Calibri" w:hAnsi="Calibri" w:cs="Calibri"/>
        </w:rPr>
      </w:pPr>
      <w:r>
        <w:rPr>
          <w:rStyle w:val="FontStyle23"/>
          <w:rFonts w:ascii="Calibri" w:hAnsi="Calibri" w:cs="Calibri"/>
        </w:rPr>
        <w:t>r</w:t>
      </w:r>
      <w:r w:rsidR="001861AF">
        <w:rPr>
          <w:rStyle w:val="FontStyle23"/>
          <w:rFonts w:ascii="Calibri" w:hAnsi="Calibri" w:cs="Calibri"/>
        </w:rPr>
        <w:t>oz</w:t>
      </w:r>
      <w:r w:rsidR="00D3232C">
        <w:rPr>
          <w:rStyle w:val="FontStyle23"/>
          <w:rFonts w:ascii="Calibri" w:hAnsi="Calibri" w:cs="Calibri"/>
        </w:rPr>
        <w:t>liczenie otrzymanych środków;</w:t>
      </w:r>
    </w:p>
    <w:p w14:paraId="22EE96ED" w14:textId="77777777" w:rsidR="008B3DDA" w:rsidRDefault="005F3C11" w:rsidP="008B3DDA">
      <w:pPr>
        <w:pStyle w:val="Style14"/>
        <w:widowControl/>
        <w:numPr>
          <w:ilvl w:val="0"/>
          <w:numId w:val="51"/>
        </w:numPr>
        <w:tabs>
          <w:tab w:val="left" w:pos="422"/>
        </w:tabs>
        <w:spacing w:line="360" w:lineRule="auto"/>
        <w:ind w:left="567" w:hanging="141"/>
        <w:jc w:val="left"/>
        <w:rPr>
          <w:rStyle w:val="FontStyle23"/>
          <w:rFonts w:ascii="Calibri" w:hAnsi="Calibri" w:cs="Calibri"/>
        </w:rPr>
      </w:pPr>
      <w:r w:rsidRPr="008B3DDA">
        <w:rPr>
          <w:rStyle w:val="FontStyle23"/>
          <w:rFonts w:ascii="Calibri" w:hAnsi="Calibri" w:cs="Calibri"/>
        </w:rPr>
        <w:t>z</w:t>
      </w:r>
      <w:r w:rsidR="00D3232C" w:rsidRPr="008B3DDA">
        <w:rPr>
          <w:rStyle w:val="FontStyle23"/>
          <w:rFonts w:ascii="Calibri" w:hAnsi="Calibri" w:cs="Calibri"/>
        </w:rPr>
        <w:t>wrot niewydatkowanych środków;</w:t>
      </w:r>
    </w:p>
    <w:p w14:paraId="00724449" w14:textId="77777777" w:rsidR="008B3DDA" w:rsidRDefault="005F3C11" w:rsidP="008B3DDA">
      <w:pPr>
        <w:pStyle w:val="Style14"/>
        <w:widowControl/>
        <w:numPr>
          <w:ilvl w:val="0"/>
          <w:numId w:val="51"/>
        </w:numPr>
        <w:tabs>
          <w:tab w:val="left" w:pos="422"/>
        </w:tabs>
        <w:spacing w:line="360" w:lineRule="auto"/>
        <w:ind w:left="567" w:hanging="141"/>
        <w:jc w:val="left"/>
        <w:rPr>
          <w:rStyle w:val="FontStyle23"/>
          <w:rFonts w:ascii="Calibri" w:hAnsi="Calibri" w:cs="Calibri"/>
        </w:rPr>
      </w:pPr>
      <w:r w:rsidRPr="008B3DDA">
        <w:rPr>
          <w:rStyle w:val="FontStyle23"/>
          <w:rFonts w:ascii="Calibri" w:hAnsi="Calibri" w:cs="Calibri"/>
        </w:rPr>
        <w:t>w</w:t>
      </w:r>
      <w:r w:rsidR="00D3232C" w:rsidRPr="008B3DDA">
        <w:rPr>
          <w:rStyle w:val="FontStyle23"/>
          <w:rFonts w:ascii="Calibri" w:hAnsi="Calibri" w:cs="Calibri"/>
        </w:rPr>
        <w:t>ykonywanie działalności gospodarczej przez okres co najmniej 12 miesięcy;</w:t>
      </w:r>
    </w:p>
    <w:p w14:paraId="384C73DD" w14:textId="77777777" w:rsidR="008B3DDA" w:rsidRDefault="005F3C11" w:rsidP="008B3DDA">
      <w:pPr>
        <w:pStyle w:val="Style14"/>
        <w:widowControl/>
        <w:numPr>
          <w:ilvl w:val="0"/>
          <w:numId w:val="51"/>
        </w:numPr>
        <w:tabs>
          <w:tab w:val="left" w:pos="422"/>
        </w:tabs>
        <w:spacing w:line="360" w:lineRule="auto"/>
        <w:ind w:left="567" w:hanging="141"/>
        <w:jc w:val="left"/>
        <w:rPr>
          <w:rStyle w:val="FontStyle23"/>
          <w:rFonts w:ascii="Calibri" w:hAnsi="Calibri" w:cs="Calibri"/>
        </w:rPr>
      </w:pPr>
      <w:r w:rsidRPr="008B3DDA">
        <w:rPr>
          <w:rStyle w:val="FontStyle23"/>
          <w:rFonts w:ascii="Calibri" w:hAnsi="Calibri" w:cs="Calibri"/>
        </w:rPr>
        <w:t>n</w:t>
      </w:r>
      <w:r w:rsidR="00D3232C" w:rsidRPr="008B3DDA">
        <w:rPr>
          <w:rStyle w:val="FontStyle23"/>
          <w:rFonts w:ascii="Calibri" w:hAnsi="Calibri" w:cs="Calibri"/>
        </w:rPr>
        <w:t>iezawieszanie wykonywania działalności gospodarczej łącznie na okres dłuższy niż 6 miesięcy;</w:t>
      </w:r>
    </w:p>
    <w:p w14:paraId="3A979451" w14:textId="720B586E" w:rsidR="00D3232C" w:rsidRPr="008B3DDA" w:rsidRDefault="008B3DDA" w:rsidP="008B3DDA">
      <w:pPr>
        <w:pStyle w:val="Style14"/>
        <w:widowControl/>
        <w:numPr>
          <w:ilvl w:val="0"/>
          <w:numId w:val="51"/>
        </w:numPr>
        <w:tabs>
          <w:tab w:val="left" w:pos="422"/>
        </w:tabs>
        <w:spacing w:line="360" w:lineRule="auto"/>
        <w:ind w:left="567" w:hanging="141"/>
        <w:jc w:val="left"/>
        <w:rPr>
          <w:rStyle w:val="FontStyle23"/>
          <w:rFonts w:ascii="Calibri" w:hAnsi="Calibri" w:cs="Calibri"/>
        </w:rPr>
      </w:pPr>
      <w:r w:rsidRPr="008B3DDA">
        <w:rPr>
          <w:rStyle w:val="FontStyle23"/>
          <w:rFonts w:ascii="Calibri" w:hAnsi="Calibri" w:cs="Calibri"/>
        </w:rPr>
        <w:t>n</w:t>
      </w:r>
      <w:r w:rsidR="00D3232C" w:rsidRPr="008B3DDA">
        <w:rPr>
          <w:rStyle w:val="FontStyle23"/>
          <w:rFonts w:ascii="Calibri" w:hAnsi="Calibri" w:cs="Calibri"/>
        </w:rPr>
        <w:t>iepodejmowanie zatrudnienia w okresie</w:t>
      </w:r>
      <w:r w:rsidR="001861AF" w:rsidRPr="008B3DDA">
        <w:rPr>
          <w:rStyle w:val="FontStyle23"/>
          <w:rFonts w:ascii="Calibri" w:hAnsi="Calibri" w:cs="Calibri"/>
        </w:rPr>
        <w:t>, o którym mowa w pkt 3.</w:t>
      </w:r>
    </w:p>
    <w:p w14:paraId="71661488" w14:textId="553789C9" w:rsidR="003A63C2" w:rsidRPr="003A63C2" w:rsidRDefault="00DF6D95" w:rsidP="003A63C2">
      <w:pPr>
        <w:pStyle w:val="Style6"/>
        <w:widowControl/>
        <w:numPr>
          <w:ilvl w:val="0"/>
          <w:numId w:val="1"/>
        </w:numPr>
        <w:spacing w:line="360" w:lineRule="auto"/>
        <w:ind w:left="426" w:hanging="426"/>
        <w:jc w:val="left"/>
        <w:rPr>
          <w:rFonts w:ascii="Calibri" w:hAnsi="Calibri" w:cs="Calibri"/>
          <w:sz w:val="22"/>
          <w:szCs w:val="22"/>
        </w:rPr>
      </w:pPr>
      <w:r>
        <w:rPr>
          <w:rFonts w:ascii="Calibri" w:hAnsi="Calibri" w:cs="Calibri"/>
          <w:sz w:val="22"/>
          <w:szCs w:val="22"/>
        </w:rPr>
        <w:t>T</w:t>
      </w:r>
      <w:r w:rsidR="003A63C2" w:rsidRPr="003B1CE4">
        <w:rPr>
          <w:rFonts w:ascii="Calibri" w:hAnsi="Calibri" w:cs="Calibri"/>
          <w:sz w:val="22"/>
          <w:szCs w:val="22"/>
        </w:rPr>
        <w:t>ermin rozliczenia przyznanych środków nie mo</w:t>
      </w:r>
      <w:r w:rsidR="003A63C2">
        <w:rPr>
          <w:rFonts w:ascii="Calibri" w:hAnsi="Calibri" w:cs="Calibri"/>
          <w:sz w:val="22"/>
          <w:szCs w:val="22"/>
        </w:rPr>
        <w:t>że</w:t>
      </w:r>
      <w:r w:rsidR="003A63C2" w:rsidRPr="003B1CE4">
        <w:rPr>
          <w:rFonts w:ascii="Calibri" w:hAnsi="Calibri" w:cs="Calibri"/>
          <w:sz w:val="22"/>
          <w:szCs w:val="22"/>
        </w:rPr>
        <w:t xml:space="preserve"> przekraczać 2 miesięcy od dnia podjęcia działalności gospodarczej. Powyższy termin Dyrektor</w:t>
      </w:r>
      <w:r w:rsidR="000907DE">
        <w:rPr>
          <w:rFonts w:ascii="Calibri" w:hAnsi="Calibri" w:cs="Calibri"/>
          <w:sz w:val="22"/>
          <w:szCs w:val="22"/>
        </w:rPr>
        <w:t xml:space="preserve"> </w:t>
      </w:r>
      <w:r w:rsidR="003A63C2" w:rsidRPr="003B1CE4">
        <w:rPr>
          <w:rFonts w:ascii="Calibri" w:hAnsi="Calibri" w:cs="Calibri"/>
          <w:sz w:val="22"/>
          <w:szCs w:val="22"/>
        </w:rPr>
        <w:t>może</w:t>
      </w:r>
      <w:r w:rsidR="003A63C2">
        <w:rPr>
          <w:rFonts w:ascii="Calibri" w:hAnsi="Calibri" w:cs="Calibri"/>
          <w:sz w:val="22"/>
          <w:szCs w:val="22"/>
        </w:rPr>
        <w:t xml:space="preserve"> </w:t>
      </w:r>
      <w:r w:rsidR="003A63C2" w:rsidRPr="003B1CE4">
        <w:rPr>
          <w:rFonts w:ascii="Calibri" w:hAnsi="Calibri" w:cs="Calibri"/>
          <w:sz w:val="22"/>
          <w:szCs w:val="22"/>
        </w:rPr>
        <w:t>przedłużyć w przypadku, gdy przemawiają za tym względy społeczne,</w:t>
      </w:r>
      <w:r w:rsidR="003A63C2">
        <w:rPr>
          <w:rFonts w:ascii="Calibri" w:hAnsi="Calibri" w:cs="Calibri"/>
          <w:sz w:val="22"/>
          <w:szCs w:val="22"/>
        </w:rPr>
        <w:t xml:space="preserve"> </w:t>
      </w:r>
      <w:r w:rsidR="003A63C2" w:rsidRPr="003B1CE4">
        <w:rPr>
          <w:rFonts w:ascii="Calibri" w:hAnsi="Calibri" w:cs="Calibri"/>
          <w:sz w:val="22"/>
          <w:szCs w:val="22"/>
        </w:rPr>
        <w:t>w szczególności przypadki losowe i sytuacje niezależne od wnioskodawcy.</w:t>
      </w:r>
    </w:p>
    <w:p w14:paraId="66E46B86" w14:textId="2FBC99D4" w:rsidR="008B3DDA" w:rsidRDefault="008B3DDA" w:rsidP="00A45DDA">
      <w:pPr>
        <w:widowControl/>
        <w:numPr>
          <w:ilvl w:val="0"/>
          <w:numId w:val="1"/>
        </w:numPr>
        <w:tabs>
          <w:tab w:val="left" w:pos="1134"/>
        </w:tabs>
        <w:spacing w:line="360" w:lineRule="auto"/>
        <w:ind w:left="426" w:right="-3" w:hanging="426"/>
        <w:rPr>
          <w:rFonts w:ascii="Calibri" w:hAnsi="Calibri" w:cs="Calibri"/>
          <w:sz w:val="22"/>
          <w:szCs w:val="22"/>
        </w:rPr>
      </w:pPr>
      <w:r w:rsidRPr="008B3DDA">
        <w:rPr>
          <w:rFonts w:ascii="Calibri" w:hAnsi="Calibri" w:cs="Calibri"/>
          <w:sz w:val="22"/>
          <w:szCs w:val="22"/>
        </w:rPr>
        <w:t>Do okresu wykonywania działalności gospodarczej, o którym mowa w ust. 1 pkt 3, nie wlicza się okresu zawieszenia działalności gospodarczej oraz okresu przekraczającego łącznie 90 dni przerwy w prowadzeniu działalności gospodarczej z powodu choroby lub korzystania ze świadczenia rehabilitacyjnego.</w:t>
      </w:r>
    </w:p>
    <w:p w14:paraId="39F4687D" w14:textId="5EE5FAE2" w:rsidR="008B3DDA" w:rsidRDefault="008B3DDA" w:rsidP="00A45DDA">
      <w:pPr>
        <w:widowControl/>
        <w:numPr>
          <w:ilvl w:val="0"/>
          <w:numId w:val="1"/>
        </w:numPr>
        <w:tabs>
          <w:tab w:val="left" w:pos="1134"/>
        </w:tabs>
        <w:spacing w:line="360" w:lineRule="auto"/>
        <w:ind w:left="426" w:right="-3" w:hanging="426"/>
        <w:rPr>
          <w:rFonts w:ascii="Calibri" w:hAnsi="Calibri" w:cs="Calibri"/>
          <w:sz w:val="22"/>
          <w:szCs w:val="22"/>
        </w:rPr>
      </w:pPr>
      <w:r w:rsidRPr="008B3DDA">
        <w:rPr>
          <w:rFonts w:ascii="Calibri" w:hAnsi="Calibri" w:cs="Calibri"/>
          <w:sz w:val="22"/>
          <w:szCs w:val="22"/>
        </w:rPr>
        <w:t>Jeżeli osoba, która otrzymała dofinansowanie podjęcia działalności gospodarczej, nabędzie prawo do obniżenia kwoty podatku od towarów i usług należnego o kwotę podatku naliczonego, jest obowiązana do zwrotu równowartości podatku od towarów i usług zakupionych w ramach umowy.</w:t>
      </w:r>
    </w:p>
    <w:p w14:paraId="2AA6B9B5" w14:textId="30E8FE75" w:rsidR="008B3DDA" w:rsidRDefault="006E225C" w:rsidP="00A45DDA">
      <w:pPr>
        <w:widowControl/>
        <w:numPr>
          <w:ilvl w:val="0"/>
          <w:numId w:val="1"/>
        </w:numPr>
        <w:tabs>
          <w:tab w:val="left" w:pos="1134"/>
        </w:tabs>
        <w:spacing w:line="360" w:lineRule="auto"/>
        <w:ind w:left="426" w:right="-3" w:hanging="426"/>
        <w:rPr>
          <w:rFonts w:ascii="Calibri" w:hAnsi="Calibri" w:cs="Calibri"/>
          <w:sz w:val="22"/>
          <w:szCs w:val="22"/>
        </w:rPr>
      </w:pPr>
      <w:r w:rsidRPr="006E225C">
        <w:rPr>
          <w:rFonts w:ascii="Calibri" w:hAnsi="Calibri" w:cs="Calibri"/>
          <w:sz w:val="22"/>
          <w:szCs w:val="22"/>
        </w:rPr>
        <w:t>Osoba, która otrzymała dofinansowanie podjęcia działalności gospodarczej, dokonuje zwrotu otrzymanych środków wraz z odsetkami ustawowymi, naliczonymi od dnia ich otrzymania do dnia dokonania zwrotu, jeżeli naruszyła obowiązki określone w ust. 1.</w:t>
      </w:r>
    </w:p>
    <w:p w14:paraId="64B4C32C" w14:textId="5B112868" w:rsidR="006E225C" w:rsidRDefault="006E225C" w:rsidP="00A45DDA">
      <w:pPr>
        <w:widowControl/>
        <w:numPr>
          <w:ilvl w:val="0"/>
          <w:numId w:val="1"/>
        </w:numPr>
        <w:tabs>
          <w:tab w:val="left" w:pos="1134"/>
        </w:tabs>
        <w:spacing w:line="360" w:lineRule="auto"/>
        <w:ind w:left="426" w:right="-3" w:hanging="426"/>
        <w:rPr>
          <w:rFonts w:ascii="Calibri" w:hAnsi="Calibri" w:cs="Calibri"/>
          <w:sz w:val="22"/>
          <w:szCs w:val="22"/>
        </w:rPr>
      </w:pPr>
      <w:r w:rsidRPr="006E225C">
        <w:rPr>
          <w:rFonts w:ascii="Calibri" w:hAnsi="Calibri" w:cs="Calibri"/>
          <w:sz w:val="22"/>
          <w:szCs w:val="22"/>
        </w:rPr>
        <w:t xml:space="preserve">Osoba, która otrzymała dofinansowanie podjęcia działalności gospodarczej polegającej na prowadzeniu żłobka lub klubu dziecięcego z miejscami integracyjnymi, polegającej na świadczeniu usług dziennego </w:t>
      </w:r>
      <w:r w:rsidRPr="006E225C">
        <w:rPr>
          <w:rFonts w:ascii="Calibri" w:hAnsi="Calibri" w:cs="Calibri"/>
          <w:sz w:val="22"/>
          <w:szCs w:val="22"/>
        </w:rPr>
        <w:lastRenderedPageBreak/>
        <w:t>opiekuna dla co najmniej jednego dziecka niepełnosprawnego lub polegającej na świadczeniu usług rehabilitacyjnych dla dzieci niepełnosprawnych, w tym usług mobilnych, dokonuje zwrotu otrzymanych środków proporcjonalnie do okresu, jaki pozostał do upływu 12 miesięcy wykonywania działalności gospodarczej, bez odsetek, jeżeli działalność gospodarcza była wykonywana przez okres krótszy niż 12 miesięcy.</w:t>
      </w:r>
    </w:p>
    <w:p w14:paraId="7F5B52D8" w14:textId="372240E3" w:rsidR="006E225C" w:rsidRDefault="006E225C" w:rsidP="006E225C">
      <w:pPr>
        <w:widowControl/>
        <w:numPr>
          <w:ilvl w:val="0"/>
          <w:numId w:val="1"/>
        </w:numPr>
        <w:tabs>
          <w:tab w:val="left" w:pos="1134"/>
        </w:tabs>
        <w:spacing w:line="360" w:lineRule="auto"/>
        <w:ind w:left="426" w:right="-3" w:hanging="426"/>
        <w:rPr>
          <w:rFonts w:ascii="Calibri" w:hAnsi="Calibri" w:cs="Calibri"/>
          <w:sz w:val="22"/>
          <w:szCs w:val="22"/>
        </w:rPr>
      </w:pPr>
      <w:r w:rsidRPr="006E225C">
        <w:rPr>
          <w:rFonts w:ascii="Calibri" w:hAnsi="Calibri" w:cs="Calibri"/>
          <w:sz w:val="22"/>
          <w:szCs w:val="22"/>
        </w:rPr>
        <w:t>Opiekun osoby niepełnosprawnej, który otrzymał dofinansowanie podjęcia działalności gospodarczej dokonuje zwrotu otrzymanych środków proporcjonalnie do okresu, jaki pozostał do upływu 12 miesięcy wykonywania działalności gospodarczej, bez odsetek, jeżeli działalność gospodarcza była wykonywana przez okres krótszy niż 12 miesięcy.</w:t>
      </w:r>
    </w:p>
    <w:p w14:paraId="02671F0B" w14:textId="2925D13B" w:rsidR="0036297D" w:rsidRPr="00A142DA" w:rsidRDefault="000332CD" w:rsidP="00A142DA">
      <w:pPr>
        <w:widowControl/>
        <w:numPr>
          <w:ilvl w:val="0"/>
          <w:numId w:val="1"/>
        </w:numPr>
        <w:tabs>
          <w:tab w:val="left" w:pos="1134"/>
        </w:tabs>
        <w:spacing w:line="360" w:lineRule="auto"/>
        <w:ind w:left="426" w:right="-3" w:hanging="426"/>
        <w:rPr>
          <w:rFonts w:ascii="Calibri" w:hAnsi="Calibri" w:cs="Calibri"/>
          <w:sz w:val="22"/>
          <w:szCs w:val="22"/>
        </w:rPr>
      </w:pPr>
      <w:r w:rsidRPr="000332CD">
        <w:rPr>
          <w:rFonts w:ascii="Calibri" w:hAnsi="Calibri" w:cs="Calibri"/>
          <w:sz w:val="22"/>
          <w:szCs w:val="22"/>
        </w:rPr>
        <w:t>W przypadku śmierci osoby wykonującej działalność gospodarczą przed upływem 12 miesięcy jej prowadzenia i nieprowadzenia przedsiębiorstwa przez osoby, o których mowa w art. 1</w:t>
      </w:r>
      <w:r>
        <w:rPr>
          <w:rFonts w:ascii="Calibri" w:hAnsi="Calibri" w:cs="Calibri"/>
          <w:sz w:val="22"/>
          <w:szCs w:val="22"/>
        </w:rPr>
        <w:t>4 ustawy z dnia 5 lipca 2018 r. o zarządzie sukcesyjnym przedsiębiorstwem osoby fizycznej i innych ułatwieniach związanych z sukcesja przedsiębiorstw, zarządcę sukcesyjnego lub właściciela przedsiębiorstwa w spadku o którym mowa w art. 3 pkt 1 lub 2 tej ustawy</w:t>
      </w:r>
      <w:r w:rsidRPr="000332CD">
        <w:rPr>
          <w:rFonts w:ascii="Calibri" w:hAnsi="Calibri" w:cs="Calibri"/>
          <w:sz w:val="22"/>
          <w:szCs w:val="22"/>
        </w:rPr>
        <w:t>, zwrot środków następuje proporcjonalnie do okresu, jaki pozostał do upływu 12 miesięcy wykonywania działalności gospodarczej, bez odsetek.</w:t>
      </w:r>
    </w:p>
    <w:p w14:paraId="4162B8E9" w14:textId="77777777" w:rsidR="00DF6D95" w:rsidRDefault="00DF6D95" w:rsidP="00DF6D95">
      <w:pPr>
        <w:pStyle w:val="Akapitzlist"/>
        <w:spacing w:after="1200" w:line="240" w:lineRule="auto"/>
        <w:ind w:left="0"/>
        <w:jc w:val="center"/>
        <w:rPr>
          <w:rStyle w:val="FontStyle22"/>
          <w:rFonts w:ascii="Calibri" w:hAnsi="Calibri" w:cs="Calibri"/>
        </w:rPr>
      </w:pPr>
      <w:r w:rsidRPr="0085710D">
        <w:rPr>
          <w:rStyle w:val="FontStyle22"/>
          <w:rFonts w:ascii="Calibri" w:hAnsi="Calibri" w:cs="Calibri"/>
        </w:rPr>
        <w:t>ROZDZIAŁ V</w:t>
      </w:r>
    </w:p>
    <w:p w14:paraId="035CA7E0" w14:textId="4D6D2E37" w:rsidR="00DF6D95" w:rsidRDefault="00DF6D95" w:rsidP="00DF6D95">
      <w:pPr>
        <w:pStyle w:val="Akapitzlist"/>
        <w:spacing w:after="1200" w:line="240" w:lineRule="auto"/>
        <w:ind w:left="0"/>
        <w:jc w:val="center"/>
        <w:rPr>
          <w:rStyle w:val="FontStyle22"/>
          <w:rFonts w:ascii="Calibri" w:hAnsi="Calibri" w:cs="Calibri"/>
        </w:rPr>
      </w:pPr>
      <w:r>
        <w:rPr>
          <w:rStyle w:val="FontStyle22"/>
          <w:rFonts w:ascii="Calibri" w:hAnsi="Calibri" w:cs="Calibri"/>
        </w:rPr>
        <w:t>Zabezpieczenie prawidłowego wykorzystania przyznanych środków</w:t>
      </w:r>
    </w:p>
    <w:p w14:paraId="14A0FF10" w14:textId="77777777" w:rsidR="00DF6D95" w:rsidRDefault="00DF6D95" w:rsidP="00DF6D95">
      <w:pPr>
        <w:pStyle w:val="Akapitzlist"/>
        <w:spacing w:after="0" w:line="360" w:lineRule="auto"/>
        <w:ind w:left="0"/>
        <w:jc w:val="center"/>
        <w:rPr>
          <w:rStyle w:val="FontStyle22"/>
          <w:rFonts w:ascii="Calibri" w:hAnsi="Calibri" w:cs="Calibri"/>
          <w:b w:val="0"/>
        </w:rPr>
      </w:pPr>
      <w:r>
        <w:rPr>
          <w:rStyle w:val="FontStyle22"/>
          <w:rFonts w:ascii="Calibri" w:hAnsi="Calibri" w:cs="Calibri"/>
        </w:rPr>
        <w:t>§ 8</w:t>
      </w:r>
    </w:p>
    <w:p w14:paraId="7F65D59C" w14:textId="77777777" w:rsidR="00DF6D95" w:rsidRDefault="00DF6D95" w:rsidP="00DF6D95">
      <w:pPr>
        <w:pStyle w:val="Style7"/>
        <w:widowControl/>
        <w:numPr>
          <w:ilvl w:val="0"/>
          <w:numId w:val="23"/>
        </w:numPr>
        <w:tabs>
          <w:tab w:val="clear" w:pos="720"/>
          <w:tab w:val="num" w:pos="142"/>
        </w:tabs>
        <w:spacing w:line="360" w:lineRule="auto"/>
        <w:ind w:left="142" w:hanging="284"/>
        <w:jc w:val="left"/>
        <w:rPr>
          <w:rStyle w:val="FontStyle23"/>
          <w:rFonts w:ascii="Calibri" w:hAnsi="Calibri" w:cs="Calibri"/>
        </w:rPr>
      </w:pPr>
      <w:r>
        <w:rPr>
          <w:rStyle w:val="FontStyle23"/>
          <w:rFonts w:ascii="Calibri" w:hAnsi="Calibri" w:cs="Calibri"/>
        </w:rPr>
        <w:t>Umowa wymaga ustanowienia zabezpieczenia w jednej lub kilku formach.</w:t>
      </w:r>
    </w:p>
    <w:p w14:paraId="00C0C8D9" w14:textId="37227129" w:rsidR="00DF6D95" w:rsidRPr="00AC7688" w:rsidRDefault="00DF6D95" w:rsidP="00DF6D95">
      <w:pPr>
        <w:pStyle w:val="Style7"/>
        <w:widowControl/>
        <w:numPr>
          <w:ilvl w:val="0"/>
          <w:numId w:val="23"/>
        </w:numPr>
        <w:tabs>
          <w:tab w:val="clear" w:pos="720"/>
          <w:tab w:val="num" w:pos="142"/>
        </w:tabs>
        <w:spacing w:line="360" w:lineRule="auto"/>
        <w:ind w:left="142" w:hanging="284"/>
        <w:jc w:val="left"/>
        <w:rPr>
          <w:rStyle w:val="FontStyle23"/>
          <w:rFonts w:ascii="Calibri" w:hAnsi="Calibri" w:cs="Calibri"/>
        </w:rPr>
      </w:pPr>
      <w:r w:rsidRPr="00AC7688">
        <w:rPr>
          <w:rStyle w:val="FontStyle23"/>
          <w:rFonts w:ascii="Calibri" w:hAnsi="Calibri" w:cs="Calibri"/>
        </w:rPr>
        <w:t xml:space="preserve">Formą zabezpieczenia zwrotu </w:t>
      </w:r>
      <w:r>
        <w:rPr>
          <w:rStyle w:val="FontStyle23"/>
          <w:rFonts w:ascii="Calibri" w:hAnsi="Calibri" w:cs="Calibri"/>
        </w:rPr>
        <w:t>środków</w:t>
      </w:r>
      <w:r w:rsidRPr="00AC7688">
        <w:rPr>
          <w:rStyle w:val="FontStyle23"/>
          <w:rFonts w:ascii="Calibri" w:hAnsi="Calibri" w:cs="Calibri"/>
        </w:rPr>
        <w:t xml:space="preserve"> może być:</w:t>
      </w:r>
    </w:p>
    <w:p w14:paraId="7EE5D404" w14:textId="77777777" w:rsidR="00DF6D95" w:rsidRDefault="00DF6D95" w:rsidP="00DF6D95">
      <w:pPr>
        <w:pStyle w:val="Style7"/>
        <w:widowControl/>
        <w:numPr>
          <w:ilvl w:val="0"/>
          <w:numId w:val="6"/>
        </w:numPr>
        <w:tabs>
          <w:tab w:val="left" w:pos="426"/>
        </w:tabs>
        <w:spacing w:line="360" w:lineRule="auto"/>
        <w:ind w:left="709" w:hanging="567"/>
        <w:jc w:val="left"/>
        <w:rPr>
          <w:rStyle w:val="FontStyle23"/>
          <w:rFonts w:ascii="Calibri" w:hAnsi="Calibri" w:cs="Calibri"/>
        </w:rPr>
      </w:pPr>
      <w:r>
        <w:rPr>
          <w:rStyle w:val="FontStyle23"/>
          <w:rFonts w:ascii="Calibri" w:hAnsi="Calibri" w:cs="Calibri"/>
        </w:rPr>
        <w:t>p</w:t>
      </w:r>
      <w:r w:rsidRPr="003B1CE4">
        <w:rPr>
          <w:rStyle w:val="FontStyle23"/>
          <w:rFonts w:ascii="Calibri" w:hAnsi="Calibri" w:cs="Calibri"/>
        </w:rPr>
        <w:t>oręczenie</w:t>
      </w:r>
      <w:r>
        <w:rPr>
          <w:rStyle w:val="FontStyle23"/>
          <w:rFonts w:ascii="Calibri" w:hAnsi="Calibri" w:cs="Calibri"/>
        </w:rPr>
        <w:t>;</w:t>
      </w:r>
    </w:p>
    <w:p w14:paraId="52039D95" w14:textId="77777777" w:rsidR="00DF6D95" w:rsidRDefault="00DF6D95" w:rsidP="00DF6D95">
      <w:pPr>
        <w:pStyle w:val="Style7"/>
        <w:widowControl/>
        <w:numPr>
          <w:ilvl w:val="0"/>
          <w:numId w:val="6"/>
        </w:numPr>
        <w:tabs>
          <w:tab w:val="left" w:pos="426"/>
        </w:tabs>
        <w:spacing w:line="360" w:lineRule="auto"/>
        <w:ind w:left="709" w:hanging="567"/>
        <w:jc w:val="left"/>
        <w:rPr>
          <w:rStyle w:val="FontStyle23"/>
          <w:rFonts w:ascii="Calibri" w:hAnsi="Calibri" w:cs="Calibri"/>
        </w:rPr>
      </w:pPr>
      <w:r w:rsidRPr="00AC7688">
        <w:rPr>
          <w:rStyle w:val="FontStyle23"/>
          <w:rFonts w:ascii="Calibri" w:hAnsi="Calibri" w:cs="Calibri"/>
        </w:rPr>
        <w:t>weksel in blanco;</w:t>
      </w:r>
    </w:p>
    <w:p w14:paraId="6FC1335E" w14:textId="77777777" w:rsidR="00DF6D95" w:rsidRDefault="00DF6D95" w:rsidP="00DF6D95">
      <w:pPr>
        <w:pStyle w:val="Style7"/>
        <w:widowControl/>
        <w:numPr>
          <w:ilvl w:val="0"/>
          <w:numId w:val="6"/>
        </w:numPr>
        <w:tabs>
          <w:tab w:val="left" w:pos="426"/>
        </w:tabs>
        <w:spacing w:line="360" w:lineRule="auto"/>
        <w:ind w:left="709" w:hanging="567"/>
        <w:jc w:val="left"/>
        <w:rPr>
          <w:rStyle w:val="FontStyle23"/>
          <w:rFonts w:ascii="Calibri" w:hAnsi="Calibri" w:cs="Calibri"/>
        </w:rPr>
      </w:pPr>
      <w:r w:rsidRPr="00AC7688">
        <w:rPr>
          <w:rStyle w:val="FontStyle23"/>
          <w:rFonts w:ascii="Calibri" w:hAnsi="Calibri" w:cs="Calibri"/>
        </w:rPr>
        <w:t>weksel z poręczeniem wekslowym (</w:t>
      </w:r>
      <w:proofErr w:type="spellStart"/>
      <w:r w:rsidRPr="00AC7688">
        <w:rPr>
          <w:rStyle w:val="FontStyle23"/>
          <w:rFonts w:ascii="Calibri" w:hAnsi="Calibri" w:cs="Calibri"/>
        </w:rPr>
        <w:t>aval</w:t>
      </w:r>
      <w:proofErr w:type="spellEnd"/>
      <w:r w:rsidRPr="00AC7688">
        <w:rPr>
          <w:rStyle w:val="FontStyle23"/>
          <w:rFonts w:ascii="Calibri" w:hAnsi="Calibri" w:cs="Calibri"/>
        </w:rPr>
        <w:t>);</w:t>
      </w:r>
    </w:p>
    <w:p w14:paraId="61DC9FF9" w14:textId="77777777" w:rsidR="00DF6D95" w:rsidRDefault="00DF6D95" w:rsidP="00DF6D95">
      <w:pPr>
        <w:pStyle w:val="Style7"/>
        <w:widowControl/>
        <w:numPr>
          <w:ilvl w:val="0"/>
          <w:numId w:val="6"/>
        </w:numPr>
        <w:tabs>
          <w:tab w:val="left" w:pos="426"/>
        </w:tabs>
        <w:spacing w:line="360" w:lineRule="auto"/>
        <w:ind w:left="709" w:hanging="567"/>
        <w:jc w:val="left"/>
        <w:rPr>
          <w:rStyle w:val="FontStyle23"/>
          <w:rFonts w:ascii="Calibri" w:hAnsi="Calibri" w:cs="Calibri"/>
        </w:rPr>
      </w:pPr>
      <w:r w:rsidRPr="00AC7688">
        <w:rPr>
          <w:rStyle w:val="FontStyle23"/>
          <w:rFonts w:ascii="Calibri" w:hAnsi="Calibri" w:cs="Calibri"/>
        </w:rPr>
        <w:t>gwarancja bankowa;</w:t>
      </w:r>
    </w:p>
    <w:p w14:paraId="67F1F2FD" w14:textId="77777777" w:rsidR="00DF6D95" w:rsidRDefault="00DF6D95" w:rsidP="00DF6D95">
      <w:pPr>
        <w:pStyle w:val="Style7"/>
        <w:widowControl/>
        <w:numPr>
          <w:ilvl w:val="0"/>
          <w:numId w:val="6"/>
        </w:numPr>
        <w:tabs>
          <w:tab w:val="left" w:pos="426"/>
        </w:tabs>
        <w:spacing w:line="360" w:lineRule="auto"/>
        <w:ind w:left="709" w:hanging="567"/>
        <w:jc w:val="left"/>
        <w:rPr>
          <w:rStyle w:val="FontStyle23"/>
          <w:rFonts w:ascii="Calibri" w:hAnsi="Calibri" w:cs="Calibri"/>
        </w:rPr>
      </w:pPr>
      <w:r w:rsidRPr="00AC7688">
        <w:rPr>
          <w:rStyle w:val="FontStyle23"/>
          <w:rFonts w:ascii="Calibri" w:hAnsi="Calibri" w:cs="Calibri"/>
        </w:rPr>
        <w:t>zastaw rejestrowy na prawach lub rzeczach;</w:t>
      </w:r>
    </w:p>
    <w:p w14:paraId="4803C474" w14:textId="77777777" w:rsidR="00DF6D95" w:rsidRDefault="00DF6D95" w:rsidP="00DF6D95">
      <w:pPr>
        <w:pStyle w:val="Style7"/>
        <w:widowControl/>
        <w:numPr>
          <w:ilvl w:val="0"/>
          <w:numId w:val="6"/>
        </w:numPr>
        <w:tabs>
          <w:tab w:val="left" w:pos="426"/>
        </w:tabs>
        <w:spacing w:line="360" w:lineRule="auto"/>
        <w:ind w:left="709" w:hanging="567"/>
        <w:jc w:val="left"/>
        <w:rPr>
          <w:rStyle w:val="FontStyle23"/>
          <w:rFonts w:ascii="Calibri" w:hAnsi="Calibri" w:cs="Calibri"/>
        </w:rPr>
      </w:pPr>
      <w:r w:rsidRPr="00AC7688">
        <w:rPr>
          <w:rStyle w:val="FontStyle23"/>
          <w:rFonts w:ascii="Calibri" w:hAnsi="Calibri" w:cs="Calibri"/>
        </w:rPr>
        <w:t>blokada środków zgromadzonych na rachunku płatniczym;</w:t>
      </w:r>
    </w:p>
    <w:p w14:paraId="5394693C" w14:textId="77777777" w:rsidR="00DF6D95" w:rsidRPr="00AC7688" w:rsidRDefault="00DF6D95" w:rsidP="00DF6D95">
      <w:pPr>
        <w:pStyle w:val="Style7"/>
        <w:widowControl/>
        <w:numPr>
          <w:ilvl w:val="0"/>
          <w:numId w:val="6"/>
        </w:numPr>
        <w:tabs>
          <w:tab w:val="left" w:pos="426"/>
        </w:tabs>
        <w:spacing w:line="360" w:lineRule="auto"/>
        <w:ind w:left="709" w:hanging="567"/>
        <w:jc w:val="left"/>
        <w:rPr>
          <w:rStyle w:val="FontStyle23"/>
          <w:rFonts w:ascii="Calibri" w:hAnsi="Calibri" w:cs="Calibri"/>
        </w:rPr>
      </w:pPr>
      <w:r w:rsidRPr="00AC7688">
        <w:rPr>
          <w:rStyle w:val="FontStyle23"/>
          <w:rFonts w:ascii="Calibri" w:hAnsi="Calibri" w:cs="Calibri"/>
        </w:rPr>
        <w:t>akt notarialny o poddaniu się egzekucji przez dłużnika.</w:t>
      </w:r>
    </w:p>
    <w:p w14:paraId="7F960D7E" w14:textId="77777777" w:rsidR="00DF6D95" w:rsidRDefault="00DF6D95" w:rsidP="00DF6D95">
      <w:pPr>
        <w:pStyle w:val="Style6"/>
        <w:widowControl/>
        <w:numPr>
          <w:ilvl w:val="0"/>
          <w:numId w:val="23"/>
        </w:numPr>
        <w:tabs>
          <w:tab w:val="clear" w:pos="720"/>
          <w:tab w:val="num" w:pos="142"/>
        </w:tabs>
        <w:spacing w:line="360" w:lineRule="auto"/>
        <w:ind w:left="142" w:hanging="284"/>
        <w:jc w:val="left"/>
        <w:rPr>
          <w:rStyle w:val="FontStyle23"/>
          <w:rFonts w:ascii="Calibri" w:hAnsi="Calibri" w:cs="Calibri"/>
        </w:rPr>
      </w:pPr>
      <w:r w:rsidRPr="000C4C52">
        <w:rPr>
          <w:rStyle w:val="FontStyle23"/>
          <w:rFonts w:ascii="Calibri" w:hAnsi="Calibri" w:cs="Calibri"/>
        </w:rPr>
        <w:t>Przy zabezpieczeniu w formie weksla in blanco albo aktu o poddaniu się egzekucji jest konieczne</w:t>
      </w:r>
      <w:r>
        <w:rPr>
          <w:rStyle w:val="FontStyle23"/>
          <w:rFonts w:ascii="Calibri" w:hAnsi="Calibri" w:cs="Calibri"/>
        </w:rPr>
        <w:t xml:space="preserve"> </w:t>
      </w:r>
      <w:r w:rsidRPr="000C4C52">
        <w:rPr>
          <w:rStyle w:val="FontStyle23"/>
          <w:rFonts w:ascii="Calibri" w:hAnsi="Calibri" w:cs="Calibri"/>
        </w:rPr>
        <w:t>ustanowienie dodatkowego zabezpieczenia.</w:t>
      </w:r>
    </w:p>
    <w:p w14:paraId="3A908DCA" w14:textId="77777777" w:rsidR="00DF6D95" w:rsidRDefault="00DF6D95" w:rsidP="00DF6D95">
      <w:pPr>
        <w:pStyle w:val="Style6"/>
        <w:widowControl/>
        <w:numPr>
          <w:ilvl w:val="0"/>
          <w:numId w:val="23"/>
        </w:numPr>
        <w:tabs>
          <w:tab w:val="clear" w:pos="720"/>
          <w:tab w:val="num" w:pos="142"/>
        </w:tabs>
        <w:spacing w:line="360" w:lineRule="auto"/>
        <w:ind w:left="142" w:hanging="284"/>
        <w:jc w:val="left"/>
        <w:rPr>
          <w:rFonts w:ascii="Calibri" w:hAnsi="Calibri" w:cs="Calibri"/>
          <w:sz w:val="22"/>
          <w:szCs w:val="22"/>
        </w:rPr>
      </w:pPr>
      <w:r w:rsidRPr="00AC7688">
        <w:rPr>
          <w:rStyle w:val="FontStyle23"/>
          <w:rFonts w:ascii="Calibri" w:hAnsi="Calibri" w:cs="Calibri"/>
        </w:rPr>
        <w:t xml:space="preserve">Dyrektor </w:t>
      </w:r>
      <w:r w:rsidRPr="00AC7688">
        <w:rPr>
          <w:rFonts w:ascii="Calibri" w:hAnsi="Calibri" w:cs="Calibri"/>
          <w:sz w:val="22"/>
          <w:szCs w:val="22"/>
        </w:rPr>
        <w:t xml:space="preserve">może odmówić przyjęcia zaproponowanego zabezpieczenia, jeżeli uzna, że wskazane zabezpieczenie nie jest wystarczające do pokrycia zobowiązań, które mogą powstać w związku z nieprawidłową realizacją umowy. </w:t>
      </w:r>
    </w:p>
    <w:p w14:paraId="30B8C6F8" w14:textId="77777777" w:rsidR="00DF6D95" w:rsidRPr="00AC7688" w:rsidRDefault="00DF6D95" w:rsidP="00DF6D95">
      <w:pPr>
        <w:pStyle w:val="Style6"/>
        <w:widowControl/>
        <w:numPr>
          <w:ilvl w:val="0"/>
          <w:numId w:val="23"/>
        </w:numPr>
        <w:tabs>
          <w:tab w:val="clear" w:pos="720"/>
          <w:tab w:val="num" w:pos="142"/>
        </w:tabs>
        <w:spacing w:line="360" w:lineRule="auto"/>
        <w:ind w:left="142" w:hanging="284"/>
        <w:jc w:val="left"/>
        <w:rPr>
          <w:rStyle w:val="FontStyle23"/>
          <w:rFonts w:ascii="Calibri" w:hAnsi="Calibri" w:cs="Calibri"/>
        </w:rPr>
      </w:pPr>
      <w:r w:rsidRPr="00AC7688">
        <w:rPr>
          <w:rStyle w:val="FontStyle23"/>
          <w:rFonts w:ascii="Calibri" w:hAnsi="Calibri" w:cs="Calibri"/>
        </w:rPr>
        <w:t>Zasady zabezpieczenia zwrotu refundacji w przypadku weksla z poręczeniem wekslowym (</w:t>
      </w:r>
      <w:proofErr w:type="spellStart"/>
      <w:r w:rsidRPr="00AC7688">
        <w:rPr>
          <w:rStyle w:val="FontStyle23"/>
          <w:rFonts w:ascii="Calibri" w:hAnsi="Calibri" w:cs="Calibri"/>
        </w:rPr>
        <w:t>aval</w:t>
      </w:r>
      <w:proofErr w:type="spellEnd"/>
      <w:r w:rsidRPr="00AC7688">
        <w:rPr>
          <w:rStyle w:val="FontStyle23"/>
          <w:rFonts w:ascii="Calibri" w:hAnsi="Calibri" w:cs="Calibri"/>
        </w:rPr>
        <w:t>):</w:t>
      </w:r>
    </w:p>
    <w:p w14:paraId="4A8CFDE0" w14:textId="77777777" w:rsidR="00DF6D95" w:rsidRDefault="00DF6D95" w:rsidP="00DF6D95">
      <w:pPr>
        <w:pStyle w:val="Style6"/>
        <w:widowControl/>
        <w:numPr>
          <w:ilvl w:val="1"/>
          <w:numId w:val="11"/>
        </w:numPr>
        <w:tabs>
          <w:tab w:val="left" w:pos="426"/>
        </w:tabs>
        <w:spacing w:line="360" w:lineRule="auto"/>
        <w:ind w:hanging="1298"/>
        <w:jc w:val="left"/>
        <w:rPr>
          <w:rStyle w:val="FontStyle23"/>
          <w:rFonts w:ascii="Calibri" w:hAnsi="Calibri" w:cs="Calibri"/>
        </w:rPr>
      </w:pPr>
      <w:r>
        <w:rPr>
          <w:rStyle w:val="FontStyle23"/>
          <w:rFonts w:ascii="Calibri" w:hAnsi="Calibri" w:cs="Calibri"/>
        </w:rPr>
        <w:t xml:space="preserve"> </w:t>
      </w:r>
      <w:r w:rsidRPr="000C4C52">
        <w:rPr>
          <w:rStyle w:val="FontStyle23"/>
          <w:rFonts w:ascii="Calibri" w:hAnsi="Calibri" w:cs="Calibri"/>
        </w:rPr>
        <w:t>Poręczycielami mogą być osoby fizyczne lub osoby prawne</w:t>
      </w:r>
      <w:r>
        <w:rPr>
          <w:rStyle w:val="FontStyle23"/>
          <w:rFonts w:ascii="Calibri" w:hAnsi="Calibri" w:cs="Calibri"/>
        </w:rPr>
        <w:t>.</w:t>
      </w:r>
    </w:p>
    <w:p w14:paraId="4E5FABE0" w14:textId="1DF44E99" w:rsidR="00DF6D95" w:rsidRPr="00DF6D95" w:rsidRDefault="00DF6D95" w:rsidP="00DF6D95">
      <w:pPr>
        <w:pStyle w:val="Style6"/>
        <w:widowControl/>
        <w:numPr>
          <w:ilvl w:val="1"/>
          <w:numId w:val="11"/>
        </w:numPr>
        <w:tabs>
          <w:tab w:val="left" w:pos="426"/>
        </w:tabs>
        <w:spacing w:line="360" w:lineRule="auto"/>
        <w:ind w:hanging="1298"/>
        <w:jc w:val="left"/>
        <w:rPr>
          <w:rStyle w:val="FontStyle23"/>
          <w:rFonts w:ascii="Calibri" w:hAnsi="Calibri" w:cs="Calibri"/>
        </w:rPr>
      </w:pPr>
      <w:r>
        <w:rPr>
          <w:rStyle w:val="FontStyle23"/>
          <w:rFonts w:ascii="Calibri" w:hAnsi="Calibri" w:cs="Calibri"/>
        </w:rPr>
        <w:t xml:space="preserve"> </w:t>
      </w:r>
      <w:r w:rsidRPr="00DF6D95">
        <w:rPr>
          <w:rStyle w:val="FontStyle23"/>
          <w:rFonts w:ascii="Calibri" w:hAnsi="Calibri" w:cs="Calibri"/>
        </w:rPr>
        <w:t>Poręczenie wekslowe przyjmuje się od dwóch poręczycieli:</w:t>
      </w:r>
    </w:p>
    <w:p w14:paraId="47518977" w14:textId="77777777" w:rsidR="00DF6D95" w:rsidRPr="000C4C52" w:rsidRDefault="00DF6D95" w:rsidP="00DF6D95">
      <w:pPr>
        <w:pStyle w:val="Style6"/>
        <w:widowControl/>
        <w:numPr>
          <w:ilvl w:val="0"/>
          <w:numId w:val="62"/>
        </w:numPr>
        <w:tabs>
          <w:tab w:val="left" w:pos="709"/>
          <w:tab w:val="left" w:pos="993"/>
        </w:tabs>
        <w:spacing w:line="360" w:lineRule="auto"/>
        <w:ind w:hanging="294"/>
        <w:jc w:val="left"/>
        <w:rPr>
          <w:rStyle w:val="FontStyle23"/>
          <w:rFonts w:ascii="Calibri" w:hAnsi="Calibri" w:cs="Calibri"/>
        </w:rPr>
      </w:pPr>
      <w:r w:rsidRPr="000C4C52">
        <w:rPr>
          <w:rStyle w:val="FontStyle23"/>
          <w:rFonts w:ascii="Calibri" w:hAnsi="Calibri" w:cs="Calibri"/>
        </w:rPr>
        <w:t>osób fizycznych:</w:t>
      </w:r>
    </w:p>
    <w:p w14:paraId="1E1372F3" w14:textId="77777777" w:rsidR="00DF6D95" w:rsidRDefault="00DF6D95" w:rsidP="00DF6D95">
      <w:pPr>
        <w:pStyle w:val="Style7"/>
        <w:widowControl/>
        <w:numPr>
          <w:ilvl w:val="0"/>
          <w:numId w:val="63"/>
        </w:numPr>
        <w:tabs>
          <w:tab w:val="left" w:pos="993"/>
          <w:tab w:val="left" w:pos="1134"/>
        </w:tabs>
        <w:spacing w:line="360" w:lineRule="auto"/>
        <w:ind w:left="993" w:hanging="284"/>
        <w:jc w:val="left"/>
        <w:rPr>
          <w:rStyle w:val="FontStyle23"/>
          <w:rFonts w:ascii="Calibri" w:hAnsi="Calibri" w:cs="Calibri"/>
          <w:strike/>
        </w:rPr>
      </w:pPr>
      <w:r w:rsidRPr="000C4C52">
        <w:rPr>
          <w:rStyle w:val="FontStyle23"/>
          <w:rFonts w:ascii="Calibri" w:hAnsi="Calibri" w:cs="Calibri"/>
        </w:rPr>
        <w:t xml:space="preserve">pozostających w stosunku pracy, które osiągają wynagrodzenie miesięczne na poziomie wskazanym </w:t>
      </w:r>
      <w:r>
        <w:rPr>
          <w:rStyle w:val="FontStyle23"/>
          <w:rFonts w:ascii="Calibri" w:hAnsi="Calibri" w:cs="Calibri"/>
        </w:rPr>
        <w:br/>
      </w:r>
      <w:r w:rsidRPr="000C4C52">
        <w:rPr>
          <w:rStyle w:val="FontStyle23"/>
          <w:rFonts w:ascii="Calibri" w:hAnsi="Calibri" w:cs="Calibri"/>
        </w:rPr>
        <w:t xml:space="preserve">w Zarządzeniu Dyrektora, o którym mowa w pkt </w:t>
      </w:r>
      <w:r>
        <w:rPr>
          <w:rStyle w:val="FontStyle23"/>
          <w:rFonts w:ascii="Calibri" w:hAnsi="Calibri" w:cs="Calibri"/>
        </w:rPr>
        <w:t>5</w:t>
      </w:r>
      <w:r w:rsidRPr="000C4C52">
        <w:rPr>
          <w:rStyle w:val="FontStyle23"/>
          <w:rFonts w:ascii="Calibri" w:hAnsi="Calibri" w:cs="Calibri"/>
        </w:rPr>
        <w:t>.</w:t>
      </w:r>
      <w:r>
        <w:rPr>
          <w:rStyle w:val="FontStyle23"/>
          <w:rFonts w:ascii="Calibri" w:hAnsi="Calibri" w:cs="Calibri"/>
        </w:rPr>
        <w:t xml:space="preserve">3, </w:t>
      </w:r>
      <w:r w:rsidRPr="003B1CE4">
        <w:rPr>
          <w:rStyle w:val="FontStyle23"/>
          <w:rFonts w:ascii="Calibri" w:hAnsi="Calibri" w:cs="Calibri"/>
        </w:rPr>
        <w:t>zatrudnione na czas nieokreślony lub określony (jednak nie krótszy niż czas realizacji zawartej umowy)</w:t>
      </w:r>
      <w:r>
        <w:rPr>
          <w:rStyle w:val="FontStyle23"/>
          <w:rFonts w:ascii="Calibri" w:hAnsi="Calibri" w:cs="Calibri"/>
        </w:rPr>
        <w:t xml:space="preserve">; </w:t>
      </w:r>
    </w:p>
    <w:p w14:paraId="6B2D8A26" w14:textId="77777777" w:rsidR="00DF6D95" w:rsidRDefault="00DF6D95" w:rsidP="00DF6D95">
      <w:pPr>
        <w:pStyle w:val="Style7"/>
        <w:widowControl/>
        <w:numPr>
          <w:ilvl w:val="0"/>
          <w:numId w:val="63"/>
        </w:numPr>
        <w:tabs>
          <w:tab w:val="left" w:pos="993"/>
          <w:tab w:val="left" w:pos="1134"/>
        </w:tabs>
        <w:spacing w:line="360" w:lineRule="auto"/>
        <w:ind w:left="993" w:hanging="284"/>
        <w:jc w:val="left"/>
        <w:rPr>
          <w:rStyle w:val="FontStyle23"/>
          <w:rFonts w:ascii="Calibri" w:hAnsi="Calibri" w:cs="Calibri"/>
          <w:strike/>
        </w:rPr>
      </w:pPr>
      <w:r w:rsidRPr="00AC7688">
        <w:rPr>
          <w:rStyle w:val="FontStyle23"/>
          <w:rFonts w:ascii="Calibri" w:hAnsi="Calibri" w:cs="Calibri"/>
        </w:rPr>
        <w:lastRenderedPageBreak/>
        <w:t>otrzymujących stały dochód z tytułu prawa do renty stałej lub emerytury (z wyłączeniem renty strukturalnej), w wysokości wskazanej w Zarządzeniu Dyrektora, o którym mowa w pkt 5.3;</w:t>
      </w:r>
    </w:p>
    <w:p w14:paraId="4D19C4A5" w14:textId="77777777" w:rsidR="00DF6D95" w:rsidRDefault="00DF6D95" w:rsidP="00DF6D95">
      <w:pPr>
        <w:pStyle w:val="Style7"/>
        <w:widowControl/>
        <w:numPr>
          <w:ilvl w:val="0"/>
          <w:numId w:val="63"/>
        </w:numPr>
        <w:tabs>
          <w:tab w:val="left" w:pos="993"/>
          <w:tab w:val="left" w:pos="1134"/>
        </w:tabs>
        <w:spacing w:line="360" w:lineRule="auto"/>
        <w:ind w:left="993" w:hanging="284"/>
        <w:jc w:val="left"/>
        <w:rPr>
          <w:rStyle w:val="FontStyle23"/>
          <w:rFonts w:ascii="Calibri" w:hAnsi="Calibri" w:cs="Calibri"/>
          <w:strike/>
        </w:rPr>
      </w:pPr>
      <w:r w:rsidRPr="00AC7688">
        <w:rPr>
          <w:rStyle w:val="FontStyle23"/>
          <w:rFonts w:ascii="Calibri" w:hAnsi="Calibri" w:cs="Calibri"/>
        </w:rPr>
        <w:t xml:space="preserve">prowadzących działalność gospodarczą (samodzielnie lub działalność w formie spółki cywilnej), która nie jest w stanie upadłości lub zawieszenia i osiąga dochody miesięczne wskazane w Zarządzeniu Dyrektora, o którym mowa w pkt 5.3; </w:t>
      </w:r>
    </w:p>
    <w:p w14:paraId="7099DD0F" w14:textId="77777777" w:rsidR="00DF6D95" w:rsidRPr="00AC7688" w:rsidRDefault="00DF6D95" w:rsidP="00DF6D95">
      <w:pPr>
        <w:pStyle w:val="Style7"/>
        <w:widowControl/>
        <w:numPr>
          <w:ilvl w:val="0"/>
          <w:numId w:val="63"/>
        </w:numPr>
        <w:tabs>
          <w:tab w:val="left" w:pos="993"/>
          <w:tab w:val="left" w:pos="1134"/>
        </w:tabs>
        <w:spacing w:line="360" w:lineRule="auto"/>
        <w:ind w:left="993" w:hanging="284"/>
        <w:jc w:val="left"/>
        <w:rPr>
          <w:rStyle w:val="FontStyle23"/>
          <w:rFonts w:ascii="Calibri" w:hAnsi="Calibri" w:cs="Calibri"/>
          <w:strike/>
        </w:rPr>
      </w:pPr>
      <w:r w:rsidRPr="00AC7688">
        <w:rPr>
          <w:rStyle w:val="FontStyle23"/>
          <w:rFonts w:ascii="Calibri" w:hAnsi="Calibri" w:cs="Calibri"/>
        </w:rPr>
        <w:t xml:space="preserve">rolników posiadających gospodarstwo rolne, których dochód miesięczny wynosi co najmniej kwotę wskazaną w Zarządzeniu Dyrektora, o którym mowa w pkt. 5.3; </w:t>
      </w:r>
    </w:p>
    <w:p w14:paraId="59C27099" w14:textId="77777777" w:rsidR="00DF6D95" w:rsidRDefault="00DF6D95" w:rsidP="00DF6D95">
      <w:pPr>
        <w:pStyle w:val="Style6"/>
        <w:widowControl/>
        <w:tabs>
          <w:tab w:val="left" w:pos="235"/>
          <w:tab w:val="left" w:pos="567"/>
          <w:tab w:val="left" w:pos="993"/>
        </w:tabs>
        <w:spacing w:line="360" w:lineRule="auto"/>
        <w:ind w:left="1134" w:hanging="425"/>
        <w:rPr>
          <w:rStyle w:val="FontStyle23"/>
          <w:rFonts w:ascii="Calibri" w:hAnsi="Calibri" w:cs="Calibri"/>
        </w:rPr>
      </w:pPr>
      <w:r>
        <w:rPr>
          <w:rStyle w:val="FontStyle23"/>
          <w:rFonts w:ascii="Calibri" w:hAnsi="Calibri" w:cs="Calibri"/>
        </w:rPr>
        <w:t>Poręczyciele przedkładają:</w:t>
      </w:r>
    </w:p>
    <w:p w14:paraId="13668A02" w14:textId="77777777" w:rsidR="00DF6D95" w:rsidRDefault="00DF6D95" w:rsidP="00DF6D95">
      <w:pPr>
        <w:pStyle w:val="Style6"/>
        <w:widowControl/>
        <w:tabs>
          <w:tab w:val="left" w:pos="235"/>
          <w:tab w:val="left" w:pos="567"/>
          <w:tab w:val="left" w:pos="851"/>
        </w:tabs>
        <w:spacing w:line="360" w:lineRule="auto"/>
        <w:ind w:left="851" w:hanging="142"/>
        <w:jc w:val="left"/>
        <w:rPr>
          <w:rStyle w:val="FontStyle23"/>
          <w:rFonts w:ascii="Calibri" w:hAnsi="Calibri" w:cs="Calibri"/>
        </w:rPr>
      </w:pPr>
      <w:r>
        <w:rPr>
          <w:rStyle w:val="FontStyle23"/>
          <w:rFonts w:ascii="Calibri" w:hAnsi="Calibri" w:cs="Calibri"/>
        </w:rPr>
        <w:t xml:space="preserve"> - </w:t>
      </w:r>
      <w:r w:rsidRPr="00BB22A2">
        <w:rPr>
          <w:rStyle w:val="FontStyle23"/>
          <w:rFonts w:ascii="Calibri" w:hAnsi="Calibri" w:cs="Calibri"/>
        </w:rPr>
        <w:t>oświadczenie o uzyskiwanych dochodach, ze wskazaniem źródła i kwoty</w:t>
      </w:r>
      <w:r>
        <w:rPr>
          <w:rStyle w:val="FontStyle23"/>
          <w:rFonts w:ascii="Calibri" w:hAnsi="Calibri" w:cs="Calibri"/>
        </w:rPr>
        <w:t xml:space="preserve"> </w:t>
      </w:r>
      <w:r w:rsidRPr="00BA3741">
        <w:rPr>
          <w:rStyle w:val="FontStyle23"/>
          <w:rFonts w:ascii="Calibri" w:hAnsi="Calibri" w:cs="Calibri"/>
        </w:rPr>
        <w:t>dochodu oraz o aktualnych</w:t>
      </w:r>
      <w:r>
        <w:rPr>
          <w:rStyle w:val="FontStyle23"/>
          <w:rFonts w:ascii="Calibri" w:hAnsi="Calibri" w:cs="Calibri"/>
        </w:rPr>
        <w:t xml:space="preserve"> </w:t>
      </w:r>
      <w:r w:rsidRPr="00BA3741">
        <w:rPr>
          <w:rStyle w:val="FontStyle23"/>
          <w:rFonts w:ascii="Calibri" w:hAnsi="Calibri" w:cs="Calibri"/>
        </w:rPr>
        <w:t>zobowiązaniach finansowych, z określeniem wysokości</w:t>
      </w:r>
      <w:r>
        <w:rPr>
          <w:rStyle w:val="FontStyle23"/>
          <w:rFonts w:ascii="Calibri" w:hAnsi="Calibri" w:cs="Calibri"/>
        </w:rPr>
        <w:t xml:space="preserve"> </w:t>
      </w:r>
      <w:r w:rsidRPr="00BA3741">
        <w:rPr>
          <w:rStyle w:val="FontStyle23"/>
          <w:rFonts w:ascii="Calibri" w:hAnsi="Calibri" w:cs="Calibri"/>
        </w:rPr>
        <w:t>miesięcznej spłaty zadłużenia, podając jednocześnie imię, nazwisko, adres zamieszkania,</w:t>
      </w:r>
      <w:r>
        <w:rPr>
          <w:rStyle w:val="FontStyle23"/>
          <w:rFonts w:ascii="Calibri" w:hAnsi="Calibri" w:cs="Calibri"/>
        </w:rPr>
        <w:t xml:space="preserve"> </w:t>
      </w:r>
      <w:r w:rsidRPr="00BA3741">
        <w:rPr>
          <w:rStyle w:val="FontStyle23"/>
          <w:rFonts w:ascii="Calibri" w:hAnsi="Calibri" w:cs="Calibri"/>
        </w:rPr>
        <w:t xml:space="preserve">numer PESEL, jeżeli został nadany, oraz nazwę </w:t>
      </w:r>
      <w:r>
        <w:rPr>
          <w:rStyle w:val="FontStyle23"/>
          <w:rFonts w:ascii="Calibri" w:hAnsi="Calibri" w:cs="Calibri"/>
        </w:rPr>
        <w:br/>
      </w:r>
      <w:r w:rsidRPr="00BA3741">
        <w:rPr>
          <w:rStyle w:val="FontStyle23"/>
          <w:rFonts w:ascii="Calibri" w:hAnsi="Calibri" w:cs="Calibri"/>
        </w:rPr>
        <w:t>i numer dokumentu potwierdzającego</w:t>
      </w:r>
      <w:r>
        <w:rPr>
          <w:rStyle w:val="FontStyle23"/>
          <w:rFonts w:ascii="Calibri" w:hAnsi="Calibri" w:cs="Calibri"/>
        </w:rPr>
        <w:t xml:space="preserve"> </w:t>
      </w:r>
      <w:r w:rsidRPr="00BA3741">
        <w:rPr>
          <w:rStyle w:val="FontStyle23"/>
          <w:rFonts w:ascii="Calibri" w:hAnsi="Calibri" w:cs="Calibri"/>
        </w:rPr>
        <w:t>tożsamość</w:t>
      </w:r>
      <w:r>
        <w:rPr>
          <w:rStyle w:val="FontStyle23"/>
          <w:rFonts w:ascii="Calibri" w:hAnsi="Calibri" w:cs="Calibri"/>
        </w:rPr>
        <w:t>;</w:t>
      </w:r>
    </w:p>
    <w:p w14:paraId="5FC91BD5" w14:textId="77777777" w:rsidR="00DF6D95" w:rsidRPr="009A559D" w:rsidRDefault="00DF6D95" w:rsidP="00DF6D95">
      <w:pPr>
        <w:pStyle w:val="Style6"/>
        <w:widowControl/>
        <w:tabs>
          <w:tab w:val="left" w:pos="235"/>
          <w:tab w:val="left" w:pos="567"/>
          <w:tab w:val="left" w:pos="851"/>
        </w:tabs>
        <w:spacing w:line="360" w:lineRule="auto"/>
        <w:ind w:left="851" w:hanging="142"/>
        <w:jc w:val="left"/>
        <w:rPr>
          <w:rStyle w:val="FontStyle23"/>
          <w:rFonts w:ascii="Calibri" w:hAnsi="Calibri" w:cs="Calibri"/>
        </w:rPr>
      </w:pPr>
      <w:r>
        <w:rPr>
          <w:rStyle w:val="FontStyle23"/>
          <w:rFonts w:ascii="Calibri" w:hAnsi="Calibri" w:cs="Calibri"/>
        </w:rPr>
        <w:t>- dokumenty do wglądu, potwierdzające prawdziwość oświadczenia w zakresie wysokości dochodu oraz okresu zatrudnienia i niepozostawania w okresie wypowiedzenia umowy o pracę (w przypadku stosunku pracy).</w:t>
      </w:r>
    </w:p>
    <w:p w14:paraId="413DA18E" w14:textId="77777777" w:rsidR="00DF6D95" w:rsidRPr="007F2DA4" w:rsidRDefault="00DF6D95" w:rsidP="00DF6D95">
      <w:pPr>
        <w:pStyle w:val="Style7"/>
        <w:widowControl/>
        <w:numPr>
          <w:ilvl w:val="0"/>
          <w:numId w:val="62"/>
        </w:numPr>
        <w:tabs>
          <w:tab w:val="left" w:pos="709"/>
        </w:tabs>
        <w:spacing w:line="360" w:lineRule="auto"/>
        <w:ind w:left="709" w:hanging="283"/>
        <w:jc w:val="left"/>
        <w:rPr>
          <w:rStyle w:val="FontStyle23"/>
          <w:rFonts w:ascii="Calibri" w:hAnsi="Calibri" w:cs="Calibri"/>
          <w:strike/>
        </w:rPr>
      </w:pPr>
      <w:r w:rsidRPr="007F2DA4">
        <w:rPr>
          <w:rStyle w:val="FontStyle23"/>
          <w:rFonts w:ascii="Calibri" w:hAnsi="Calibri" w:cs="Calibri"/>
        </w:rPr>
        <w:t>osób prawnych, których dochody pozwalają na zabezpieczenie spłaty zobowiązania. Osoby te winny</w:t>
      </w:r>
      <w:r>
        <w:rPr>
          <w:rStyle w:val="FontStyle23"/>
          <w:rFonts w:ascii="Calibri" w:hAnsi="Calibri" w:cs="Calibri"/>
        </w:rPr>
        <w:t xml:space="preserve"> </w:t>
      </w:r>
      <w:r w:rsidRPr="007F2DA4">
        <w:rPr>
          <w:rStyle w:val="FontStyle23"/>
          <w:rFonts w:ascii="Calibri" w:hAnsi="Calibri" w:cs="Calibri"/>
        </w:rPr>
        <w:t>przedstawić dokumenty finansowe, umożliwiające ustalenie wysokości uzyskiwanych dochodów.</w:t>
      </w:r>
    </w:p>
    <w:p w14:paraId="4D554E87" w14:textId="460B9226" w:rsidR="00DF6D95" w:rsidRPr="00DF6D95" w:rsidRDefault="00DF6D95" w:rsidP="00DF6D95">
      <w:pPr>
        <w:pStyle w:val="Style6"/>
        <w:widowControl/>
        <w:numPr>
          <w:ilvl w:val="1"/>
          <w:numId w:val="11"/>
        </w:numPr>
        <w:tabs>
          <w:tab w:val="left" w:pos="235"/>
          <w:tab w:val="left" w:pos="567"/>
        </w:tabs>
        <w:spacing w:line="360" w:lineRule="auto"/>
        <w:ind w:left="567" w:hanging="425"/>
        <w:rPr>
          <w:rStyle w:val="FontStyle23"/>
          <w:rFonts w:ascii="Calibri" w:hAnsi="Calibri" w:cs="Calibri"/>
        </w:rPr>
      </w:pPr>
      <w:r w:rsidRPr="003B1CE4">
        <w:rPr>
          <w:rStyle w:val="FontStyle23"/>
          <w:rFonts w:ascii="Calibri" w:hAnsi="Calibri" w:cs="Calibri"/>
        </w:rPr>
        <w:t xml:space="preserve">Wynagrodzenie bądź dochód </w:t>
      </w:r>
      <w:r>
        <w:rPr>
          <w:rStyle w:val="FontStyle23"/>
          <w:rFonts w:ascii="Calibri" w:hAnsi="Calibri" w:cs="Calibri"/>
        </w:rPr>
        <w:t>poręczycieli</w:t>
      </w:r>
      <w:r w:rsidRPr="003B1CE4">
        <w:rPr>
          <w:rStyle w:val="FontStyle23"/>
          <w:rFonts w:ascii="Calibri" w:hAnsi="Calibri" w:cs="Calibri"/>
        </w:rPr>
        <w:t xml:space="preserve"> winien osiągać kwotę pozwalającą na zabezpieczenie roszczenia Urzędu w przypadku ewentualnego żądania zwrotu wypłaconych środków. Wymaganą minimalną kwotę dochodu określa Zarządzenie Dyrektora.</w:t>
      </w:r>
    </w:p>
    <w:p w14:paraId="45A6BBA9" w14:textId="77777777" w:rsidR="00DF6D95" w:rsidRPr="00AC7688" w:rsidRDefault="00DF6D95" w:rsidP="00DF6D95">
      <w:pPr>
        <w:pStyle w:val="Style6"/>
        <w:widowControl/>
        <w:numPr>
          <w:ilvl w:val="1"/>
          <w:numId w:val="11"/>
        </w:numPr>
        <w:tabs>
          <w:tab w:val="left" w:pos="235"/>
          <w:tab w:val="left" w:pos="567"/>
        </w:tabs>
        <w:spacing w:line="360" w:lineRule="auto"/>
        <w:ind w:left="567" w:hanging="425"/>
        <w:rPr>
          <w:rStyle w:val="FontStyle23"/>
          <w:rFonts w:ascii="Calibri" w:hAnsi="Calibri" w:cs="Calibri"/>
        </w:rPr>
      </w:pPr>
      <w:r w:rsidRPr="00AC7688">
        <w:rPr>
          <w:rStyle w:val="FontStyle23"/>
          <w:rFonts w:ascii="Calibri" w:hAnsi="Calibri" w:cs="Calibri"/>
        </w:rPr>
        <w:t>Poręczycielami nie mogą być:</w:t>
      </w:r>
    </w:p>
    <w:p w14:paraId="287A0DA0" w14:textId="77777777" w:rsidR="00DF6D95" w:rsidRDefault="00DF6D95" w:rsidP="00DF6D95">
      <w:pPr>
        <w:pStyle w:val="Style7"/>
        <w:widowControl/>
        <w:numPr>
          <w:ilvl w:val="0"/>
          <w:numId w:val="64"/>
        </w:numPr>
        <w:tabs>
          <w:tab w:val="left" w:pos="709"/>
          <w:tab w:val="left" w:pos="1276"/>
        </w:tabs>
        <w:spacing w:line="360" w:lineRule="auto"/>
        <w:ind w:hanging="294"/>
        <w:jc w:val="left"/>
        <w:rPr>
          <w:rStyle w:val="FontStyle23"/>
          <w:rFonts w:ascii="Calibri" w:hAnsi="Calibri" w:cs="Calibri"/>
        </w:rPr>
      </w:pPr>
      <w:r w:rsidRPr="003B1CE4">
        <w:rPr>
          <w:rStyle w:val="FontStyle23"/>
          <w:rFonts w:ascii="Calibri" w:hAnsi="Calibri" w:cs="Calibri"/>
        </w:rPr>
        <w:t>współmałżonek poręczyciela lub wnioskodawcy (wyjątek stanowi istnienie rozdzielności majątkowej)</w:t>
      </w:r>
      <w:r>
        <w:rPr>
          <w:rStyle w:val="FontStyle23"/>
          <w:rFonts w:ascii="Calibri" w:hAnsi="Calibri" w:cs="Calibri"/>
        </w:rPr>
        <w:t>;</w:t>
      </w:r>
    </w:p>
    <w:p w14:paraId="6DE0D7E4" w14:textId="77777777" w:rsidR="00DF6D95" w:rsidRDefault="00DF6D95" w:rsidP="00DF6D95">
      <w:pPr>
        <w:pStyle w:val="Style7"/>
        <w:widowControl/>
        <w:numPr>
          <w:ilvl w:val="0"/>
          <w:numId w:val="64"/>
        </w:numPr>
        <w:tabs>
          <w:tab w:val="left" w:pos="709"/>
          <w:tab w:val="left" w:pos="1276"/>
        </w:tabs>
        <w:spacing w:line="360" w:lineRule="auto"/>
        <w:ind w:hanging="294"/>
        <w:jc w:val="left"/>
        <w:rPr>
          <w:rStyle w:val="FontStyle23"/>
          <w:rFonts w:ascii="Calibri" w:hAnsi="Calibri" w:cs="Calibri"/>
        </w:rPr>
      </w:pPr>
      <w:r w:rsidRPr="004800BA">
        <w:rPr>
          <w:rStyle w:val="FontStyle23"/>
          <w:rFonts w:ascii="Calibri" w:hAnsi="Calibri" w:cs="Calibri"/>
        </w:rPr>
        <w:t>osoby, których aktualne zobowiązania finansowe w tym m.in. kredyty, ustanowione zajęcia sądowe lub administracyjne pomniejszają wynagrodzenie lub dochód poniżej kwoty ustalonej w Zarządzeniu Dyrektora, o który mowa w pkt. 5.3;</w:t>
      </w:r>
    </w:p>
    <w:p w14:paraId="65C72523" w14:textId="77777777" w:rsidR="00DF6D95" w:rsidRDefault="00DF6D95" w:rsidP="00DF6D95">
      <w:pPr>
        <w:pStyle w:val="Style7"/>
        <w:widowControl/>
        <w:numPr>
          <w:ilvl w:val="0"/>
          <w:numId w:val="64"/>
        </w:numPr>
        <w:tabs>
          <w:tab w:val="left" w:pos="709"/>
          <w:tab w:val="left" w:pos="1276"/>
        </w:tabs>
        <w:spacing w:line="360" w:lineRule="auto"/>
        <w:ind w:hanging="294"/>
        <w:jc w:val="left"/>
        <w:rPr>
          <w:rStyle w:val="FontStyle23"/>
          <w:rFonts w:ascii="Calibri" w:hAnsi="Calibri" w:cs="Calibri"/>
        </w:rPr>
      </w:pPr>
      <w:r w:rsidRPr="004800BA">
        <w:rPr>
          <w:rStyle w:val="FontStyle23"/>
          <w:rFonts w:ascii="Calibri" w:hAnsi="Calibri" w:cs="Calibri"/>
        </w:rPr>
        <w:t>osoby będące w okresie wypowiedzenia umowy o pracę;</w:t>
      </w:r>
    </w:p>
    <w:p w14:paraId="23E88B5B" w14:textId="77777777" w:rsidR="00DF6D95" w:rsidRPr="004800BA" w:rsidRDefault="00DF6D95" w:rsidP="00DF6D95">
      <w:pPr>
        <w:pStyle w:val="Style7"/>
        <w:widowControl/>
        <w:numPr>
          <w:ilvl w:val="0"/>
          <w:numId w:val="64"/>
        </w:numPr>
        <w:tabs>
          <w:tab w:val="left" w:pos="709"/>
          <w:tab w:val="left" w:pos="1276"/>
        </w:tabs>
        <w:spacing w:line="360" w:lineRule="auto"/>
        <w:ind w:hanging="294"/>
        <w:jc w:val="left"/>
        <w:rPr>
          <w:rStyle w:val="FontStyle23"/>
          <w:rFonts w:ascii="Calibri" w:hAnsi="Calibri" w:cs="Calibri"/>
        </w:rPr>
      </w:pPr>
      <w:r w:rsidRPr="004800BA">
        <w:rPr>
          <w:rStyle w:val="FontStyle23"/>
          <w:rFonts w:ascii="Calibri" w:hAnsi="Calibri" w:cs="Calibri"/>
        </w:rPr>
        <w:t>osoby, które są już poręczycielami w tut. Urzędzie z tytułu innych umów cywilnoprawnych;</w:t>
      </w:r>
    </w:p>
    <w:p w14:paraId="2B36DB28" w14:textId="77777777" w:rsidR="00DF6D95" w:rsidRDefault="00DF6D95" w:rsidP="00DF6D95">
      <w:pPr>
        <w:pStyle w:val="Style7"/>
        <w:widowControl/>
        <w:numPr>
          <w:ilvl w:val="1"/>
          <w:numId w:val="11"/>
        </w:numPr>
        <w:tabs>
          <w:tab w:val="left" w:pos="567"/>
        </w:tabs>
        <w:spacing w:line="360" w:lineRule="auto"/>
        <w:ind w:hanging="1298"/>
        <w:jc w:val="left"/>
        <w:rPr>
          <w:rStyle w:val="FontStyle23"/>
          <w:rFonts w:ascii="Calibri" w:hAnsi="Calibri" w:cs="Calibri"/>
        </w:rPr>
      </w:pPr>
      <w:r w:rsidRPr="00AC185D">
        <w:rPr>
          <w:rStyle w:val="FontStyle23"/>
          <w:rFonts w:ascii="Calibri" w:hAnsi="Calibri" w:cs="Calibri"/>
        </w:rPr>
        <w:t>Poręczyciel podpisuje weksel wraz z deklaracją wekslową w obecności pracownika Urzędu.</w:t>
      </w:r>
    </w:p>
    <w:p w14:paraId="728250BD" w14:textId="6550AB44" w:rsidR="00DF6D95" w:rsidRDefault="00DF6D95" w:rsidP="00DF6D95">
      <w:pPr>
        <w:pStyle w:val="Style7"/>
        <w:widowControl/>
        <w:numPr>
          <w:ilvl w:val="1"/>
          <w:numId w:val="11"/>
        </w:numPr>
        <w:tabs>
          <w:tab w:val="left" w:pos="567"/>
        </w:tabs>
        <w:spacing w:line="360" w:lineRule="auto"/>
        <w:ind w:left="567" w:hanging="425"/>
        <w:jc w:val="left"/>
        <w:rPr>
          <w:rStyle w:val="FontStyle23"/>
          <w:rFonts w:ascii="Calibri" w:hAnsi="Calibri" w:cs="Calibri"/>
        </w:rPr>
      </w:pPr>
      <w:r w:rsidRPr="00AC7688">
        <w:rPr>
          <w:rStyle w:val="FontStyle23"/>
          <w:rFonts w:ascii="Calibri" w:hAnsi="Calibri" w:cs="Calibri"/>
        </w:rPr>
        <w:t>W uzasadnionych przypadkach, biorąc pod uwagę wysokość prz</w:t>
      </w:r>
      <w:r w:rsidR="00145E05">
        <w:rPr>
          <w:rStyle w:val="FontStyle23"/>
          <w:rFonts w:ascii="Calibri" w:hAnsi="Calibri" w:cs="Calibri"/>
        </w:rPr>
        <w:t>yznanych środków</w:t>
      </w:r>
      <w:r w:rsidRPr="00AC7688">
        <w:rPr>
          <w:rStyle w:val="FontStyle23"/>
          <w:rFonts w:ascii="Calibri" w:hAnsi="Calibri" w:cs="Calibri"/>
        </w:rPr>
        <w:t xml:space="preserve"> i inne okoliczności,</w:t>
      </w:r>
      <w:r>
        <w:rPr>
          <w:rStyle w:val="FontStyle23"/>
          <w:rFonts w:ascii="Calibri" w:hAnsi="Calibri" w:cs="Calibri"/>
        </w:rPr>
        <w:t xml:space="preserve"> </w:t>
      </w:r>
      <w:r w:rsidRPr="00AC7688">
        <w:rPr>
          <w:rStyle w:val="FontStyle23"/>
          <w:rFonts w:ascii="Calibri" w:hAnsi="Calibri" w:cs="Calibri"/>
        </w:rPr>
        <w:t>Dyrektor może wskazać lub uwzględnić inne zasady poręczenia.</w:t>
      </w:r>
    </w:p>
    <w:p w14:paraId="0C60603E" w14:textId="77777777" w:rsidR="00DF6D95" w:rsidRPr="00AC7688" w:rsidRDefault="00DF6D95" w:rsidP="00DF6D95">
      <w:pPr>
        <w:pStyle w:val="Style7"/>
        <w:widowControl/>
        <w:numPr>
          <w:ilvl w:val="1"/>
          <w:numId w:val="11"/>
        </w:numPr>
        <w:tabs>
          <w:tab w:val="left" w:pos="567"/>
        </w:tabs>
        <w:spacing w:line="360" w:lineRule="auto"/>
        <w:ind w:hanging="1298"/>
        <w:jc w:val="left"/>
        <w:rPr>
          <w:rStyle w:val="FontStyle22"/>
          <w:rFonts w:ascii="Calibri" w:hAnsi="Calibri" w:cs="Calibri"/>
          <w:b w:val="0"/>
          <w:bCs w:val="0"/>
        </w:rPr>
      </w:pPr>
      <w:r w:rsidRPr="00AC7688">
        <w:rPr>
          <w:rStyle w:val="FontStyle23"/>
          <w:rFonts w:ascii="Calibri" w:hAnsi="Calibri" w:cs="Calibri"/>
        </w:rPr>
        <w:t>Koszty związane z wszelkimi czynnościami dotyczącymi zabezpieczenia ponosi wnioskodawca.</w:t>
      </w:r>
    </w:p>
    <w:p w14:paraId="6858EE7B" w14:textId="77777777" w:rsidR="00DF6D95" w:rsidRDefault="00DF6D95" w:rsidP="00A142DA">
      <w:pPr>
        <w:pStyle w:val="Style9"/>
        <w:widowControl/>
        <w:rPr>
          <w:rStyle w:val="FontStyle22"/>
          <w:rFonts w:ascii="Calibri" w:hAnsi="Calibri" w:cs="Calibri"/>
        </w:rPr>
      </w:pPr>
      <w:r w:rsidRPr="003B1CE4">
        <w:rPr>
          <w:rStyle w:val="FontStyle22"/>
          <w:rFonts w:ascii="Calibri" w:hAnsi="Calibri" w:cs="Calibri"/>
        </w:rPr>
        <w:t>ROZDZIAŁ V</w:t>
      </w:r>
      <w:r>
        <w:rPr>
          <w:rStyle w:val="FontStyle22"/>
          <w:rFonts w:ascii="Calibri" w:hAnsi="Calibri" w:cs="Calibri"/>
        </w:rPr>
        <w:t>I</w:t>
      </w:r>
      <w:r w:rsidRPr="003B1CE4">
        <w:rPr>
          <w:rStyle w:val="FontStyle22"/>
          <w:rFonts w:ascii="Calibri" w:hAnsi="Calibri" w:cs="Calibri"/>
        </w:rPr>
        <w:t xml:space="preserve"> </w:t>
      </w:r>
    </w:p>
    <w:p w14:paraId="36C1DB39" w14:textId="77777777" w:rsidR="00DF6D95" w:rsidRPr="003B1CE4" w:rsidRDefault="00DF6D95" w:rsidP="00A142DA">
      <w:pPr>
        <w:pStyle w:val="Style9"/>
        <w:widowControl/>
        <w:rPr>
          <w:rStyle w:val="FontStyle22"/>
          <w:rFonts w:ascii="Calibri" w:hAnsi="Calibri" w:cs="Calibri"/>
        </w:rPr>
      </w:pPr>
      <w:r w:rsidRPr="003B1CE4">
        <w:rPr>
          <w:rStyle w:val="FontStyle22"/>
          <w:rFonts w:ascii="Calibri" w:hAnsi="Calibri" w:cs="Calibri"/>
        </w:rPr>
        <w:t>Postanowienia końcowe</w:t>
      </w:r>
    </w:p>
    <w:p w14:paraId="4603DAD2" w14:textId="77777777" w:rsidR="00DF6D95" w:rsidRPr="003B1CE4" w:rsidRDefault="00DF6D95" w:rsidP="00DF6D95">
      <w:pPr>
        <w:pStyle w:val="Style9"/>
        <w:widowControl/>
        <w:spacing w:line="360" w:lineRule="auto"/>
        <w:rPr>
          <w:rStyle w:val="FontStyle22"/>
          <w:rFonts w:ascii="Calibri" w:hAnsi="Calibri" w:cs="Calibri"/>
        </w:rPr>
      </w:pPr>
      <w:r w:rsidRPr="003B1CE4">
        <w:rPr>
          <w:rStyle w:val="FontStyle23"/>
          <w:rFonts w:ascii="Calibri" w:hAnsi="Calibri" w:cs="Calibri"/>
          <w:b/>
        </w:rPr>
        <w:t>§</w:t>
      </w:r>
      <w:r>
        <w:rPr>
          <w:rStyle w:val="FontStyle22"/>
          <w:rFonts w:ascii="Calibri" w:hAnsi="Calibri" w:cs="Calibri"/>
        </w:rPr>
        <w:t xml:space="preserve"> 9</w:t>
      </w:r>
    </w:p>
    <w:p w14:paraId="1CEE7E36" w14:textId="77777777" w:rsidR="00DF6D95" w:rsidRDefault="00DF6D95" w:rsidP="00DF6D95">
      <w:pPr>
        <w:pStyle w:val="Style6"/>
        <w:widowControl/>
        <w:numPr>
          <w:ilvl w:val="0"/>
          <w:numId w:val="36"/>
        </w:numPr>
        <w:spacing w:line="360" w:lineRule="auto"/>
        <w:ind w:left="142" w:hanging="284"/>
        <w:jc w:val="left"/>
        <w:rPr>
          <w:rFonts w:ascii="Calibri" w:hAnsi="Calibri" w:cs="Calibri"/>
          <w:sz w:val="22"/>
          <w:szCs w:val="22"/>
        </w:rPr>
      </w:pPr>
      <w:r w:rsidRPr="003B1CE4">
        <w:rPr>
          <w:rStyle w:val="FontStyle23"/>
          <w:rFonts w:ascii="Calibri" w:hAnsi="Calibri" w:cs="Calibri"/>
        </w:rPr>
        <w:t>Regulamin obowiązuje od dnia wprowadzenia go w życie Zarządzeniem Dyrektora.</w:t>
      </w:r>
    </w:p>
    <w:p w14:paraId="046CA1E1" w14:textId="77777777" w:rsidR="00DF6D95" w:rsidRPr="004800BA" w:rsidRDefault="00DF6D95" w:rsidP="00DF6D95">
      <w:pPr>
        <w:pStyle w:val="Style6"/>
        <w:widowControl/>
        <w:numPr>
          <w:ilvl w:val="0"/>
          <w:numId w:val="36"/>
        </w:numPr>
        <w:spacing w:line="360" w:lineRule="auto"/>
        <w:ind w:left="142" w:hanging="284"/>
        <w:jc w:val="left"/>
        <w:rPr>
          <w:rStyle w:val="FontStyle23"/>
          <w:rFonts w:ascii="Calibri" w:hAnsi="Calibri" w:cs="Calibri"/>
        </w:rPr>
      </w:pPr>
      <w:r w:rsidRPr="004800BA">
        <w:rPr>
          <w:rFonts w:ascii="Calibri" w:hAnsi="Calibri" w:cs="Calibri"/>
          <w:sz w:val="22"/>
          <w:szCs w:val="22"/>
        </w:rPr>
        <w:t>Dyrektor przedkłada treść Regulaminu Powiatowej Radzie Rynku Pracy.</w:t>
      </w:r>
    </w:p>
    <w:p w14:paraId="568AFA6C" w14:textId="77777777" w:rsidR="00DF6D95" w:rsidRPr="006A240E" w:rsidRDefault="00DF6D95" w:rsidP="00DF6D95">
      <w:pPr>
        <w:spacing w:line="360" w:lineRule="auto"/>
        <w:jc w:val="center"/>
        <w:rPr>
          <w:rFonts w:cs="Calibri"/>
        </w:rPr>
      </w:pPr>
    </w:p>
    <w:sectPr w:rsidR="00DF6D95" w:rsidRPr="006A240E" w:rsidSect="00442FA5">
      <w:headerReference w:type="default" r:id="rId10"/>
      <w:footerReference w:type="default" r:id="rId11"/>
      <w:headerReference w:type="first" r:id="rId12"/>
      <w:footerReference w:type="first" r:id="rId13"/>
      <w:type w:val="continuous"/>
      <w:pgSz w:w="11905" w:h="16837" w:code="9"/>
      <w:pgMar w:top="142" w:right="851" w:bottom="397" w:left="851" w:header="284" w:footer="397"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5F930" w14:textId="77777777" w:rsidR="00731A9A" w:rsidRDefault="00731A9A">
      <w:r>
        <w:separator/>
      </w:r>
    </w:p>
  </w:endnote>
  <w:endnote w:type="continuationSeparator" w:id="0">
    <w:p w14:paraId="67C819BB" w14:textId="77777777" w:rsidR="00731A9A" w:rsidRDefault="00731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51D3" w14:textId="77777777" w:rsidR="00841CA7" w:rsidRDefault="003969F7">
    <w:pPr>
      <w:pStyle w:val="Style10"/>
      <w:widowControl/>
      <w:spacing w:line="240" w:lineRule="auto"/>
      <w:ind w:left="5" w:right="5"/>
      <w:jc w:val="right"/>
      <w:rPr>
        <w:rStyle w:val="FontStyle23"/>
      </w:rPr>
    </w:pPr>
    <w:r>
      <w:rPr>
        <w:rStyle w:val="FontStyle23"/>
      </w:rPr>
      <w:fldChar w:fldCharType="begin"/>
    </w:r>
    <w:r w:rsidR="00841CA7">
      <w:rPr>
        <w:rStyle w:val="FontStyle23"/>
      </w:rPr>
      <w:instrText>PAGE</w:instrText>
    </w:r>
    <w:r>
      <w:rPr>
        <w:rStyle w:val="FontStyle23"/>
      </w:rPr>
      <w:fldChar w:fldCharType="separate"/>
    </w:r>
    <w:r w:rsidR="0038043F">
      <w:rPr>
        <w:rStyle w:val="FontStyle23"/>
        <w:noProof/>
      </w:rPr>
      <w:t>2</w:t>
    </w:r>
    <w:r>
      <w:rPr>
        <w:rStyle w:val="FontStyle2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209F1" w14:textId="77777777" w:rsidR="00841CA7" w:rsidRDefault="003969F7">
    <w:pPr>
      <w:pStyle w:val="Style5"/>
      <w:widowControl/>
      <w:rPr>
        <w:rStyle w:val="FontStyle23"/>
      </w:rPr>
    </w:pPr>
    <w:r>
      <w:rPr>
        <w:rStyle w:val="FontStyle23"/>
      </w:rPr>
      <w:fldChar w:fldCharType="begin"/>
    </w:r>
    <w:r w:rsidR="00841CA7">
      <w:rPr>
        <w:rStyle w:val="FontStyle23"/>
      </w:rPr>
      <w:instrText>PAGE</w:instrText>
    </w:r>
    <w:r>
      <w:rPr>
        <w:rStyle w:val="FontStyle23"/>
      </w:rPr>
      <w:fldChar w:fldCharType="separate"/>
    </w:r>
    <w:r w:rsidR="0038043F">
      <w:rPr>
        <w:rStyle w:val="FontStyle23"/>
        <w:noProof/>
      </w:rPr>
      <w:t>1</w:t>
    </w:r>
    <w:r>
      <w:rPr>
        <w:rStyle w:val="FontStyle2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72B08" w14:textId="77777777" w:rsidR="00731A9A" w:rsidRDefault="00731A9A">
      <w:r>
        <w:separator/>
      </w:r>
    </w:p>
  </w:footnote>
  <w:footnote w:type="continuationSeparator" w:id="0">
    <w:p w14:paraId="57675C28" w14:textId="77777777" w:rsidR="00731A9A" w:rsidRDefault="00731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DE4B" w14:textId="77777777" w:rsidR="00841CA7" w:rsidRPr="00656DE4" w:rsidRDefault="00841CA7" w:rsidP="000D00B5">
    <w:pPr>
      <w:widowControl/>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D150" w14:textId="1F44E15F" w:rsidR="002F09DD" w:rsidRPr="00DF6D95" w:rsidRDefault="00841CA7" w:rsidP="002F09DD">
    <w:pPr>
      <w:widowControl/>
      <w:jc w:val="right"/>
      <w:rPr>
        <w:rFonts w:ascii="Calibri" w:hAnsi="Calibri" w:cs="Calibri"/>
        <w:sz w:val="16"/>
        <w:szCs w:val="16"/>
      </w:rPr>
    </w:pPr>
    <w:r w:rsidRPr="00DF6D95">
      <w:rPr>
        <w:rFonts w:ascii="Calibri" w:hAnsi="Calibri" w:cs="Calibri"/>
        <w:sz w:val="16"/>
        <w:szCs w:val="16"/>
      </w:rPr>
      <w:t>Załącznik nr</w:t>
    </w:r>
    <w:r w:rsidR="002D5221" w:rsidRPr="00DF6D95">
      <w:rPr>
        <w:rFonts w:ascii="Calibri" w:hAnsi="Calibri" w:cs="Calibri"/>
        <w:sz w:val="16"/>
        <w:szCs w:val="16"/>
      </w:rPr>
      <w:t xml:space="preserve"> </w:t>
    </w:r>
    <w:r w:rsidR="00CA5FBB" w:rsidRPr="00DF6D95">
      <w:rPr>
        <w:rFonts w:ascii="Calibri" w:hAnsi="Calibri" w:cs="Calibri"/>
        <w:sz w:val="16"/>
        <w:szCs w:val="16"/>
      </w:rPr>
      <w:t>4</w:t>
    </w:r>
    <w:r w:rsidRPr="00DF6D95">
      <w:rPr>
        <w:rFonts w:ascii="Calibri" w:hAnsi="Calibri" w:cs="Calibri"/>
        <w:sz w:val="16"/>
        <w:szCs w:val="16"/>
      </w:rPr>
      <w:t xml:space="preserve"> do Zarządzenia nr </w:t>
    </w:r>
    <w:r w:rsidR="000C4C52" w:rsidRPr="00DF6D95">
      <w:rPr>
        <w:rFonts w:ascii="Calibri" w:hAnsi="Calibri" w:cs="Calibri"/>
        <w:sz w:val="16"/>
        <w:szCs w:val="16"/>
      </w:rPr>
      <w:t>1</w:t>
    </w:r>
    <w:r w:rsidR="00CA5FBB" w:rsidRPr="00DF6D95">
      <w:rPr>
        <w:rFonts w:ascii="Calibri" w:hAnsi="Calibri" w:cs="Calibri"/>
        <w:sz w:val="16"/>
        <w:szCs w:val="16"/>
      </w:rPr>
      <w:t>7</w:t>
    </w:r>
    <w:r w:rsidRPr="00DF6D95">
      <w:rPr>
        <w:rFonts w:ascii="Calibri" w:hAnsi="Calibri" w:cs="Calibri"/>
        <w:sz w:val="16"/>
        <w:szCs w:val="16"/>
      </w:rPr>
      <w:t>/202</w:t>
    </w:r>
    <w:r w:rsidR="00CA5FBB" w:rsidRPr="00DF6D95">
      <w:rPr>
        <w:rFonts w:ascii="Calibri" w:hAnsi="Calibri" w:cs="Calibri"/>
        <w:sz w:val="16"/>
        <w:szCs w:val="16"/>
      </w:rPr>
      <w:t>5</w:t>
    </w:r>
  </w:p>
  <w:p w14:paraId="0C754E34" w14:textId="124A67B9" w:rsidR="00841CA7" w:rsidRPr="00DF6D95" w:rsidRDefault="00841CA7" w:rsidP="002F09DD">
    <w:pPr>
      <w:widowControl/>
      <w:jc w:val="right"/>
      <w:rPr>
        <w:sz w:val="16"/>
        <w:szCs w:val="16"/>
      </w:rPr>
    </w:pPr>
    <w:r w:rsidRPr="00DF6D95">
      <w:rPr>
        <w:rFonts w:ascii="Calibri" w:hAnsi="Calibri" w:cs="Calibri"/>
        <w:sz w:val="16"/>
        <w:szCs w:val="16"/>
      </w:rPr>
      <w:t xml:space="preserve"> Dyrektora Powiatowego Urzędu Pracy w Legnicy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75"/>
        </w:tabs>
        <w:ind w:left="375" w:hanging="360"/>
      </w:pPr>
      <w:rPr>
        <w:rFonts w:ascii="Times New Roman" w:eastAsia="Times New Roman" w:hAnsi="Times New Roman" w:cs="Times New Roman"/>
      </w:rPr>
    </w:lvl>
    <w:lvl w:ilvl="1">
      <w:start w:val="1"/>
      <w:numFmt w:val="decimal"/>
      <w:lvlText w:val="%2."/>
      <w:lvlJc w:val="left"/>
      <w:pPr>
        <w:tabs>
          <w:tab w:val="num" w:pos="735"/>
        </w:tabs>
        <w:ind w:left="735" w:hanging="360"/>
      </w:pPr>
    </w:lvl>
    <w:lvl w:ilvl="2">
      <w:start w:val="1"/>
      <w:numFmt w:val="decimal"/>
      <w:lvlText w:val="%3."/>
      <w:lvlJc w:val="left"/>
      <w:pPr>
        <w:tabs>
          <w:tab w:val="num" w:pos="1095"/>
        </w:tabs>
        <w:ind w:left="1095" w:hanging="360"/>
      </w:pPr>
    </w:lvl>
    <w:lvl w:ilvl="3">
      <w:start w:val="1"/>
      <w:numFmt w:val="decimal"/>
      <w:lvlText w:val="%4."/>
      <w:lvlJc w:val="left"/>
      <w:pPr>
        <w:tabs>
          <w:tab w:val="num" w:pos="1455"/>
        </w:tabs>
        <w:ind w:left="1455" w:hanging="360"/>
      </w:pPr>
    </w:lvl>
    <w:lvl w:ilvl="4">
      <w:start w:val="1"/>
      <w:numFmt w:val="decimal"/>
      <w:lvlText w:val="%5."/>
      <w:lvlJc w:val="left"/>
      <w:pPr>
        <w:tabs>
          <w:tab w:val="num" w:pos="1815"/>
        </w:tabs>
        <w:ind w:left="1815" w:hanging="360"/>
      </w:pPr>
    </w:lvl>
    <w:lvl w:ilvl="5">
      <w:start w:val="1"/>
      <w:numFmt w:val="decimal"/>
      <w:lvlText w:val="%6."/>
      <w:lvlJc w:val="left"/>
      <w:pPr>
        <w:tabs>
          <w:tab w:val="num" w:pos="2175"/>
        </w:tabs>
        <w:ind w:left="2175" w:hanging="360"/>
      </w:pPr>
    </w:lvl>
    <w:lvl w:ilvl="6">
      <w:start w:val="1"/>
      <w:numFmt w:val="decimal"/>
      <w:lvlText w:val="%7."/>
      <w:lvlJc w:val="left"/>
      <w:pPr>
        <w:tabs>
          <w:tab w:val="num" w:pos="2535"/>
        </w:tabs>
        <w:ind w:left="2535" w:hanging="360"/>
      </w:pPr>
    </w:lvl>
    <w:lvl w:ilvl="7">
      <w:start w:val="1"/>
      <w:numFmt w:val="decimal"/>
      <w:lvlText w:val="%8."/>
      <w:lvlJc w:val="left"/>
      <w:pPr>
        <w:tabs>
          <w:tab w:val="num" w:pos="2895"/>
        </w:tabs>
        <w:ind w:left="2895" w:hanging="360"/>
      </w:pPr>
    </w:lvl>
    <w:lvl w:ilvl="8">
      <w:start w:val="1"/>
      <w:numFmt w:val="decimal"/>
      <w:lvlText w:val="%9."/>
      <w:lvlJc w:val="left"/>
      <w:pPr>
        <w:tabs>
          <w:tab w:val="num" w:pos="3255"/>
        </w:tabs>
        <w:ind w:left="3255" w:hanging="360"/>
      </w:pPr>
    </w:lvl>
  </w:abstractNum>
  <w:abstractNum w:abstractNumId="1" w15:restartNumberingAfterBreak="0">
    <w:nsid w:val="00000003"/>
    <w:multiLevelType w:val="multilevel"/>
    <w:tmpl w:val="899ED4EC"/>
    <w:name w:val="WW8Num3"/>
    <w:lvl w:ilvl="0">
      <w:start w:val="1"/>
      <w:numFmt w:val="decimal"/>
      <w:lvlText w:val="%1."/>
      <w:lvlJc w:val="left"/>
      <w:pPr>
        <w:tabs>
          <w:tab w:val="num" w:pos="360"/>
        </w:tabs>
        <w:ind w:left="360" w:hanging="360"/>
      </w:pPr>
      <w:rPr>
        <w:b w:val="0"/>
      </w:rPr>
    </w:lvl>
    <w:lvl w:ilvl="1">
      <w:start w:val="1"/>
      <w:numFmt w:val="lowerLetter"/>
      <w:lvlText w:val="%2)"/>
      <w:lvlJc w:val="left"/>
      <w:pPr>
        <w:tabs>
          <w:tab w:val="num" w:pos="927"/>
        </w:tabs>
        <w:ind w:left="927" w:hanging="360"/>
      </w:pPr>
      <w:rPr>
        <w:b w:val="0"/>
        <w:color w:val="auto"/>
      </w:r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2" w15:restartNumberingAfterBreak="0">
    <w:nsid w:val="0000000D"/>
    <w:multiLevelType w:val="singleLevel"/>
    <w:tmpl w:val="0000000D"/>
    <w:name w:val="WW8Num13"/>
    <w:lvl w:ilvl="0">
      <w:start w:val="1"/>
      <w:numFmt w:val="decimal"/>
      <w:lvlText w:val="%1."/>
      <w:lvlJc w:val="left"/>
      <w:pPr>
        <w:tabs>
          <w:tab w:val="num" w:pos="966"/>
        </w:tabs>
        <w:ind w:left="966" w:hanging="360"/>
      </w:pPr>
      <w:rPr>
        <w:b w:val="0"/>
        <w:bCs w:val="0"/>
      </w:rPr>
    </w:lvl>
  </w:abstractNum>
  <w:abstractNum w:abstractNumId="3" w15:restartNumberingAfterBreak="0">
    <w:nsid w:val="0000000F"/>
    <w:multiLevelType w:val="singleLevel"/>
    <w:tmpl w:val="0000000F"/>
    <w:name w:val="WW8Num15"/>
    <w:lvl w:ilvl="0">
      <w:start w:val="1"/>
      <w:numFmt w:val="decimal"/>
      <w:lvlText w:val="%1."/>
      <w:lvlJc w:val="left"/>
      <w:pPr>
        <w:tabs>
          <w:tab w:val="num" w:pos="1125"/>
        </w:tabs>
        <w:ind w:left="1125" w:hanging="405"/>
      </w:pPr>
    </w:lvl>
  </w:abstractNum>
  <w:abstractNum w:abstractNumId="4" w15:restartNumberingAfterBreak="0">
    <w:nsid w:val="00000012"/>
    <w:multiLevelType w:val="singleLevel"/>
    <w:tmpl w:val="00000012"/>
    <w:name w:val="WW8Num21"/>
    <w:lvl w:ilvl="0">
      <w:start w:val="1"/>
      <w:numFmt w:val="decimal"/>
      <w:lvlText w:val="%1."/>
      <w:lvlJc w:val="left"/>
      <w:pPr>
        <w:tabs>
          <w:tab w:val="num" w:pos="0"/>
        </w:tabs>
        <w:ind w:left="1495" w:hanging="360"/>
      </w:pPr>
      <w:rPr>
        <w:b w:val="0"/>
        <w:color w:val="auto"/>
      </w:rPr>
    </w:lvl>
  </w:abstractNum>
  <w:abstractNum w:abstractNumId="5" w15:restartNumberingAfterBreak="0">
    <w:nsid w:val="038F27C6"/>
    <w:multiLevelType w:val="hybridMultilevel"/>
    <w:tmpl w:val="1EEEDE00"/>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04C22544"/>
    <w:multiLevelType w:val="hybridMultilevel"/>
    <w:tmpl w:val="3560FE3C"/>
    <w:lvl w:ilvl="0" w:tplc="E73EC670">
      <w:start w:val="1"/>
      <w:numFmt w:val="decimal"/>
      <w:lvlText w:val="%1)"/>
      <w:lvlJc w:val="left"/>
      <w:pPr>
        <w:tabs>
          <w:tab w:val="num" w:pos="786"/>
        </w:tabs>
        <w:ind w:left="786" w:hanging="360"/>
      </w:pPr>
      <w:rPr>
        <w:rFonts w:asciiTheme="minorHAnsi" w:eastAsia="Times New Roman" w:hAnsiTheme="minorHAnsi" w:cstheme="minorHAnsi" w:hint="default"/>
      </w:rPr>
    </w:lvl>
    <w:lvl w:ilvl="1" w:tplc="04150019" w:tentative="1">
      <w:start w:val="1"/>
      <w:numFmt w:val="lowerLetter"/>
      <w:lvlText w:val="%2."/>
      <w:lvlJc w:val="left"/>
      <w:pPr>
        <w:tabs>
          <w:tab w:val="num" w:pos="1323"/>
        </w:tabs>
        <w:ind w:left="1323" w:hanging="360"/>
      </w:pPr>
    </w:lvl>
    <w:lvl w:ilvl="2" w:tplc="0415001B" w:tentative="1">
      <w:start w:val="1"/>
      <w:numFmt w:val="lowerRoman"/>
      <w:lvlText w:val="%3."/>
      <w:lvlJc w:val="right"/>
      <w:pPr>
        <w:tabs>
          <w:tab w:val="num" w:pos="2043"/>
        </w:tabs>
        <w:ind w:left="2043" w:hanging="180"/>
      </w:pPr>
    </w:lvl>
    <w:lvl w:ilvl="3" w:tplc="0415000F" w:tentative="1">
      <w:start w:val="1"/>
      <w:numFmt w:val="decimal"/>
      <w:lvlText w:val="%4."/>
      <w:lvlJc w:val="left"/>
      <w:pPr>
        <w:tabs>
          <w:tab w:val="num" w:pos="2763"/>
        </w:tabs>
        <w:ind w:left="2763" w:hanging="360"/>
      </w:pPr>
    </w:lvl>
    <w:lvl w:ilvl="4" w:tplc="04150019" w:tentative="1">
      <w:start w:val="1"/>
      <w:numFmt w:val="lowerLetter"/>
      <w:lvlText w:val="%5."/>
      <w:lvlJc w:val="left"/>
      <w:pPr>
        <w:tabs>
          <w:tab w:val="num" w:pos="3483"/>
        </w:tabs>
        <w:ind w:left="3483" w:hanging="360"/>
      </w:pPr>
    </w:lvl>
    <w:lvl w:ilvl="5" w:tplc="0415001B" w:tentative="1">
      <w:start w:val="1"/>
      <w:numFmt w:val="lowerRoman"/>
      <w:lvlText w:val="%6."/>
      <w:lvlJc w:val="right"/>
      <w:pPr>
        <w:tabs>
          <w:tab w:val="num" w:pos="4203"/>
        </w:tabs>
        <w:ind w:left="4203" w:hanging="180"/>
      </w:pPr>
    </w:lvl>
    <w:lvl w:ilvl="6" w:tplc="0415000F" w:tentative="1">
      <w:start w:val="1"/>
      <w:numFmt w:val="decimal"/>
      <w:lvlText w:val="%7."/>
      <w:lvlJc w:val="left"/>
      <w:pPr>
        <w:tabs>
          <w:tab w:val="num" w:pos="4923"/>
        </w:tabs>
        <w:ind w:left="4923" w:hanging="360"/>
      </w:pPr>
    </w:lvl>
    <w:lvl w:ilvl="7" w:tplc="04150019" w:tentative="1">
      <w:start w:val="1"/>
      <w:numFmt w:val="lowerLetter"/>
      <w:lvlText w:val="%8."/>
      <w:lvlJc w:val="left"/>
      <w:pPr>
        <w:tabs>
          <w:tab w:val="num" w:pos="5643"/>
        </w:tabs>
        <w:ind w:left="5643" w:hanging="360"/>
      </w:pPr>
    </w:lvl>
    <w:lvl w:ilvl="8" w:tplc="0415001B" w:tentative="1">
      <w:start w:val="1"/>
      <w:numFmt w:val="lowerRoman"/>
      <w:lvlText w:val="%9."/>
      <w:lvlJc w:val="right"/>
      <w:pPr>
        <w:tabs>
          <w:tab w:val="num" w:pos="6363"/>
        </w:tabs>
        <w:ind w:left="6363" w:hanging="180"/>
      </w:pPr>
    </w:lvl>
  </w:abstractNum>
  <w:abstractNum w:abstractNumId="7" w15:restartNumberingAfterBreak="0">
    <w:nsid w:val="055837A5"/>
    <w:multiLevelType w:val="hybridMultilevel"/>
    <w:tmpl w:val="8C68F812"/>
    <w:lvl w:ilvl="0" w:tplc="8F0C4F18">
      <w:start w:val="1"/>
      <w:numFmt w:val="decimal"/>
      <w:lvlText w:val="%1."/>
      <w:lvlJc w:val="left"/>
      <w:pPr>
        <w:tabs>
          <w:tab w:val="num" w:pos="360"/>
        </w:tabs>
        <w:ind w:left="360" w:hanging="360"/>
      </w:pPr>
      <w:rPr>
        <w:rFonts w:ascii="Calibri" w:eastAsia="Times New Roman" w:hAnsi="Calibri" w:cs="Calibri"/>
        <w:b w:val="0"/>
        <w:bCs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578046D"/>
    <w:multiLevelType w:val="hybridMultilevel"/>
    <w:tmpl w:val="0AD4CD74"/>
    <w:name w:val="WW8Num242"/>
    <w:lvl w:ilvl="0" w:tplc="0D4A3514">
      <w:start w:val="3"/>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629155A"/>
    <w:multiLevelType w:val="hybridMultilevel"/>
    <w:tmpl w:val="4B321E1C"/>
    <w:lvl w:ilvl="0" w:tplc="58F28FE4">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3037C8"/>
    <w:multiLevelType w:val="hybridMultilevel"/>
    <w:tmpl w:val="412806D6"/>
    <w:lvl w:ilvl="0" w:tplc="4F7EE7EE">
      <w:start w:val="1"/>
      <w:numFmt w:val="decimal"/>
      <w:lvlText w:val="%1)"/>
      <w:lvlJc w:val="left"/>
      <w:pPr>
        <w:tabs>
          <w:tab w:val="num" w:pos="644"/>
        </w:tabs>
        <w:ind w:left="644" w:hanging="360"/>
      </w:pPr>
      <w:rPr>
        <w:rFonts w:asciiTheme="minorHAnsi" w:eastAsia="Times New Roman" w:hAnsiTheme="minorHAnsi" w:cstheme="minorHAnsi" w:hint="default"/>
        <w:b w:val="0"/>
        <w:color w:val="auto"/>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B2077D4"/>
    <w:multiLevelType w:val="hybridMultilevel"/>
    <w:tmpl w:val="EECA4B34"/>
    <w:lvl w:ilvl="0" w:tplc="746CDD4C">
      <w:start w:val="1"/>
      <w:numFmt w:val="decimal"/>
      <w:lvlText w:val="%1)"/>
      <w:lvlJc w:val="left"/>
      <w:pPr>
        <w:tabs>
          <w:tab w:val="num" w:pos="928"/>
        </w:tabs>
        <w:ind w:left="928" w:hanging="360"/>
      </w:pPr>
      <w:rPr>
        <w:rFonts w:ascii="Calibri" w:eastAsia="Times New Roman" w:hAnsi="Calibri" w:cs="Calibri" w:hint="default"/>
      </w:rPr>
    </w:lvl>
    <w:lvl w:ilvl="1" w:tplc="5BFEB770">
      <w:start w:val="2"/>
      <w:numFmt w:val="decimal"/>
      <w:lvlText w:val="%2."/>
      <w:lvlJc w:val="left"/>
      <w:pPr>
        <w:tabs>
          <w:tab w:val="num" w:pos="507"/>
        </w:tabs>
        <w:ind w:left="507" w:hanging="360"/>
      </w:pPr>
      <w:rPr>
        <w:rFonts w:hint="default"/>
        <w:color w:val="auto"/>
      </w:rPr>
    </w:lvl>
    <w:lvl w:ilvl="2" w:tplc="0415001B" w:tentative="1">
      <w:start w:val="1"/>
      <w:numFmt w:val="lowerRoman"/>
      <w:lvlText w:val="%3."/>
      <w:lvlJc w:val="right"/>
      <w:pPr>
        <w:tabs>
          <w:tab w:val="num" w:pos="1227"/>
        </w:tabs>
        <w:ind w:left="1227" w:hanging="180"/>
      </w:pPr>
    </w:lvl>
    <w:lvl w:ilvl="3" w:tplc="0415000F" w:tentative="1">
      <w:start w:val="1"/>
      <w:numFmt w:val="decimal"/>
      <w:lvlText w:val="%4."/>
      <w:lvlJc w:val="left"/>
      <w:pPr>
        <w:tabs>
          <w:tab w:val="num" w:pos="1947"/>
        </w:tabs>
        <w:ind w:left="1947" w:hanging="360"/>
      </w:pPr>
    </w:lvl>
    <w:lvl w:ilvl="4" w:tplc="04150019" w:tentative="1">
      <w:start w:val="1"/>
      <w:numFmt w:val="lowerLetter"/>
      <w:lvlText w:val="%5."/>
      <w:lvlJc w:val="left"/>
      <w:pPr>
        <w:tabs>
          <w:tab w:val="num" w:pos="2667"/>
        </w:tabs>
        <w:ind w:left="2667" w:hanging="360"/>
      </w:pPr>
    </w:lvl>
    <w:lvl w:ilvl="5" w:tplc="0415001B" w:tentative="1">
      <w:start w:val="1"/>
      <w:numFmt w:val="lowerRoman"/>
      <w:lvlText w:val="%6."/>
      <w:lvlJc w:val="right"/>
      <w:pPr>
        <w:tabs>
          <w:tab w:val="num" w:pos="3387"/>
        </w:tabs>
        <w:ind w:left="3387" w:hanging="180"/>
      </w:pPr>
    </w:lvl>
    <w:lvl w:ilvl="6" w:tplc="0415000F" w:tentative="1">
      <w:start w:val="1"/>
      <w:numFmt w:val="decimal"/>
      <w:lvlText w:val="%7."/>
      <w:lvlJc w:val="left"/>
      <w:pPr>
        <w:tabs>
          <w:tab w:val="num" w:pos="4107"/>
        </w:tabs>
        <w:ind w:left="4107" w:hanging="360"/>
      </w:pPr>
    </w:lvl>
    <w:lvl w:ilvl="7" w:tplc="04150019" w:tentative="1">
      <w:start w:val="1"/>
      <w:numFmt w:val="lowerLetter"/>
      <w:lvlText w:val="%8."/>
      <w:lvlJc w:val="left"/>
      <w:pPr>
        <w:tabs>
          <w:tab w:val="num" w:pos="4827"/>
        </w:tabs>
        <w:ind w:left="4827" w:hanging="360"/>
      </w:pPr>
    </w:lvl>
    <w:lvl w:ilvl="8" w:tplc="0415001B" w:tentative="1">
      <w:start w:val="1"/>
      <w:numFmt w:val="lowerRoman"/>
      <w:lvlText w:val="%9."/>
      <w:lvlJc w:val="right"/>
      <w:pPr>
        <w:tabs>
          <w:tab w:val="num" w:pos="5547"/>
        </w:tabs>
        <w:ind w:left="5547" w:hanging="180"/>
      </w:pPr>
    </w:lvl>
  </w:abstractNum>
  <w:abstractNum w:abstractNumId="12" w15:restartNumberingAfterBreak="0">
    <w:nsid w:val="0B283D39"/>
    <w:multiLevelType w:val="hybridMultilevel"/>
    <w:tmpl w:val="FC328EA8"/>
    <w:lvl w:ilvl="0" w:tplc="81A8920A">
      <w:start w:val="4"/>
      <w:numFmt w:val="decimal"/>
      <w:lvlText w:val="%1."/>
      <w:lvlJc w:val="left"/>
      <w:pPr>
        <w:tabs>
          <w:tab w:val="num" w:pos="933"/>
        </w:tabs>
        <w:ind w:left="933"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B2D5E04"/>
    <w:multiLevelType w:val="multilevel"/>
    <w:tmpl w:val="3A86A6D2"/>
    <w:lvl w:ilvl="0">
      <w:start w:val="4"/>
      <w:numFmt w:val="decimal"/>
      <w:lvlText w:val="%1"/>
      <w:lvlJc w:val="left"/>
      <w:pPr>
        <w:ind w:left="360" w:hanging="360"/>
      </w:pPr>
      <w:rPr>
        <w:rFonts w:hint="default"/>
        <w:color w:val="FF0000"/>
      </w:rPr>
    </w:lvl>
    <w:lvl w:ilvl="1">
      <w:start w:val="1"/>
      <w:numFmt w:val="decimal"/>
      <w:lvlText w:val="%1.%2"/>
      <w:lvlJc w:val="left"/>
      <w:pPr>
        <w:ind w:left="867" w:hanging="360"/>
      </w:pPr>
      <w:rPr>
        <w:rFonts w:hint="default"/>
        <w:color w:val="auto"/>
      </w:rPr>
    </w:lvl>
    <w:lvl w:ilvl="2">
      <w:start w:val="1"/>
      <w:numFmt w:val="decimal"/>
      <w:lvlText w:val="%1.%2.%3"/>
      <w:lvlJc w:val="left"/>
      <w:pPr>
        <w:ind w:left="1734" w:hanging="720"/>
      </w:pPr>
      <w:rPr>
        <w:rFonts w:hint="default"/>
        <w:color w:val="FF0000"/>
      </w:rPr>
    </w:lvl>
    <w:lvl w:ilvl="3">
      <w:start w:val="1"/>
      <w:numFmt w:val="decimal"/>
      <w:lvlText w:val="%1.%2.%3.%4"/>
      <w:lvlJc w:val="left"/>
      <w:pPr>
        <w:ind w:left="2241" w:hanging="720"/>
      </w:pPr>
      <w:rPr>
        <w:rFonts w:hint="default"/>
        <w:color w:val="FF0000"/>
      </w:rPr>
    </w:lvl>
    <w:lvl w:ilvl="4">
      <w:start w:val="1"/>
      <w:numFmt w:val="decimal"/>
      <w:lvlText w:val="%1.%2.%3.%4.%5"/>
      <w:lvlJc w:val="left"/>
      <w:pPr>
        <w:ind w:left="3108" w:hanging="1080"/>
      </w:pPr>
      <w:rPr>
        <w:rFonts w:hint="default"/>
        <w:color w:val="FF0000"/>
      </w:rPr>
    </w:lvl>
    <w:lvl w:ilvl="5">
      <w:start w:val="1"/>
      <w:numFmt w:val="decimal"/>
      <w:lvlText w:val="%1.%2.%3.%4.%5.%6"/>
      <w:lvlJc w:val="left"/>
      <w:pPr>
        <w:ind w:left="3615" w:hanging="1080"/>
      </w:pPr>
      <w:rPr>
        <w:rFonts w:hint="default"/>
        <w:color w:val="FF0000"/>
      </w:rPr>
    </w:lvl>
    <w:lvl w:ilvl="6">
      <w:start w:val="1"/>
      <w:numFmt w:val="decimal"/>
      <w:lvlText w:val="%1.%2.%3.%4.%5.%6.%7"/>
      <w:lvlJc w:val="left"/>
      <w:pPr>
        <w:ind w:left="4482" w:hanging="1440"/>
      </w:pPr>
      <w:rPr>
        <w:rFonts w:hint="default"/>
        <w:color w:val="FF0000"/>
      </w:rPr>
    </w:lvl>
    <w:lvl w:ilvl="7">
      <w:start w:val="1"/>
      <w:numFmt w:val="decimal"/>
      <w:lvlText w:val="%1.%2.%3.%4.%5.%6.%7.%8"/>
      <w:lvlJc w:val="left"/>
      <w:pPr>
        <w:ind w:left="4989" w:hanging="1440"/>
      </w:pPr>
      <w:rPr>
        <w:rFonts w:hint="default"/>
        <w:color w:val="FF0000"/>
      </w:rPr>
    </w:lvl>
    <w:lvl w:ilvl="8">
      <w:start w:val="1"/>
      <w:numFmt w:val="decimal"/>
      <w:lvlText w:val="%1.%2.%3.%4.%5.%6.%7.%8.%9"/>
      <w:lvlJc w:val="left"/>
      <w:pPr>
        <w:ind w:left="5496" w:hanging="1440"/>
      </w:pPr>
      <w:rPr>
        <w:rFonts w:hint="default"/>
        <w:color w:val="FF0000"/>
      </w:rPr>
    </w:lvl>
  </w:abstractNum>
  <w:abstractNum w:abstractNumId="14" w15:restartNumberingAfterBreak="0">
    <w:nsid w:val="0BD519BC"/>
    <w:multiLevelType w:val="hybridMultilevel"/>
    <w:tmpl w:val="40381DE2"/>
    <w:lvl w:ilvl="0" w:tplc="D6BCAC2A">
      <w:start w:val="1"/>
      <w:numFmt w:val="lowerLetter"/>
      <w:lvlText w:val="%1)"/>
      <w:lvlJc w:val="left"/>
      <w:pPr>
        <w:ind w:left="1200" w:hanging="360"/>
      </w:pPr>
      <w:rPr>
        <w:strike w:val="0"/>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5" w15:restartNumberingAfterBreak="0">
    <w:nsid w:val="0F2D65C0"/>
    <w:multiLevelType w:val="multilevel"/>
    <w:tmpl w:val="3A86A6D2"/>
    <w:lvl w:ilvl="0">
      <w:start w:val="4"/>
      <w:numFmt w:val="decimal"/>
      <w:lvlText w:val="%1"/>
      <w:lvlJc w:val="left"/>
      <w:pPr>
        <w:ind w:left="360" w:hanging="360"/>
      </w:pPr>
      <w:rPr>
        <w:rFonts w:hint="default"/>
        <w:color w:val="FF0000"/>
      </w:rPr>
    </w:lvl>
    <w:lvl w:ilvl="1">
      <w:start w:val="1"/>
      <w:numFmt w:val="decimal"/>
      <w:lvlText w:val="%1.%2"/>
      <w:lvlJc w:val="left"/>
      <w:pPr>
        <w:ind w:left="867" w:hanging="360"/>
      </w:pPr>
      <w:rPr>
        <w:rFonts w:hint="default"/>
        <w:color w:val="auto"/>
      </w:rPr>
    </w:lvl>
    <w:lvl w:ilvl="2">
      <w:start w:val="1"/>
      <w:numFmt w:val="decimal"/>
      <w:lvlText w:val="%1.%2.%3"/>
      <w:lvlJc w:val="left"/>
      <w:pPr>
        <w:ind w:left="1734" w:hanging="720"/>
      </w:pPr>
      <w:rPr>
        <w:rFonts w:hint="default"/>
        <w:color w:val="FF0000"/>
      </w:rPr>
    </w:lvl>
    <w:lvl w:ilvl="3">
      <w:start w:val="1"/>
      <w:numFmt w:val="decimal"/>
      <w:lvlText w:val="%1.%2.%3.%4"/>
      <w:lvlJc w:val="left"/>
      <w:pPr>
        <w:ind w:left="2241" w:hanging="720"/>
      </w:pPr>
      <w:rPr>
        <w:rFonts w:hint="default"/>
        <w:color w:val="FF0000"/>
      </w:rPr>
    </w:lvl>
    <w:lvl w:ilvl="4">
      <w:start w:val="1"/>
      <w:numFmt w:val="decimal"/>
      <w:lvlText w:val="%1.%2.%3.%4.%5"/>
      <w:lvlJc w:val="left"/>
      <w:pPr>
        <w:ind w:left="3108" w:hanging="1080"/>
      </w:pPr>
      <w:rPr>
        <w:rFonts w:hint="default"/>
        <w:color w:val="FF0000"/>
      </w:rPr>
    </w:lvl>
    <w:lvl w:ilvl="5">
      <w:start w:val="1"/>
      <w:numFmt w:val="decimal"/>
      <w:lvlText w:val="%1.%2.%3.%4.%5.%6"/>
      <w:lvlJc w:val="left"/>
      <w:pPr>
        <w:ind w:left="3615" w:hanging="1080"/>
      </w:pPr>
      <w:rPr>
        <w:rFonts w:hint="default"/>
        <w:color w:val="FF0000"/>
      </w:rPr>
    </w:lvl>
    <w:lvl w:ilvl="6">
      <w:start w:val="1"/>
      <w:numFmt w:val="decimal"/>
      <w:lvlText w:val="%1.%2.%3.%4.%5.%6.%7"/>
      <w:lvlJc w:val="left"/>
      <w:pPr>
        <w:ind w:left="4482" w:hanging="1440"/>
      </w:pPr>
      <w:rPr>
        <w:rFonts w:hint="default"/>
        <w:color w:val="FF0000"/>
      </w:rPr>
    </w:lvl>
    <w:lvl w:ilvl="7">
      <w:start w:val="1"/>
      <w:numFmt w:val="decimal"/>
      <w:lvlText w:val="%1.%2.%3.%4.%5.%6.%7.%8"/>
      <w:lvlJc w:val="left"/>
      <w:pPr>
        <w:ind w:left="4989" w:hanging="1440"/>
      </w:pPr>
      <w:rPr>
        <w:rFonts w:hint="default"/>
        <w:color w:val="FF0000"/>
      </w:rPr>
    </w:lvl>
    <w:lvl w:ilvl="8">
      <w:start w:val="1"/>
      <w:numFmt w:val="decimal"/>
      <w:lvlText w:val="%1.%2.%3.%4.%5.%6.%7.%8.%9"/>
      <w:lvlJc w:val="left"/>
      <w:pPr>
        <w:ind w:left="5496" w:hanging="1440"/>
      </w:pPr>
      <w:rPr>
        <w:rFonts w:hint="default"/>
        <w:color w:val="FF0000"/>
      </w:rPr>
    </w:lvl>
  </w:abstractNum>
  <w:abstractNum w:abstractNumId="16" w15:restartNumberingAfterBreak="0">
    <w:nsid w:val="146A5DED"/>
    <w:multiLevelType w:val="hybridMultilevel"/>
    <w:tmpl w:val="952882E4"/>
    <w:lvl w:ilvl="0" w:tplc="DF740EBC">
      <w:start w:val="1"/>
      <w:numFmt w:val="lowerLetter"/>
      <w:lvlText w:val="%1)"/>
      <w:lvlJc w:val="left"/>
      <w:pPr>
        <w:tabs>
          <w:tab w:val="num" w:pos="1546"/>
        </w:tabs>
        <w:ind w:left="1546" w:hanging="360"/>
      </w:pPr>
      <w:rPr>
        <w:rFonts w:hint="default"/>
        <w:b w:val="0"/>
      </w:rPr>
    </w:lvl>
    <w:lvl w:ilvl="1" w:tplc="04150003" w:tentative="1">
      <w:start w:val="1"/>
      <w:numFmt w:val="bullet"/>
      <w:lvlText w:val="o"/>
      <w:lvlJc w:val="left"/>
      <w:pPr>
        <w:tabs>
          <w:tab w:val="num" w:pos="2266"/>
        </w:tabs>
        <w:ind w:left="2266" w:hanging="360"/>
      </w:pPr>
      <w:rPr>
        <w:rFonts w:ascii="Courier New" w:hAnsi="Courier New" w:cs="Courier New" w:hint="default"/>
      </w:rPr>
    </w:lvl>
    <w:lvl w:ilvl="2" w:tplc="04150005" w:tentative="1">
      <w:start w:val="1"/>
      <w:numFmt w:val="bullet"/>
      <w:lvlText w:val=""/>
      <w:lvlJc w:val="left"/>
      <w:pPr>
        <w:tabs>
          <w:tab w:val="num" w:pos="2986"/>
        </w:tabs>
        <w:ind w:left="2986" w:hanging="360"/>
      </w:pPr>
      <w:rPr>
        <w:rFonts w:ascii="Wingdings" w:hAnsi="Wingdings" w:hint="default"/>
      </w:rPr>
    </w:lvl>
    <w:lvl w:ilvl="3" w:tplc="04150001" w:tentative="1">
      <w:start w:val="1"/>
      <w:numFmt w:val="bullet"/>
      <w:lvlText w:val=""/>
      <w:lvlJc w:val="left"/>
      <w:pPr>
        <w:tabs>
          <w:tab w:val="num" w:pos="3706"/>
        </w:tabs>
        <w:ind w:left="3706" w:hanging="360"/>
      </w:pPr>
      <w:rPr>
        <w:rFonts w:ascii="Symbol" w:hAnsi="Symbol" w:hint="default"/>
      </w:rPr>
    </w:lvl>
    <w:lvl w:ilvl="4" w:tplc="04150003" w:tentative="1">
      <w:start w:val="1"/>
      <w:numFmt w:val="bullet"/>
      <w:lvlText w:val="o"/>
      <w:lvlJc w:val="left"/>
      <w:pPr>
        <w:tabs>
          <w:tab w:val="num" w:pos="4426"/>
        </w:tabs>
        <w:ind w:left="4426" w:hanging="360"/>
      </w:pPr>
      <w:rPr>
        <w:rFonts w:ascii="Courier New" w:hAnsi="Courier New" w:cs="Courier New" w:hint="default"/>
      </w:rPr>
    </w:lvl>
    <w:lvl w:ilvl="5" w:tplc="04150005" w:tentative="1">
      <w:start w:val="1"/>
      <w:numFmt w:val="bullet"/>
      <w:lvlText w:val=""/>
      <w:lvlJc w:val="left"/>
      <w:pPr>
        <w:tabs>
          <w:tab w:val="num" w:pos="5146"/>
        </w:tabs>
        <w:ind w:left="5146" w:hanging="360"/>
      </w:pPr>
      <w:rPr>
        <w:rFonts w:ascii="Wingdings" w:hAnsi="Wingdings" w:hint="default"/>
      </w:rPr>
    </w:lvl>
    <w:lvl w:ilvl="6" w:tplc="04150001" w:tentative="1">
      <w:start w:val="1"/>
      <w:numFmt w:val="bullet"/>
      <w:lvlText w:val=""/>
      <w:lvlJc w:val="left"/>
      <w:pPr>
        <w:tabs>
          <w:tab w:val="num" w:pos="5866"/>
        </w:tabs>
        <w:ind w:left="5866" w:hanging="360"/>
      </w:pPr>
      <w:rPr>
        <w:rFonts w:ascii="Symbol" w:hAnsi="Symbol" w:hint="default"/>
      </w:rPr>
    </w:lvl>
    <w:lvl w:ilvl="7" w:tplc="04150003" w:tentative="1">
      <w:start w:val="1"/>
      <w:numFmt w:val="bullet"/>
      <w:lvlText w:val="o"/>
      <w:lvlJc w:val="left"/>
      <w:pPr>
        <w:tabs>
          <w:tab w:val="num" w:pos="6586"/>
        </w:tabs>
        <w:ind w:left="6586" w:hanging="360"/>
      </w:pPr>
      <w:rPr>
        <w:rFonts w:ascii="Courier New" w:hAnsi="Courier New" w:cs="Courier New" w:hint="default"/>
      </w:rPr>
    </w:lvl>
    <w:lvl w:ilvl="8" w:tplc="04150005" w:tentative="1">
      <w:start w:val="1"/>
      <w:numFmt w:val="bullet"/>
      <w:lvlText w:val=""/>
      <w:lvlJc w:val="left"/>
      <w:pPr>
        <w:tabs>
          <w:tab w:val="num" w:pos="7306"/>
        </w:tabs>
        <w:ind w:left="7306" w:hanging="360"/>
      </w:pPr>
      <w:rPr>
        <w:rFonts w:ascii="Wingdings" w:hAnsi="Wingdings" w:hint="default"/>
      </w:rPr>
    </w:lvl>
  </w:abstractNum>
  <w:abstractNum w:abstractNumId="17" w15:restartNumberingAfterBreak="0">
    <w:nsid w:val="15EB049D"/>
    <w:multiLevelType w:val="hybridMultilevel"/>
    <w:tmpl w:val="2D7A1F8C"/>
    <w:lvl w:ilvl="0" w:tplc="B95EBB24">
      <w:start w:val="1"/>
      <w:numFmt w:val="decimal"/>
      <w:lvlText w:val="%1."/>
      <w:lvlJc w:val="left"/>
      <w:pPr>
        <w:tabs>
          <w:tab w:val="num" w:pos="360"/>
        </w:tabs>
        <w:ind w:left="360" w:hanging="360"/>
      </w:pPr>
      <w:rPr>
        <w:rFonts w:hint="default"/>
        <w:b w:val="0"/>
        <w:bCs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7C04383"/>
    <w:multiLevelType w:val="hybridMultilevel"/>
    <w:tmpl w:val="773CAE2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1AA60722"/>
    <w:multiLevelType w:val="hybridMultilevel"/>
    <w:tmpl w:val="02D85984"/>
    <w:lvl w:ilvl="0" w:tplc="04150017">
      <w:start w:val="1"/>
      <w:numFmt w:val="lowerLetter"/>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1DAD3720"/>
    <w:multiLevelType w:val="hybridMultilevel"/>
    <w:tmpl w:val="1DB40474"/>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208A7469"/>
    <w:multiLevelType w:val="hybridMultilevel"/>
    <w:tmpl w:val="54221842"/>
    <w:lvl w:ilvl="0" w:tplc="EA28876A">
      <w:start w:val="1"/>
      <w:numFmt w:val="decimal"/>
      <w:lvlText w:val="%1."/>
      <w:lvlJc w:val="left"/>
      <w:pPr>
        <w:ind w:left="644" w:hanging="360"/>
      </w:pPr>
      <w:rPr>
        <w:rFonts w:hint="default"/>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21E76493"/>
    <w:multiLevelType w:val="hybridMultilevel"/>
    <w:tmpl w:val="DDCEAC84"/>
    <w:lvl w:ilvl="0" w:tplc="F3522C7C">
      <w:start w:val="1"/>
      <w:numFmt w:val="lowerLetter"/>
      <w:lvlText w:val="%1)"/>
      <w:lvlJc w:val="left"/>
      <w:pPr>
        <w:tabs>
          <w:tab w:val="num" w:pos="502"/>
        </w:tabs>
        <w:ind w:left="502"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233321A"/>
    <w:multiLevelType w:val="hybridMultilevel"/>
    <w:tmpl w:val="8952B8E2"/>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4FE5E62"/>
    <w:multiLevelType w:val="hybridMultilevel"/>
    <w:tmpl w:val="413299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51F5BFB"/>
    <w:multiLevelType w:val="hybridMultilevel"/>
    <w:tmpl w:val="446088FE"/>
    <w:lvl w:ilvl="0" w:tplc="04150011">
      <w:start w:val="1"/>
      <w:numFmt w:val="decimal"/>
      <w:lvlText w:val="%1)"/>
      <w:lvlJc w:val="left"/>
      <w:pPr>
        <w:ind w:left="1021" w:hanging="360"/>
      </w:pPr>
    </w:lvl>
    <w:lvl w:ilvl="1" w:tplc="04150019" w:tentative="1">
      <w:start w:val="1"/>
      <w:numFmt w:val="lowerLetter"/>
      <w:lvlText w:val="%2."/>
      <w:lvlJc w:val="left"/>
      <w:pPr>
        <w:ind w:left="1741" w:hanging="360"/>
      </w:pPr>
    </w:lvl>
    <w:lvl w:ilvl="2" w:tplc="0415001B" w:tentative="1">
      <w:start w:val="1"/>
      <w:numFmt w:val="lowerRoman"/>
      <w:lvlText w:val="%3."/>
      <w:lvlJc w:val="right"/>
      <w:pPr>
        <w:ind w:left="2461" w:hanging="180"/>
      </w:pPr>
    </w:lvl>
    <w:lvl w:ilvl="3" w:tplc="0415000F" w:tentative="1">
      <w:start w:val="1"/>
      <w:numFmt w:val="decimal"/>
      <w:lvlText w:val="%4."/>
      <w:lvlJc w:val="left"/>
      <w:pPr>
        <w:ind w:left="3181" w:hanging="360"/>
      </w:pPr>
    </w:lvl>
    <w:lvl w:ilvl="4" w:tplc="04150019" w:tentative="1">
      <w:start w:val="1"/>
      <w:numFmt w:val="lowerLetter"/>
      <w:lvlText w:val="%5."/>
      <w:lvlJc w:val="left"/>
      <w:pPr>
        <w:ind w:left="3901" w:hanging="360"/>
      </w:pPr>
    </w:lvl>
    <w:lvl w:ilvl="5" w:tplc="0415001B" w:tentative="1">
      <w:start w:val="1"/>
      <w:numFmt w:val="lowerRoman"/>
      <w:lvlText w:val="%6."/>
      <w:lvlJc w:val="right"/>
      <w:pPr>
        <w:ind w:left="4621" w:hanging="180"/>
      </w:pPr>
    </w:lvl>
    <w:lvl w:ilvl="6" w:tplc="0415000F" w:tentative="1">
      <w:start w:val="1"/>
      <w:numFmt w:val="decimal"/>
      <w:lvlText w:val="%7."/>
      <w:lvlJc w:val="left"/>
      <w:pPr>
        <w:ind w:left="5341" w:hanging="360"/>
      </w:pPr>
    </w:lvl>
    <w:lvl w:ilvl="7" w:tplc="04150019" w:tentative="1">
      <w:start w:val="1"/>
      <w:numFmt w:val="lowerLetter"/>
      <w:lvlText w:val="%8."/>
      <w:lvlJc w:val="left"/>
      <w:pPr>
        <w:ind w:left="6061" w:hanging="360"/>
      </w:pPr>
    </w:lvl>
    <w:lvl w:ilvl="8" w:tplc="0415001B" w:tentative="1">
      <w:start w:val="1"/>
      <w:numFmt w:val="lowerRoman"/>
      <w:lvlText w:val="%9."/>
      <w:lvlJc w:val="right"/>
      <w:pPr>
        <w:ind w:left="6781" w:hanging="180"/>
      </w:pPr>
    </w:lvl>
  </w:abstractNum>
  <w:abstractNum w:abstractNumId="26" w15:restartNumberingAfterBreak="0">
    <w:nsid w:val="28C82D00"/>
    <w:multiLevelType w:val="hybridMultilevel"/>
    <w:tmpl w:val="0C240FCC"/>
    <w:lvl w:ilvl="0" w:tplc="F8A67E72">
      <w:start w:val="1"/>
      <w:numFmt w:val="decimal"/>
      <w:lvlText w:val="%1."/>
      <w:lvlJc w:val="left"/>
      <w:pPr>
        <w:tabs>
          <w:tab w:val="num" w:pos="1861"/>
        </w:tabs>
        <w:ind w:left="186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28EE5B45"/>
    <w:multiLevelType w:val="hybridMultilevel"/>
    <w:tmpl w:val="5C1038C0"/>
    <w:lvl w:ilvl="0" w:tplc="0EA8B75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299C0FCE"/>
    <w:multiLevelType w:val="hybridMultilevel"/>
    <w:tmpl w:val="ACDE67F4"/>
    <w:lvl w:ilvl="0" w:tplc="04150017">
      <w:start w:val="1"/>
      <w:numFmt w:val="lowerLetter"/>
      <w:lvlText w:val="%1)"/>
      <w:lvlJc w:val="left"/>
      <w:pPr>
        <w:ind w:left="1560" w:hanging="360"/>
      </w:pPr>
    </w:lvl>
    <w:lvl w:ilvl="1" w:tplc="04150019" w:tentative="1">
      <w:start w:val="1"/>
      <w:numFmt w:val="lowerLetter"/>
      <w:lvlText w:val="%2."/>
      <w:lvlJc w:val="left"/>
      <w:pPr>
        <w:ind w:left="2280" w:hanging="360"/>
      </w:pPr>
    </w:lvl>
    <w:lvl w:ilvl="2" w:tplc="0415001B" w:tentative="1">
      <w:start w:val="1"/>
      <w:numFmt w:val="lowerRoman"/>
      <w:lvlText w:val="%3."/>
      <w:lvlJc w:val="right"/>
      <w:pPr>
        <w:ind w:left="3000" w:hanging="180"/>
      </w:pPr>
    </w:lvl>
    <w:lvl w:ilvl="3" w:tplc="0415000F" w:tentative="1">
      <w:start w:val="1"/>
      <w:numFmt w:val="decimal"/>
      <w:lvlText w:val="%4."/>
      <w:lvlJc w:val="left"/>
      <w:pPr>
        <w:ind w:left="3720" w:hanging="360"/>
      </w:pPr>
    </w:lvl>
    <w:lvl w:ilvl="4" w:tplc="04150019" w:tentative="1">
      <w:start w:val="1"/>
      <w:numFmt w:val="lowerLetter"/>
      <w:lvlText w:val="%5."/>
      <w:lvlJc w:val="left"/>
      <w:pPr>
        <w:ind w:left="4440" w:hanging="360"/>
      </w:pPr>
    </w:lvl>
    <w:lvl w:ilvl="5" w:tplc="0415001B" w:tentative="1">
      <w:start w:val="1"/>
      <w:numFmt w:val="lowerRoman"/>
      <w:lvlText w:val="%6."/>
      <w:lvlJc w:val="right"/>
      <w:pPr>
        <w:ind w:left="5160" w:hanging="180"/>
      </w:pPr>
    </w:lvl>
    <w:lvl w:ilvl="6" w:tplc="0415000F" w:tentative="1">
      <w:start w:val="1"/>
      <w:numFmt w:val="decimal"/>
      <w:lvlText w:val="%7."/>
      <w:lvlJc w:val="left"/>
      <w:pPr>
        <w:ind w:left="5880" w:hanging="360"/>
      </w:pPr>
    </w:lvl>
    <w:lvl w:ilvl="7" w:tplc="04150019" w:tentative="1">
      <w:start w:val="1"/>
      <w:numFmt w:val="lowerLetter"/>
      <w:lvlText w:val="%8."/>
      <w:lvlJc w:val="left"/>
      <w:pPr>
        <w:ind w:left="6600" w:hanging="360"/>
      </w:pPr>
    </w:lvl>
    <w:lvl w:ilvl="8" w:tplc="0415001B" w:tentative="1">
      <w:start w:val="1"/>
      <w:numFmt w:val="lowerRoman"/>
      <w:lvlText w:val="%9."/>
      <w:lvlJc w:val="right"/>
      <w:pPr>
        <w:ind w:left="7320" w:hanging="180"/>
      </w:pPr>
    </w:lvl>
  </w:abstractNum>
  <w:abstractNum w:abstractNumId="29" w15:restartNumberingAfterBreak="0">
    <w:nsid w:val="2B1174F2"/>
    <w:multiLevelType w:val="multilevel"/>
    <w:tmpl w:val="31248020"/>
    <w:name w:val="WW8Num24"/>
    <w:lvl w:ilvl="0">
      <w:start w:val="3"/>
      <w:numFmt w:val="decimal"/>
      <w:lvlText w:val="%1."/>
      <w:lvlJc w:val="left"/>
      <w:pPr>
        <w:tabs>
          <w:tab w:val="num" w:pos="1440"/>
        </w:tabs>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0" w15:restartNumberingAfterBreak="0">
    <w:nsid w:val="3067157C"/>
    <w:multiLevelType w:val="hybridMultilevel"/>
    <w:tmpl w:val="75E65E48"/>
    <w:lvl w:ilvl="0" w:tplc="0415000D">
      <w:start w:val="1"/>
      <w:numFmt w:val="bullet"/>
      <w:lvlText w:val=""/>
      <w:lvlJc w:val="left"/>
      <w:pPr>
        <w:tabs>
          <w:tab w:val="num" w:pos="1146"/>
        </w:tabs>
        <w:ind w:left="1146" w:hanging="360"/>
      </w:pPr>
      <w:rPr>
        <w:rFonts w:ascii="Wingdings" w:hAnsi="Wingdings" w:hint="default"/>
      </w:rPr>
    </w:lvl>
    <w:lvl w:ilvl="1" w:tplc="420E8576">
      <w:start w:val="6"/>
      <w:numFmt w:val="decimal"/>
      <w:lvlText w:val="%2."/>
      <w:lvlJc w:val="left"/>
      <w:pPr>
        <w:tabs>
          <w:tab w:val="num" w:pos="1866"/>
        </w:tabs>
        <w:ind w:left="1866" w:hanging="360"/>
      </w:pPr>
      <w:rPr>
        <w:rFonts w:hint="default"/>
      </w:rPr>
    </w:lvl>
    <w:lvl w:ilvl="2" w:tplc="04150005" w:tentative="1">
      <w:start w:val="1"/>
      <w:numFmt w:val="bullet"/>
      <w:lvlText w:val=""/>
      <w:lvlJc w:val="left"/>
      <w:pPr>
        <w:tabs>
          <w:tab w:val="num" w:pos="2586"/>
        </w:tabs>
        <w:ind w:left="2586" w:hanging="360"/>
      </w:pPr>
      <w:rPr>
        <w:rFonts w:ascii="Wingdings" w:hAnsi="Wingdings" w:hint="default"/>
      </w:rPr>
    </w:lvl>
    <w:lvl w:ilvl="3" w:tplc="04150001" w:tentative="1">
      <w:start w:val="1"/>
      <w:numFmt w:val="bullet"/>
      <w:lvlText w:val=""/>
      <w:lvlJc w:val="left"/>
      <w:pPr>
        <w:tabs>
          <w:tab w:val="num" w:pos="3306"/>
        </w:tabs>
        <w:ind w:left="3306" w:hanging="360"/>
      </w:pPr>
      <w:rPr>
        <w:rFonts w:ascii="Symbol" w:hAnsi="Symbol" w:hint="default"/>
      </w:rPr>
    </w:lvl>
    <w:lvl w:ilvl="4" w:tplc="04150003" w:tentative="1">
      <w:start w:val="1"/>
      <w:numFmt w:val="bullet"/>
      <w:lvlText w:val="o"/>
      <w:lvlJc w:val="left"/>
      <w:pPr>
        <w:tabs>
          <w:tab w:val="num" w:pos="4026"/>
        </w:tabs>
        <w:ind w:left="4026" w:hanging="360"/>
      </w:pPr>
      <w:rPr>
        <w:rFonts w:ascii="Courier New" w:hAnsi="Courier New" w:cs="Courier New" w:hint="default"/>
      </w:rPr>
    </w:lvl>
    <w:lvl w:ilvl="5" w:tplc="04150005" w:tentative="1">
      <w:start w:val="1"/>
      <w:numFmt w:val="bullet"/>
      <w:lvlText w:val=""/>
      <w:lvlJc w:val="left"/>
      <w:pPr>
        <w:tabs>
          <w:tab w:val="num" w:pos="4746"/>
        </w:tabs>
        <w:ind w:left="4746" w:hanging="360"/>
      </w:pPr>
      <w:rPr>
        <w:rFonts w:ascii="Wingdings" w:hAnsi="Wingdings" w:hint="default"/>
      </w:rPr>
    </w:lvl>
    <w:lvl w:ilvl="6" w:tplc="04150001" w:tentative="1">
      <w:start w:val="1"/>
      <w:numFmt w:val="bullet"/>
      <w:lvlText w:val=""/>
      <w:lvlJc w:val="left"/>
      <w:pPr>
        <w:tabs>
          <w:tab w:val="num" w:pos="5466"/>
        </w:tabs>
        <w:ind w:left="5466" w:hanging="360"/>
      </w:pPr>
      <w:rPr>
        <w:rFonts w:ascii="Symbol" w:hAnsi="Symbol" w:hint="default"/>
      </w:rPr>
    </w:lvl>
    <w:lvl w:ilvl="7" w:tplc="04150003" w:tentative="1">
      <w:start w:val="1"/>
      <w:numFmt w:val="bullet"/>
      <w:lvlText w:val="o"/>
      <w:lvlJc w:val="left"/>
      <w:pPr>
        <w:tabs>
          <w:tab w:val="num" w:pos="6186"/>
        </w:tabs>
        <w:ind w:left="6186" w:hanging="360"/>
      </w:pPr>
      <w:rPr>
        <w:rFonts w:ascii="Courier New" w:hAnsi="Courier New" w:cs="Courier New" w:hint="default"/>
      </w:rPr>
    </w:lvl>
    <w:lvl w:ilvl="8" w:tplc="04150005" w:tentative="1">
      <w:start w:val="1"/>
      <w:numFmt w:val="bullet"/>
      <w:lvlText w:val=""/>
      <w:lvlJc w:val="left"/>
      <w:pPr>
        <w:tabs>
          <w:tab w:val="num" w:pos="6906"/>
        </w:tabs>
        <w:ind w:left="6906" w:hanging="360"/>
      </w:pPr>
      <w:rPr>
        <w:rFonts w:ascii="Wingdings" w:hAnsi="Wingdings" w:hint="default"/>
      </w:rPr>
    </w:lvl>
  </w:abstractNum>
  <w:abstractNum w:abstractNumId="31" w15:restartNumberingAfterBreak="0">
    <w:nsid w:val="315F58EC"/>
    <w:multiLevelType w:val="hybridMultilevel"/>
    <w:tmpl w:val="46F82914"/>
    <w:lvl w:ilvl="0" w:tplc="76AE4EA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328011A4"/>
    <w:multiLevelType w:val="hybridMultilevel"/>
    <w:tmpl w:val="348C513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40861CD"/>
    <w:multiLevelType w:val="multilevel"/>
    <w:tmpl w:val="3A86A6D2"/>
    <w:lvl w:ilvl="0">
      <w:start w:val="4"/>
      <w:numFmt w:val="decimal"/>
      <w:lvlText w:val="%1"/>
      <w:lvlJc w:val="left"/>
      <w:pPr>
        <w:ind w:left="360" w:hanging="360"/>
      </w:pPr>
      <w:rPr>
        <w:rFonts w:hint="default"/>
        <w:color w:val="FF0000"/>
      </w:rPr>
    </w:lvl>
    <w:lvl w:ilvl="1">
      <w:start w:val="1"/>
      <w:numFmt w:val="decimal"/>
      <w:lvlText w:val="%1.%2"/>
      <w:lvlJc w:val="left"/>
      <w:pPr>
        <w:ind w:left="867" w:hanging="360"/>
      </w:pPr>
      <w:rPr>
        <w:rFonts w:hint="default"/>
        <w:color w:val="auto"/>
      </w:rPr>
    </w:lvl>
    <w:lvl w:ilvl="2">
      <w:start w:val="1"/>
      <w:numFmt w:val="decimal"/>
      <w:lvlText w:val="%1.%2.%3"/>
      <w:lvlJc w:val="left"/>
      <w:pPr>
        <w:ind w:left="1734" w:hanging="720"/>
      </w:pPr>
      <w:rPr>
        <w:rFonts w:hint="default"/>
        <w:color w:val="FF0000"/>
      </w:rPr>
    </w:lvl>
    <w:lvl w:ilvl="3">
      <w:start w:val="1"/>
      <w:numFmt w:val="decimal"/>
      <w:lvlText w:val="%1.%2.%3.%4"/>
      <w:lvlJc w:val="left"/>
      <w:pPr>
        <w:ind w:left="2241" w:hanging="720"/>
      </w:pPr>
      <w:rPr>
        <w:rFonts w:hint="default"/>
        <w:color w:val="FF0000"/>
      </w:rPr>
    </w:lvl>
    <w:lvl w:ilvl="4">
      <w:start w:val="1"/>
      <w:numFmt w:val="decimal"/>
      <w:lvlText w:val="%1.%2.%3.%4.%5"/>
      <w:lvlJc w:val="left"/>
      <w:pPr>
        <w:ind w:left="3108" w:hanging="1080"/>
      </w:pPr>
      <w:rPr>
        <w:rFonts w:hint="default"/>
        <w:color w:val="FF0000"/>
      </w:rPr>
    </w:lvl>
    <w:lvl w:ilvl="5">
      <w:start w:val="1"/>
      <w:numFmt w:val="decimal"/>
      <w:lvlText w:val="%1.%2.%3.%4.%5.%6"/>
      <w:lvlJc w:val="left"/>
      <w:pPr>
        <w:ind w:left="3615" w:hanging="1080"/>
      </w:pPr>
      <w:rPr>
        <w:rFonts w:hint="default"/>
        <w:color w:val="FF0000"/>
      </w:rPr>
    </w:lvl>
    <w:lvl w:ilvl="6">
      <w:start w:val="1"/>
      <w:numFmt w:val="decimal"/>
      <w:lvlText w:val="%1.%2.%3.%4.%5.%6.%7"/>
      <w:lvlJc w:val="left"/>
      <w:pPr>
        <w:ind w:left="4482" w:hanging="1440"/>
      </w:pPr>
      <w:rPr>
        <w:rFonts w:hint="default"/>
        <w:color w:val="FF0000"/>
      </w:rPr>
    </w:lvl>
    <w:lvl w:ilvl="7">
      <w:start w:val="1"/>
      <w:numFmt w:val="decimal"/>
      <w:lvlText w:val="%1.%2.%3.%4.%5.%6.%7.%8"/>
      <w:lvlJc w:val="left"/>
      <w:pPr>
        <w:ind w:left="4989" w:hanging="1440"/>
      </w:pPr>
      <w:rPr>
        <w:rFonts w:hint="default"/>
        <w:color w:val="FF0000"/>
      </w:rPr>
    </w:lvl>
    <w:lvl w:ilvl="8">
      <w:start w:val="1"/>
      <w:numFmt w:val="decimal"/>
      <w:lvlText w:val="%1.%2.%3.%4.%5.%6.%7.%8.%9"/>
      <w:lvlJc w:val="left"/>
      <w:pPr>
        <w:ind w:left="5496" w:hanging="1440"/>
      </w:pPr>
      <w:rPr>
        <w:rFonts w:hint="default"/>
        <w:color w:val="FF0000"/>
      </w:rPr>
    </w:lvl>
  </w:abstractNum>
  <w:abstractNum w:abstractNumId="34" w15:restartNumberingAfterBreak="0">
    <w:nsid w:val="345A1E60"/>
    <w:multiLevelType w:val="hybridMultilevel"/>
    <w:tmpl w:val="F33E22C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59E24FD"/>
    <w:multiLevelType w:val="hybridMultilevel"/>
    <w:tmpl w:val="519071A4"/>
    <w:lvl w:ilvl="0" w:tplc="04150011">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36" w15:restartNumberingAfterBreak="0">
    <w:nsid w:val="3740604F"/>
    <w:multiLevelType w:val="hybridMultilevel"/>
    <w:tmpl w:val="21B6A7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82C2751"/>
    <w:multiLevelType w:val="hybridMultilevel"/>
    <w:tmpl w:val="B31233BC"/>
    <w:lvl w:ilvl="0" w:tplc="18FCBC8E">
      <w:start w:val="1"/>
      <w:numFmt w:val="decimal"/>
      <w:lvlText w:val="%1."/>
      <w:lvlJc w:val="left"/>
      <w:pPr>
        <w:tabs>
          <w:tab w:val="num" w:pos="780"/>
        </w:tabs>
        <w:ind w:left="780" w:hanging="360"/>
      </w:pPr>
      <w:rPr>
        <w:rFonts w:hint="default"/>
        <w:i w:val="0"/>
        <w:sz w:val="22"/>
        <w:szCs w:val="22"/>
      </w:rPr>
    </w:lvl>
    <w:lvl w:ilvl="1" w:tplc="B29EF04E">
      <w:start w:val="1"/>
      <w:numFmt w:val="lowerLetter"/>
      <w:lvlText w:val="%2."/>
      <w:lvlJc w:val="left"/>
      <w:pPr>
        <w:tabs>
          <w:tab w:val="num" w:pos="1500"/>
        </w:tabs>
        <w:ind w:left="1500" w:hanging="360"/>
      </w:pPr>
      <w:rPr>
        <w:rFonts w:hint="default"/>
      </w:rPr>
    </w:lvl>
    <w:lvl w:ilvl="2" w:tplc="4E2C84BE">
      <w:start w:val="12"/>
      <w:numFmt w:val="decimal"/>
      <w:lvlText w:val="%3."/>
      <w:lvlJc w:val="left"/>
      <w:pPr>
        <w:tabs>
          <w:tab w:val="num" w:pos="2400"/>
        </w:tabs>
        <w:ind w:left="2400" w:hanging="360"/>
      </w:pPr>
      <w:rPr>
        <w:rFonts w:hint="default"/>
        <w:strike w:val="0"/>
      </w:r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38" w15:restartNumberingAfterBreak="0">
    <w:nsid w:val="392509F1"/>
    <w:multiLevelType w:val="multilevel"/>
    <w:tmpl w:val="3A86A6D2"/>
    <w:lvl w:ilvl="0">
      <w:start w:val="4"/>
      <w:numFmt w:val="decimal"/>
      <w:lvlText w:val="%1"/>
      <w:lvlJc w:val="left"/>
      <w:pPr>
        <w:ind w:left="360" w:hanging="360"/>
      </w:pPr>
      <w:rPr>
        <w:rFonts w:hint="default"/>
        <w:color w:val="FF0000"/>
      </w:rPr>
    </w:lvl>
    <w:lvl w:ilvl="1">
      <w:start w:val="1"/>
      <w:numFmt w:val="decimal"/>
      <w:lvlText w:val="%1.%2"/>
      <w:lvlJc w:val="left"/>
      <w:pPr>
        <w:ind w:left="867" w:hanging="360"/>
      </w:pPr>
      <w:rPr>
        <w:rFonts w:hint="default"/>
        <w:color w:val="auto"/>
      </w:rPr>
    </w:lvl>
    <w:lvl w:ilvl="2">
      <w:start w:val="1"/>
      <w:numFmt w:val="decimal"/>
      <w:lvlText w:val="%1.%2.%3"/>
      <w:lvlJc w:val="left"/>
      <w:pPr>
        <w:ind w:left="1734" w:hanging="720"/>
      </w:pPr>
      <w:rPr>
        <w:rFonts w:hint="default"/>
        <w:color w:val="FF0000"/>
      </w:rPr>
    </w:lvl>
    <w:lvl w:ilvl="3">
      <w:start w:val="1"/>
      <w:numFmt w:val="decimal"/>
      <w:lvlText w:val="%1.%2.%3.%4"/>
      <w:lvlJc w:val="left"/>
      <w:pPr>
        <w:ind w:left="2241" w:hanging="720"/>
      </w:pPr>
      <w:rPr>
        <w:rFonts w:hint="default"/>
        <w:color w:val="FF0000"/>
      </w:rPr>
    </w:lvl>
    <w:lvl w:ilvl="4">
      <w:start w:val="1"/>
      <w:numFmt w:val="decimal"/>
      <w:lvlText w:val="%1.%2.%3.%4.%5"/>
      <w:lvlJc w:val="left"/>
      <w:pPr>
        <w:ind w:left="3108" w:hanging="1080"/>
      </w:pPr>
      <w:rPr>
        <w:rFonts w:hint="default"/>
        <w:color w:val="FF0000"/>
      </w:rPr>
    </w:lvl>
    <w:lvl w:ilvl="5">
      <w:start w:val="1"/>
      <w:numFmt w:val="decimal"/>
      <w:lvlText w:val="%1.%2.%3.%4.%5.%6"/>
      <w:lvlJc w:val="left"/>
      <w:pPr>
        <w:ind w:left="3615" w:hanging="1080"/>
      </w:pPr>
      <w:rPr>
        <w:rFonts w:hint="default"/>
        <w:color w:val="FF0000"/>
      </w:rPr>
    </w:lvl>
    <w:lvl w:ilvl="6">
      <w:start w:val="1"/>
      <w:numFmt w:val="decimal"/>
      <w:lvlText w:val="%1.%2.%3.%4.%5.%6.%7"/>
      <w:lvlJc w:val="left"/>
      <w:pPr>
        <w:ind w:left="4482" w:hanging="1440"/>
      </w:pPr>
      <w:rPr>
        <w:rFonts w:hint="default"/>
        <w:color w:val="FF0000"/>
      </w:rPr>
    </w:lvl>
    <w:lvl w:ilvl="7">
      <w:start w:val="1"/>
      <w:numFmt w:val="decimal"/>
      <w:lvlText w:val="%1.%2.%3.%4.%5.%6.%7.%8"/>
      <w:lvlJc w:val="left"/>
      <w:pPr>
        <w:ind w:left="4989" w:hanging="1440"/>
      </w:pPr>
      <w:rPr>
        <w:rFonts w:hint="default"/>
        <w:color w:val="FF0000"/>
      </w:rPr>
    </w:lvl>
    <w:lvl w:ilvl="8">
      <w:start w:val="1"/>
      <w:numFmt w:val="decimal"/>
      <w:lvlText w:val="%1.%2.%3.%4.%5.%6.%7.%8.%9"/>
      <w:lvlJc w:val="left"/>
      <w:pPr>
        <w:ind w:left="5496" w:hanging="1440"/>
      </w:pPr>
      <w:rPr>
        <w:rFonts w:hint="default"/>
        <w:color w:val="FF0000"/>
      </w:rPr>
    </w:lvl>
  </w:abstractNum>
  <w:abstractNum w:abstractNumId="39" w15:restartNumberingAfterBreak="0">
    <w:nsid w:val="397168FB"/>
    <w:multiLevelType w:val="hybridMultilevel"/>
    <w:tmpl w:val="926A8A7E"/>
    <w:lvl w:ilvl="0" w:tplc="3C805FE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3B185484"/>
    <w:multiLevelType w:val="hybridMultilevel"/>
    <w:tmpl w:val="519071A4"/>
    <w:lvl w:ilvl="0" w:tplc="FFFFFFFF">
      <w:start w:val="1"/>
      <w:numFmt w:val="decimal"/>
      <w:lvlText w:val="%1)"/>
      <w:lvlJc w:val="left"/>
      <w:pPr>
        <w:ind w:left="896" w:hanging="360"/>
      </w:pPr>
    </w:lvl>
    <w:lvl w:ilvl="1" w:tplc="FFFFFFFF" w:tentative="1">
      <w:start w:val="1"/>
      <w:numFmt w:val="lowerLetter"/>
      <w:lvlText w:val="%2."/>
      <w:lvlJc w:val="left"/>
      <w:pPr>
        <w:ind w:left="1616"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41" w15:restartNumberingAfterBreak="0">
    <w:nsid w:val="3F4460D6"/>
    <w:multiLevelType w:val="hybridMultilevel"/>
    <w:tmpl w:val="0CF457E0"/>
    <w:lvl w:ilvl="0" w:tplc="9E3E3532">
      <w:start w:val="1"/>
      <w:numFmt w:val="decimal"/>
      <w:lvlText w:val="%1."/>
      <w:lvlJc w:val="left"/>
      <w:pPr>
        <w:tabs>
          <w:tab w:val="num" w:pos="644"/>
        </w:tabs>
        <w:ind w:left="644" w:hanging="360"/>
      </w:pPr>
      <w:rPr>
        <w:rFonts w:hint="default"/>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02D4A70"/>
    <w:multiLevelType w:val="multilevel"/>
    <w:tmpl w:val="19F2BE00"/>
    <w:lvl w:ilvl="0">
      <w:start w:val="1"/>
      <w:numFmt w:val="decimal"/>
      <w:lvlText w:val="%1)"/>
      <w:lvlJc w:val="left"/>
      <w:pPr>
        <w:tabs>
          <w:tab w:val="num" w:pos="644"/>
        </w:tabs>
        <w:ind w:left="644" w:hanging="360"/>
      </w:pPr>
      <w:rPr>
        <w:rFonts w:ascii="Times New Roman" w:eastAsia="Times New Roman" w:hAnsi="Times New Roman" w:cs="Times New Roman"/>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40826EA6"/>
    <w:multiLevelType w:val="hybridMultilevel"/>
    <w:tmpl w:val="40BA6EAA"/>
    <w:lvl w:ilvl="0" w:tplc="17EC34B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42D76540"/>
    <w:multiLevelType w:val="hybridMultilevel"/>
    <w:tmpl w:val="4828A53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458E1EEF"/>
    <w:multiLevelType w:val="hybridMultilevel"/>
    <w:tmpl w:val="336C315C"/>
    <w:lvl w:ilvl="0" w:tplc="1FCE708A">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79153E8"/>
    <w:multiLevelType w:val="hybridMultilevel"/>
    <w:tmpl w:val="4B44E628"/>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4D5A379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DF6133A"/>
    <w:multiLevelType w:val="hybridMultilevel"/>
    <w:tmpl w:val="DD70D2B8"/>
    <w:lvl w:ilvl="0" w:tplc="A80C451A">
      <w:start w:val="1"/>
      <w:numFmt w:val="decimal"/>
      <w:lvlText w:val="%1."/>
      <w:lvlJc w:val="left"/>
      <w:pPr>
        <w:ind w:left="720" w:hanging="360"/>
      </w:pPr>
      <w:rPr>
        <w:rFonts w:cs="Times New Roman" w:hint="default"/>
        <w:b w:val="0"/>
        <w:bCs w:val="0"/>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9" w15:restartNumberingAfterBreak="0">
    <w:nsid w:val="4EF42563"/>
    <w:multiLevelType w:val="hybridMultilevel"/>
    <w:tmpl w:val="CBB8E0AC"/>
    <w:lvl w:ilvl="0" w:tplc="C1BCDC1C">
      <w:start w:val="1"/>
      <w:numFmt w:val="lowerLetter"/>
      <w:lvlText w:val="%1)"/>
      <w:lvlJc w:val="left"/>
      <w:pPr>
        <w:tabs>
          <w:tab w:val="num" w:pos="720"/>
        </w:tabs>
        <w:ind w:left="720" w:hanging="360"/>
      </w:pPr>
      <w:rPr>
        <w:strike w:val="0"/>
        <w:color w:val="FF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5067498A"/>
    <w:multiLevelType w:val="hybridMultilevel"/>
    <w:tmpl w:val="D8828A7A"/>
    <w:lvl w:ilvl="0" w:tplc="29CCE5E6">
      <w:start w:val="2"/>
      <w:numFmt w:val="lowerLetter"/>
      <w:lvlText w:val="%1)"/>
      <w:lvlJc w:val="left"/>
      <w:pPr>
        <w:tabs>
          <w:tab w:val="num" w:pos="1546"/>
        </w:tabs>
        <w:ind w:left="154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52B8255C"/>
    <w:multiLevelType w:val="hybridMultilevel"/>
    <w:tmpl w:val="B99C40AA"/>
    <w:lvl w:ilvl="0" w:tplc="1C204C6C">
      <w:start w:val="1"/>
      <w:numFmt w:val="bullet"/>
      <w:lvlText w:val=""/>
      <w:lvlJc w:val="left"/>
      <w:pPr>
        <w:ind w:left="720" w:hanging="360"/>
      </w:pPr>
      <w:rPr>
        <w:rFonts w:ascii="Wingdings" w:hAnsi="Wingdings"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3BE648D"/>
    <w:multiLevelType w:val="hybridMultilevel"/>
    <w:tmpl w:val="24B0DF8C"/>
    <w:lvl w:ilvl="0" w:tplc="0415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3" w15:restartNumberingAfterBreak="0">
    <w:nsid w:val="54F462AF"/>
    <w:multiLevelType w:val="hybridMultilevel"/>
    <w:tmpl w:val="35B26562"/>
    <w:lvl w:ilvl="0" w:tplc="164A73F4">
      <w:start w:val="2"/>
      <w:numFmt w:val="decimal"/>
      <w:lvlText w:val="%1."/>
      <w:lvlJc w:val="left"/>
      <w:pPr>
        <w:tabs>
          <w:tab w:val="num" w:pos="1495"/>
        </w:tabs>
        <w:ind w:left="1495"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15:restartNumberingAfterBreak="0">
    <w:nsid w:val="5F021DDD"/>
    <w:multiLevelType w:val="hybridMultilevel"/>
    <w:tmpl w:val="4ED001EC"/>
    <w:lvl w:ilvl="0" w:tplc="7EC0FB74">
      <w:start w:val="1"/>
      <w:numFmt w:val="decimal"/>
      <w:lvlText w:val="%1."/>
      <w:lvlJc w:val="left"/>
      <w:pPr>
        <w:tabs>
          <w:tab w:val="num" w:pos="360"/>
        </w:tabs>
        <w:ind w:left="360" w:hanging="360"/>
      </w:pPr>
      <w:rPr>
        <w:rFonts w:ascii="Times New Roman" w:eastAsia="Times New Roman" w:hAnsi="Times New Roman" w:hint="default"/>
        <w:b w:val="0"/>
        <w:bCs w:val="0"/>
        <w:color w:val="auto"/>
      </w:rPr>
    </w:lvl>
    <w:lvl w:ilvl="1" w:tplc="04150019">
      <w:start w:val="1"/>
      <w:numFmt w:val="lowerLetter"/>
      <w:lvlText w:val="%2."/>
      <w:lvlJc w:val="left"/>
      <w:pPr>
        <w:tabs>
          <w:tab w:val="num" w:pos="796"/>
        </w:tabs>
        <w:ind w:left="796" w:hanging="360"/>
      </w:pPr>
    </w:lvl>
    <w:lvl w:ilvl="2" w:tplc="0415001B">
      <w:start w:val="1"/>
      <w:numFmt w:val="lowerRoman"/>
      <w:lvlText w:val="%3."/>
      <w:lvlJc w:val="right"/>
      <w:pPr>
        <w:tabs>
          <w:tab w:val="num" w:pos="1516"/>
        </w:tabs>
        <w:ind w:left="1516" w:hanging="180"/>
      </w:pPr>
    </w:lvl>
    <w:lvl w:ilvl="3" w:tplc="0415000F">
      <w:start w:val="1"/>
      <w:numFmt w:val="decimal"/>
      <w:lvlText w:val="%4."/>
      <w:lvlJc w:val="left"/>
      <w:pPr>
        <w:tabs>
          <w:tab w:val="num" w:pos="2236"/>
        </w:tabs>
        <w:ind w:left="2236" w:hanging="360"/>
      </w:pPr>
    </w:lvl>
    <w:lvl w:ilvl="4" w:tplc="04150019">
      <w:start w:val="1"/>
      <w:numFmt w:val="lowerLetter"/>
      <w:lvlText w:val="%5."/>
      <w:lvlJc w:val="left"/>
      <w:pPr>
        <w:tabs>
          <w:tab w:val="num" w:pos="2956"/>
        </w:tabs>
        <w:ind w:left="2956" w:hanging="360"/>
      </w:pPr>
    </w:lvl>
    <w:lvl w:ilvl="5" w:tplc="0415001B">
      <w:start w:val="1"/>
      <w:numFmt w:val="lowerRoman"/>
      <w:lvlText w:val="%6."/>
      <w:lvlJc w:val="right"/>
      <w:pPr>
        <w:tabs>
          <w:tab w:val="num" w:pos="3676"/>
        </w:tabs>
        <w:ind w:left="3676" w:hanging="180"/>
      </w:pPr>
    </w:lvl>
    <w:lvl w:ilvl="6" w:tplc="0415000F">
      <w:start w:val="1"/>
      <w:numFmt w:val="decimal"/>
      <w:lvlText w:val="%7."/>
      <w:lvlJc w:val="left"/>
      <w:pPr>
        <w:tabs>
          <w:tab w:val="num" w:pos="4396"/>
        </w:tabs>
        <w:ind w:left="4396" w:hanging="360"/>
      </w:pPr>
    </w:lvl>
    <w:lvl w:ilvl="7" w:tplc="04150019">
      <w:start w:val="1"/>
      <w:numFmt w:val="lowerLetter"/>
      <w:lvlText w:val="%8."/>
      <w:lvlJc w:val="left"/>
      <w:pPr>
        <w:tabs>
          <w:tab w:val="num" w:pos="5116"/>
        </w:tabs>
        <w:ind w:left="5116" w:hanging="360"/>
      </w:pPr>
    </w:lvl>
    <w:lvl w:ilvl="8" w:tplc="0415001B">
      <w:start w:val="1"/>
      <w:numFmt w:val="lowerRoman"/>
      <w:lvlText w:val="%9."/>
      <w:lvlJc w:val="right"/>
      <w:pPr>
        <w:tabs>
          <w:tab w:val="num" w:pos="5836"/>
        </w:tabs>
        <w:ind w:left="5836" w:hanging="180"/>
      </w:pPr>
    </w:lvl>
  </w:abstractNum>
  <w:abstractNum w:abstractNumId="55" w15:restartNumberingAfterBreak="0">
    <w:nsid w:val="6247150A"/>
    <w:multiLevelType w:val="hybridMultilevel"/>
    <w:tmpl w:val="8954046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6" w15:restartNumberingAfterBreak="0">
    <w:nsid w:val="641D6DE5"/>
    <w:multiLevelType w:val="hybridMultilevel"/>
    <w:tmpl w:val="782CB722"/>
    <w:lvl w:ilvl="0" w:tplc="14B82570">
      <w:start w:val="1"/>
      <w:numFmt w:val="decimal"/>
      <w:lvlText w:val="%1."/>
      <w:lvlJc w:val="left"/>
      <w:pPr>
        <w:tabs>
          <w:tab w:val="num" w:pos="360"/>
        </w:tabs>
        <w:ind w:left="360" w:hanging="360"/>
      </w:pPr>
      <w:rPr>
        <w:rFonts w:hint="default"/>
        <w:strike w:val="0"/>
        <w:color w:val="auto"/>
      </w:rPr>
    </w:lvl>
    <w:lvl w:ilvl="1" w:tplc="9A6E057C">
      <w:start w:val="1"/>
      <w:numFmt w:val="none"/>
      <w:lvlText w:val="3."/>
      <w:lvlJc w:val="left"/>
      <w:pPr>
        <w:tabs>
          <w:tab w:val="num" w:pos="360"/>
        </w:tabs>
        <w:ind w:left="360" w:hanging="360"/>
      </w:pPr>
      <w:rPr>
        <w:rFonts w:hint="default"/>
        <w:strike w:val="0"/>
        <w:color w:val="auto"/>
        <w:sz w:val="22"/>
        <w:szCs w:val="22"/>
      </w:rPr>
    </w:lvl>
    <w:lvl w:ilvl="2" w:tplc="31C85460">
      <w:start w:val="1"/>
      <w:numFmt w:val="none"/>
      <w:lvlText w:val="4."/>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672D6E9F"/>
    <w:multiLevelType w:val="hybridMultilevel"/>
    <w:tmpl w:val="736801F6"/>
    <w:lvl w:ilvl="0" w:tplc="8466D9CC">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8C10EED"/>
    <w:multiLevelType w:val="hybridMultilevel"/>
    <w:tmpl w:val="B6C2C442"/>
    <w:name w:val="WW8Num243"/>
    <w:lvl w:ilvl="0" w:tplc="F080EA1C">
      <w:start w:val="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6A1B60E1"/>
    <w:multiLevelType w:val="hybridMultilevel"/>
    <w:tmpl w:val="68620BC0"/>
    <w:name w:val="WW8Num2"/>
    <w:lvl w:ilvl="0" w:tplc="494E96E2">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6C9D1DB7"/>
    <w:multiLevelType w:val="hybridMultilevel"/>
    <w:tmpl w:val="A36A82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DE41483"/>
    <w:multiLevelType w:val="singleLevel"/>
    <w:tmpl w:val="4B8478B2"/>
    <w:lvl w:ilvl="0">
      <w:start w:val="1"/>
      <w:numFmt w:val="decimal"/>
      <w:lvlText w:val="%1."/>
      <w:legacy w:legacy="1" w:legacySpace="0" w:legacyIndent="235"/>
      <w:lvlJc w:val="left"/>
      <w:rPr>
        <w:rFonts w:ascii="Times New Roman" w:hAnsi="Times New Roman" w:cs="Times New Roman" w:hint="default"/>
      </w:rPr>
    </w:lvl>
  </w:abstractNum>
  <w:abstractNum w:abstractNumId="62" w15:restartNumberingAfterBreak="0">
    <w:nsid w:val="6DEA0859"/>
    <w:multiLevelType w:val="multilevel"/>
    <w:tmpl w:val="3A86A6D2"/>
    <w:lvl w:ilvl="0">
      <w:start w:val="4"/>
      <w:numFmt w:val="decimal"/>
      <w:lvlText w:val="%1"/>
      <w:lvlJc w:val="left"/>
      <w:pPr>
        <w:ind w:left="360" w:hanging="360"/>
      </w:pPr>
      <w:rPr>
        <w:rFonts w:hint="default"/>
        <w:color w:val="FF0000"/>
      </w:rPr>
    </w:lvl>
    <w:lvl w:ilvl="1">
      <w:start w:val="1"/>
      <w:numFmt w:val="decimal"/>
      <w:lvlText w:val="%1.%2"/>
      <w:lvlJc w:val="left"/>
      <w:pPr>
        <w:ind w:left="867" w:hanging="360"/>
      </w:pPr>
      <w:rPr>
        <w:rFonts w:hint="default"/>
        <w:color w:val="auto"/>
      </w:rPr>
    </w:lvl>
    <w:lvl w:ilvl="2">
      <w:start w:val="1"/>
      <w:numFmt w:val="decimal"/>
      <w:lvlText w:val="%1.%2.%3"/>
      <w:lvlJc w:val="left"/>
      <w:pPr>
        <w:ind w:left="1734" w:hanging="720"/>
      </w:pPr>
      <w:rPr>
        <w:rFonts w:hint="default"/>
        <w:color w:val="FF0000"/>
      </w:rPr>
    </w:lvl>
    <w:lvl w:ilvl="3">
      <w:start w:val="1"/>
      <w:numFmt w:val="decimal"/>
      <w:lvlText w:val="%1.%2.%3.%4"/>
      <w:lvlJc w:val="left"/>
      <w:pPr>
        <w:ind w:left="2241" w:hanging="720"/>
      </w:pPr>
      <w:rPr>
        <w:rFonts w:hint="default"/>
        <w:color w:val="FF0000"/>
      </w:rPr>
    </w:lvl>
    <w:lvl w:ilvl="4">
      <w:start w:val="1"/>
      <w:numFmt w:val="decimal"/>
      <w:lvlText w:val="%1.%2.%3.%4.%5"/>
      <w:lvlJc w:val="left"/>
      <w:pPr>
        <w:ind w:left="3108" w:hanging="1080"/>
      </w:pPr>
      <w:rPr>
        <w:rFonts w:hint="default"/>
        <w:color w:val="FF0000"/>
      </w:rPr>
    </w:lvl>
    <w:lvl w:ilvl="5">
      <w:start w:val="1"/>
      <w:numFmt w:val="decimal"/>
      <w:lvlText w:val="%1.%2.%3.%4.%5.%6"/>
      <w:lvlJc w:val="left"/>
      <w:pPr>
        <w:ind w:left="3615" w:hanging="1080"/>
      </w:pPr>
      <w:rPr>
        <w:rFonts w:hint="default"/>
        <w:color w:val="FF0000"/>
      </w:rPr>
    </w:lvl>
    <w:lvl w:ilvl="6">
      <w:start w:val="1"/>
      <w:numFmt w:val="decimal"/>
      <w:lvlText w:val="%1.%2.%3.%4.%5.%6.%7"/>
      <w:lvlJc w:val="left"/>
      <w:pPr>
        <w:ind w:left="4482" w:hanging="1440"/>
      </w:pPr>
      <w:rPr>
        <w:rFonts w:hint="default"/>
        <w:color w:val="FF0000"/>
      </w:rPr>
    </w:lvl>
    <w:lvl w:ilvl="7">
      <w:start w:val="1"/>
      <w:numFmt w:val="decimal"/>
      <w:lvlText w:val="%1.%2.%3.%4.%5.%6.%7.%8"/>
      <w:lvlJc w:val="left"/>
      <w:pPr>
        <w:ind w:left="4989" w:hanging="1440"/>
      </w:pPr>
      <w:rPr>
        <w:rFonts w:hint="default"/>
        <w:color w:val="FF0000"/>
      </w:rPr>
    </w:lvl>
    <w:lvl w:ilvl="8">
      <w:start w:val="1"/>
      <w:numFmt w:val="decimal"/>
      <w:lvlText w:val="%1.%2.%3.%4.%5.%6.%7.%8.%9"/>
      <w:lvlJc w:val="left"/>
      <w:pPr>
        <w:ind w:left="5496" w:hanging="1440"/>
      </w:pPr>
      <w:rPr>
        <w:rFonts w:hint="default"/>
        <w:color w:val="FF0000"/>
      </w:rPr>
    </w:lvl>
  </w:abstractNum>
  <w:abstractNum w:abstractNumId="63" w15:restartNumberingAfterBreak="0">
    <w:nsid w:val="70BC2F0A"/>
    <w:multiLevelType w:val="hybridMultilevel"/>
    <w:tmpl w:val="99F6DD62"/>
    <w:lvl w:ilvl="0" w:tplc="B95EBB24">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71471234"/>
    <w:multiLevelType w:val="hybridMultilevel"/>
    <w:tmpl w:val="4926A3AC"/>
    <w:lvl w:ilvl="0" w:tplc="CBBECCBA">
      <w:start w:val="1"/>
      <w:numFmt w:val="decimal"/>
      <w:lvlText w:val="%1."/>
      <w:lvlJc w:val="left"/>
      <w:pPr>
        <w:tabs>
          <w:tab w:val="num" w:pos="9291"/>
        </w:tabs>
        <w:ind w:left="9291" w:hanging="360"/>
      </w:pPr>
      <w:rPr>
        <w:rFonts w:hint="default"/>
      </w:rPr>
    </w:lvl>
    <w:lvl w:ilvl="1" w:tplc="A58EA424">
      <w:numFmt w:val="bullet"/>
      <w:lvlText w:val=""/>
      <w:lvlJc w:val="left"/>
      <w:pPr>
        <w:tabs>
          <w:tab w:val="num" w:pos="10371"/>
        </w:tabs>
        <w:ind w:left="10371" w:hanging="360"/>
      </w:pPr>
      <w:rPr>
        <w:rFonts w:ascii="Symbol" w:eastAsia="Times New Roman" w:hAnsi="Symbol" w:cs="Times New Roman" w:hint="default"/>
      </w:rPr>
    </w:lvl>
    <w:lvl w:ilvl="2" w:tplc="0415001B" w:tentative="1">
      <w:start w:val="1"/>
      <w:numFmt w:val="lowerRoman"/>
      <w:lvlText w:val="%3."/>
      <w:lvlJc w:val="right"/>
      <w:pPr>
        <w:tabs>
          <w:tab w:val="num" w:pos="11091"/>
        </w:tabs>
        <w:ind w:left="11091" w:hanging="180"/>
      </w:pPr>
    </w:lvl>
    <w:lvl w:ilvl="3" w:tplc="0415000F" w:tentative="1">
      <w:start w:val="1"/>
      <w:numFmt w:val="decimal"/>
      <w:lvlText w:val="%4."/>
      <w:lvlJc w:val="left"/>
      <w:pPr>
        <w:tabs>
          <w:tab w:val="num" w:pos="11811"/>
        </w:tabs>
        <w:ind w:left="11811" w:hanging="360"/>
      </w:pPr>
    </w:lvl>
    <w:lvl w:ilvl="4" w:tplc="04150019" w:tentative="1">
      <w:start w:val="1"/>
      <w:numFmt w:val="lowerLetter"/>
      <w:lvlText w:val="%5."/>
      <w:lvlJc w:val="left"/>
      <w:pPr>
        <w:tabs>
          <w:tab w:val="num" w:pos="12531"/>
        </w:tabs>
        <w:ind w:left="12531" w:hanging="360"/>
      </w:pPr>
    </w:lvl>
    <w:lvl w:ilvl="5" w:tplc="0415001B" w:tentative="1">
      <w:start w:val="1"/>
      <w:numFmt w:val="lowerRoman"/>
      <w:lvlText w:val="%6."/>
      <w:lvlJc w:val="right"/>
      <w:pPr>
        <w:tabs>
          <w:tab w:val="num" w:pos="13251"/>
        </w:tabs>
        <w:ind w:left="13251" w:hanging="180"/>
      </w:pPr>
    </w:lvl>
    <w:lvl w:ilvl="6" w:tplc="0415000F" w:tentative="1">
      <w:start w:val="1"/>
      <w:numFmt w:val="decimal"/>
      <w:lvlText w:val="%7."/>
      <w:lvlJc w:val="left"/>
      <w:pPr>
        <w:tabs>
          <w:tab w:val="num" w:pos="13971"/>
        </w:tabs>
        <w:ind w:left="13971" w:hanging="360"/>
      </w:pPr>
    </w:lvl>
    <w:lvl w:ilvl="7" w:tplc="04150019" w:tentative="1">
      <w:start w:val="1"/>
      <w:numFmt w:val="lowerLetter"/>
      <w:lvlText w:val="%8."/>
      <w:lvlJc w:val="left"/>
      <w:pPr>
        <w:tabs>
          <w:tab w:val="num" w:pos="14691"/>
        </w:tabs>
        <w:ind w:left="14691" w:hanging="360"/>
      </w:pPr>
    </w:lvl>
    <w:lvl w:ilvl="8" w:tplc="0415001B" w:tentative="1">
      <w:start w:val="1"/>
      <w:numFmt w:val="lowerRoman"/>
      <w:lvlText w:val="%9."/>
      <w:lvlJc w:val="right"/>
      <w:pPr>
        <w:tabs>
          <w:tab w:val="num" w:pos="15411"/>
        </w:tabs>
        <w:ind w:left="15411" w:hanging="180"/>
      </w:pPr>
    </w:lvl>
  </w:abstractNum>
  <w:abstractNum w:abstractNumId="65" w15:restartNumberingAfterBreak="0">
    <w:nsid w:val="725624F5"/>
    <w:multiLevelType w:val="multilevel"/>
    <w:tmpl w:val="FE2EF2EE"/>
    <w:lvl w:ilvl="0">
      <w:start w:val="4"/>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6" w15:restartNumberingAfterBreak="0">
    <w:nsid w:val="748F6387"/>
    <w:multiLevelType w:val="hybridMultilevel"/>
    <w:tmpl w:val="DDD49E18"/>
    <w:lvl w:ilvl="0" w:tplc="054205C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77972437"/>
    <w:multiLevelType w:val="hybridMultilevel"/>
    <w:tmpl w:val="05D61D5A"/>
    <w:lvl w:ilvl="0" w:tplc="0415000F">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8" w15:restartNumberingAfterBreak="0">
    <w:nsid w:val="796B531D"/>
    <w:multiLevelType w:val="multilevel"/>
    <w:tmpl w:val="A18C15DA"/>
    <w:lvl w:ilvl="0">
      <w:start w:val="1"/>
      <w:numFmt w:val="decimal"/>
      <w:lvlText w:val="%1."/>
      <w:legacy w:legacy="1" w:legacySpace="0" w:legacyIndent="422"/>
      <w:lvlJc w:val="left"/>
      <w:rPr>
        <w:rFonts w:ascii="Times New Roman" w:hAnsi="Times New Roman" w:cs="Times New Roman" w:hint="default"/>
      </w:rPr>
    </w:lvl>
    <w:lvl w:ilvl="1">
      <w:start w:val="1"/>
      <w:numFmt w:val="lowerLetter"/>
      <w:lvlText w:val="%2."/>
      <w:lvlJc w:val="left"/>
      <w:pPr>
        <w:tabs>
          <w:tab w:val="num" w:pos="2150"/>
        </w:tabs>
        <w:ind w:left="2150" w:hanging="360"/>
      </w:pPr>
    </w:lvl>
    <w:lvl w:ilvl="2">
      <w:start w:val="1"/>
      <w:numFmt w:val="lowerLetter"/>
      <w:lvlText w:val="%3)"/>
      <w:lvlJc w:val="left"/>
      <w:pPr>
        <w:ind w:left="3050" w:hanging="360"/>
      </w:pPr>
      <w:rPr>
        <w:rFonts w:hint="default"/>
      </w:rPr>
    </w:lvl>
    <w:lvl w:ilvl="3">
      <w:start w:val="1"/>
      <w:numFmt w:val="decimal"/>
      <w:lvlText w:val="%4."/>
      <w:lvlJc w:val="left"/>
      <w:pPr>
        <w:tabs>
          <w:tab w:val="num" w:pos="3590"/>
        </w:tabs>
        <w:ind w:left="3590" w:hanging="360"/>
      </w:pPr>
    </w:lvl>
    <w:lvl w:ilvl="4">
      <w:start w:val="1"/>
      <w:numFmt w:val="lowerLetter"/>
      <w:lvlText w:val="%5."/>
      <w:lvlJc w:val="left"/>
      <w:pPr>
        <w:tabs>
          <w:tab w:val="num" w:pos="4310"/>
        </w:tabs>
        <w:ind w:left="4310" w:hanging="360"/>
      </w:pPr>
    </w:lvl>
    <w:lvl w:ilvl="5">
      <w:start w:val="1"/>
      <w:numFmt w:val="lowerRoman"/>
      <w:lvlText w:val="%6."/>
      <w:lvlJc w:val="righ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right"/>
      <w:pPr>
        <w:tabs>
          <w:tab w:val="num" w:pos="7190"/>
        </w:tabs>
        <w:ind w:left="7190" w:hanging="180"/>
      </w:pPr>
    </w:lvl>
  </w:abstractNum>
  <w:abstractNum w:abstractNumId="69" w15:restartNumberingAfterBreak="0">
    <w:nsid w:val="7BF07F19"/>
    <w:multiLevelType w:val="hybridMultilevel"/>
    <w:tmpl w:val="49F841E4"/>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CD07896"/>
    <w:multiLevelType w:val="hybridMultilevel"/>
    <w:tmpl w:val="B9744734"/>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DDB1716"/>
    <w:multiLevelType w:val="multilevel"/>
    <w:tmpl w:val="E530DEE2"/>
    <w:lvl w:ilvl="0">
      <w:start w:val="2"/>
      <w:numFmt w:val="decimal"/>
      <w:lvlText w:val="%1."/>
      <w:lvlJc w:val="left"/>
      <w:pPr>
        <w:tabs>
          <w:tab w:val="num" w:pos="720"/>
        </w:tabs>
        <w:ind w:left="720" w:hanging="360"/>
      </w:pPr>
      <w:rPr>
        <w:rFonts w:hint="default"/>
        <w:b w:val="0"/>
        <w:bCs w:val="0"/>
        <w:strike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72" w15:restartNumberingAfterBreak="0">
    <w:nsid w:val="7FA946DF"/>
    <w:multiLevelType w:val="multilevel"/>
    <w:tmpl w:val="F0F696EA"/>
    <w:lvl w:ilvl="0">
      <w:start w:val="1"/>
      <w:numFmt w:val="decimal"/>
      <w:lvlText w:val="%1."/>
      <w:legacy w:legacy="1" w:legacySpace="0" w:legacyIndent="422"/>
      <w:lvlJc w:val="left"/>
      <w:rPr>
        <w:rFonts w:asciiTheme="minorHAnsi" w:hAnsiTheme="minorHAnsi" w:cstheme="minorHAnsi" w:hint="default"/>
      </w:rPr>
    </w:lvl>
    <w:lvl w:ilvl="1">
      <w:start w:val="1"/>
      <w:numFmt w:val="lowerLetter"/>
      <w:lvlText w:val="%2."/>
      <w:lvlJc w:val="left"/>
      <w:pPr>
        <w:tabs>
          <w:tab w:val="num" w:pos="2150"/>
        </w:tabs>
        <w:ind w:left="2150" w:hanging="360"/>
      </w:pPr>
    </w:lvl>
    <w:lvl w:ilvl="2">
      <w:start w:val="1"/>
      <w:numFmt w:val="lowerLetter"/>
      <w:lvlText w:val="%3)"/>
      <w:lvlJc w:val="left"/>
      <w:pPr>
        <w:ind w:left="3050" w:hanging="360"/>
      </w:pPr>
      <w:rPr>
        <w:rFonts w:hint="default"/>
      </w:rPr>
    </w:lvl>
    <w:lvl w:ilvl="3" w:tentative="1">
      <w:start w:val="1"/>
      <w:numFmt w:val="decimal"/>
      <w:lvlText w:val="%4."/>
      <w:lvlJc w:val="left"/>
      <w:pPr>
        <w:tabs>
          <w:tab w:val="num" w:pos="3590"/>
        </w:tabs>
        <w:ind w:left="3590" w:hanging="360"/>
      </w:pPr>
    </w:lvl>
    <w:lvl w:ilvl="4" w:tentative="1">
      <w:start w:val="1"/>
      <w:numFmt w:val="lowerLetter"/>
      <w:lvlText w:val="%5."/>
      <w:lvlJc w:val="left"/>
      <w:pPr>
        <w:tabs>
          <w:tab w:val="num" w:pos="4310"/>
        </w:tabs>
        <w:ind w:left="4310" w:hanging="360"/>
      </w:pPr>
    </w:lvl>
    <w:lvl w:ilvl="5" w:tentative="1">
      <w:start w:val="1"/>
      <w:numFmt w:val="lowerRoman"/>
      <w:lvlText w:val="%6."/>
      <w:lvlJc w:val="right"/>
      <w:pPr>
        <w:tabs>
          <w:tab w:val="num" w:pos="5030"/>
        </w:tabs>
        <w:ind w:left="5030" w:hanging="180"/>
      </w:pPr>
    </w:lvl>
    <w:lvl w:ilvl="6" w:tentative="1">
      <w:start w:val="1"/>
      <w:numFmt w:val="decimal"/>
      <w:lvlText w:val="%7."/>
      <w:lvlJc w:val="left"/>
      <w:pPr>
        <w:tabs>
          <w:tab w:val="num" w:pos="5750"/>
        </w:tabs>
        <w:ind w:left="5750" w:hanging="360"/>
      </w:pPr>
    </w:lvl>
    <w:lvl w:ilvl="7" w:tentative="1">
      <w:start w:val="1"/>
      <w:numFmt w:val="lowerLetter"/>
      <w:lvlText w:val="%8."/>
      <w:lvlJc w:val="left"/>
      <w:pPr>
        <w:tabs>
          <w:tab w:val="num" w:pos="6470"/>
        </w:tabs>
        <w:ind w:left="6470" w:hanging="360"/>
      </w:pPr>
    </w:lvl>
    <w:lvl w:ilvl="8" w:tentative="1">
      <w:start w:val="1"/>
      <w:numFmt w:val="lowerRoman"/>
      <w:lvlText w:val="%9."/>
      <w:lvlJc w:val="right"/>
      <w:pPr>
        <w:tabs>
          <w:tab w:val="num" w:pos="7190"/>
        </w:tabs>
        <w:ind w:left="7190" w:hanging="180"/>
      </w:pPr>
    </w:lvl>
  </w:abstractNum>
  <w:num w:numId="1" w16cid:durableId="1574464803">
    <w:abstractNumId w:val="72"/>
  </w:num>
  <w:num w:numId="2" w16cid:durableId="1359502651">
    <w:abstractNumId w:val="61"/>
  </w:num>
  <w:num w:numId="3" w16cid:durableId="1556235681">
    <w:abstractNumId w:val="56"/>
  </w:num>
  <w:num w:numId="4" w16cid:durableId="1527788520">
    <w:abstractNumId w:val="26"/>
  </w:num>
  <w:num w:numId="5" w16cid:durableId="811872876">
    <w:abstractNumId w:val="10"/>
  </w:num>
  <w:num w:numId="6" w16cid:durableId="948967516">
    <w:abstractNumId w:val="11"/>
  </w:num>
  <w:num w:numId="7" w16cid:durableId="1063721905">
    <w:abstractNumId w:val="6"/>
  </w:num>
  <w:num w:numId="8" w16cid:durableId="101269040">
    <w:abstractNumId w:val="49"/>
  </w:num>
  <w:num w:numId="9" w16cid:durableId="1600407095">
    <w:abstractNumId w:val="22"/>
  </w:num>
  <w:num w:numId="10" w16cid:durableId="1597135255">
    <w:abstractNumId w:val="59"/>
  </w:num>
  <w:num w:numId="11" w16cid:durableId="614946462">
    <w:abstractNumId w:val="29"/>
  </w:num>
  <w:num w:numId="12" w16cid:durableId="786512135">
    <w:abstractNumId w:val="41"/>
  </w:num>
  <w:num w:numId="13" w16cid:durableId="1610697890">
    <w:abstractNumId w:val="64"/>
  </w:num>
  <w:num w:numId="14" w16cid:durableId="2047874731">
    <w:abstractNumId w:val="23"/>
  </w:num>
  <w:num w:numId="15" w16cid:durableId="1429959683">
    <w:abstractNumId w:val="70"/>
  </w:num>
  <w:num w:numId="16" w16cid:durableId="1490905244">
    <w:abstractNumId w:val="69"/>
  </w:num>
  <w:num w:numId="17" w16cid:durableId="2034375011">
    <w:abstractNumId w:val="16"/>
  </w:num>
  <w:num w:numId="18" w16cid:durableId="1453132537">
    <w:abstractNumId w:val="50"/>
  </w:num>
  <w:num w:numId="19" w16cid:durableId="163130376">
    <w:abstractNumId w:val="7"/>
  </w:num>
  <w:num w:numId="20" w16cid:durableId="1195458461">
    <w:abstractNumId w:val="17"/>
  </w:num>
  <w:num w:numId="21" w16cid:durableId="1918975973">
    <w:abstractNumId w:val="66"/>
  </w:num>
  <w:num w:numId="22" w16cid:durableId="502470604">
    <w:abstractNumId w:val="71"/>
  </w:num>
  <w:num w:numId="23" w16cid:durableId="1013069674">
    <w:abstractNumId w:val="27"/>
  </w:num>
  <w:num w:numId="24" w16cid:durableId="677542210">
    <w:abstractNumId w:val="12"/>
  </w:num>
  <w:num w:numId="25" w16cid:durableId="1225096846">
    <w:abstractNumId w:val="44"/>
  </w:num>
  <w:num w:numId="26" w16cid:durableId="69736539">
    <w:abstractNumId w:val="53"/>
  </w:num>
  <w:num w:numId="27" w16cid:durableId="649284821">
    <w:abstractNumId w:val="37"/>
  </w:num>
  <w:num w:numId="28" w16cid:durableId="130172525">
    <w:abstractNumId w:val="30"/>
  </w:num>
  <w:num w:numId="29" w16cid:durableId="906695614">
    <w:abstractNumId w:val="54"/>
  </w:num>
  <w:num w:numId="30" w16cid:durableId="983898077">
    <w:abstractNumId w:val="68"/>
  </w:num>
  <w:num w:numId="31" w16cid:durableId="69474876">
    <w:abstractNumId w:val="42"/>
  </w:num>
  <w:num w:numId="32" w16cid:durableId="1367408766">
    <w:abstractNumId w:val="43"/>
  </w:num>
  <w:num w:numId="33" w16cid:durableId="576283116">
    <w:abstractNumId w:val="18"/>
  </w:num>
  <w:num w:numId="34" w16cid:durableId="678848117">
    <w:abstractNumId w:val="46"/>
  </w:num>
  <w:num w:numId="35" w16cid:durableId="897089104">
    <w:abstractNumId w:val="32"/>
  </w:num>
  <w:num w:numId="36" w16cid:durableId="859782022">
    <w:abstractNumId w:val="63"/>
  </w:num>
  <w:num w:numId="37" w16cid:durableId="1568807254">
    <w:abstractNumId w:val="48"/>
  </w:num>
  <w:num w:numId="38" w16cid:durableId="909193654">
    <w:abstractNumId w:val="47"/>
  </w:num>
  <w:num w:numId="39" w16cid:durableId="1725835119">
    <w:abstractNumId w:val="62"/>
  </w:num>
  <w:num w:numId="40" w16cid:durableId="1415276674">
    <w:abstractNumId w:val="14"/>
  </w:num>
  <w:num w:numId="41" w16cid:durableId="746193865">
    <w:abstractNumId w:val="51"/>
  </w:num>
  <w:num w:numId="42" w16cid:durableId="466777419">
    <w:abstractNumId w:val="65"/>
  </w:num>
  <w:num w:numId="43" w16cid:durableId="1035497670">
    <w:abstractNumId w:val="19"/>
  </w:num>
  <w:num w:numId="44" w16cid:durableId="1707217130">
    <w:abstractNumId w:val="45"/>
  </w:num>
  <w:num w:numId="45" w16cid:durableId="1038161778">
    <w:abstractNumId w:val="20"/>
  </w:num>
  <w:num w:numId="46" w16cid:durableId="681590575">
    <w:abstractNumId w:val="34"/>
  </w:num>
  <w:num w:numId="47" w16cid:durableId="506596509">
    <w:abstractNumId w:val="5"/>
  </w:num>
  <w:num w:numId="48" w16cid:durableId="1571427291">
    <w:abstractNumId w:val="21"/>
  </w:num>
  <w:num w:numId="49" w16cid:durableId="907880033">
    <w:abstractNumId w:val="52"/>
  </w:num>
  <w:num w:numId="50" w16cid:durableId="335042621">
    <w:abstractNumId w:val="67"/>
  </w:num>
  <w:num w:numId="51" w16cid:durableId="2007584952">
    <w:abstractNumId w:val="55"/>
  </w:num>
  <w:num w:numId="52" w16cid:durableId="1655186131">
    <w:abstractNumId w:val="39"/>
  </w:num>
  <w:num w:numId="53" w16cid:durableId="385833147">
    <w:abstractNumId w:val="31"/>
  </w:num>
  <w:num w:numId="54" w16cid:durableId="1607882832">
    <w:abstractNumId w:val="33"/>
  </w:num>
  <w:num w:numId="55" w16cid:durableId="50466761">
    <w:abstractNumId w:val="38"/>
  </w:num>
  <w:num w:numId="56" w16cid:durableId="483476698">
    <w:abstractNumId w:val="28"/>
  </w:num>
  <w:num w:numId="57" w16cid:durableId="2086107915">
    <w:abstractNumId w:val="60"/>
  </w:num>
  <w:num w:numId="58" w16cid:durableId="1472596302">
    <w:abstractNumId w:val="35"/>
  </w:num>
  <w:num w:numId="59" w16cid:durableId="456291642">
    <w:abstractNumId w:val="40"/>
  </w:num>
  <w:num w:numId="60" w16cid:durableId="869804582">
    <w:abstractNumId w:val="24"/>
  </w:num>
  <w:num w:numId="61" w16cid:durableId="1637711139">
    <w:abstractNumId w:val="25"/>
  </w:num>
  <w:num w:numId="62" w16cid:durableId="2004894872">
    <w:abstractNumId w:val="57"/>
  </w:num>
  <w:num w:numId="63" w16cid:durableId="1342587883">
    <w:abstractNumId w:val="9"/>
  </w:num>
  <w:num w:numId="64" w16cid:durableId="1333029419">
    <w:abstractNumId w:val="36"/>
  </w:num>
  <w:num w:numId="65" w16cid:durableId="806628228">
    <w:abstractNumId w:val="15"/>
  </w:num>
  <w:num w:numId="66" w16cid:durableId="716078448">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0E5"/>
    <w:rsid w:val="00000FF3"/>
    <w:rsid w:val="000013FA"/>
    <w:rsid w:val="00004C8D"/>
    <w:rsid w:val="00005440"/>
    <w:rsid w:val="0000699B"/>
    <w:rsid w:val="00013C16"/>
    <w:rsid w:val="00013DE7"/>
    <w:rsid w:val="000163A6"/>
    <w:rsid w:val="0002116E"/>
    <w:rsid w:val="00021994"/>
    <w:rsid w:val="00022F7E"/>
    <w:rsid w:val="000237FF"/>
    <w:rsid w:val="00026279"/>
    <w:rsid w:val="00032337"/>
    <w:rsid w:val="000332CD"/>
    <w:rsid w:val="00034B53"/>
    <w:rsid w:val="0004115B"/>
    <w:rsid w:val="000421F9"/>
    <w:rsid w:val="000422D0"/>
    <w:rsid w:val="00042977"/>
    <w:rsid w:val="00043222"/>
    <w:rsid w:val="000432CE"/>
    <w:rsid w:val="000439B5"/>
    <w:rsid w:val="0004449E"/>
    <w:rsid w:val="000471B3"/>
    <w:rsid w:val="00050ED1"/>
    <w:rsid w:val="00053FB8"/>
    <w:rsid w:val="00054DE1"/>
    <w:rsid w:val="00060477"/>
    <w:rsid w:val="00062E8A"/>
    <w:rsid w:val="00063816"/>
    <w:rsid w:val="0006475F"/>
    <w:rsid w:val="00064CD8"/>
    <w:rsid w:val="00064F44"/>
    <w:rsid w:val="00066135"/>
    <w:rsid w:val="00066AA1"/>
    <w:rsid w:val="00067100"/>
    <w:rsid w:val="00067814"/>
    <w:rsid w:val="00071A43"/>
    <w:rsid w:val="00071C1E"/>
    <w:rsid w:val="000731A3"/>
    <w:rsid w:val="00073622"/>
    <w:rsid w:val="00074999"/>
    <w:rsid w:val="00077E10"/>
    <w:rsid w:val="00080135"/>
    <w:rsid w:val="00084533"/>
    <w:rsid w:val="00086057"/>
    <w:rsid w:val="00086F6D"/>
    <w:rsid w:val="000907DE"/>
    <w:rsid w:val="000926B4"/>
    <w:rsid w:val="000A075F"/>
    <w:rsid w:val="000A65EC"/>
    <w:rsid w:val="000A7C28"/>
    <w:rsid w:val="000B0146"/>
    <w:rsid w:val="000B0A55"/>
    <w:rsid w:val="000B0BAF"/>
    <w:rsid w:val="000B473D"/>
    <w:rsid w:val="000B4E94"/>
    <w:rsid w:val="000B5856"/>
    <w:rsid w:val="000B5D11"/>
    <w:rsid w:val="000B60FA"/>
    <w:rsid w:val="000B6DFA"/>
    <w:rsid w:val="000C3297"/>
    <w:rsid w:val="000C4C52"/>
    <w:rsid w:val="000D00B5"/>
    <w:rsid w:val="000D3E26"/>
    <w:rsid w:val="000D5BBD"/>
    <w:rsid w:val="000D7583"/>
    <w:rsid w:val="000D7F71"/>
    <w:rsid w:val="000E5643"/>
    <w:rsid w:val="000E6372"/>
    <w:rsid w:val="000F0B82"/>
    <w:rsid w:val="000F0D93"/>
    <w:rsid w:val="000F1E11"/>
    <w:rsid w:val="000F30D7"/>
    <w:rsid w:val="000F42DD"/>
    <w:rsid w:val="000F4E5B"/>
    <w:rsid w:val="000F5EAD"/>
    <w:rsid w:val="000F74D2"/>
    <w:rsid w:val="000F7B35"/>
    <w:rsid w:val="001015D1"/>
    <w:rsid w:val="00103D2C"/>
    <w:rsid w:val="0010422E"/>
    <w:rsid w:val="00106BE4"/>
    <w:rsid w:val="00112525"/>
    <w:rsid w:val="00114016"/>
    <w:rsid w:val="0011523B"/>
    <w:rsid w:val="00120649"/>
    <w:rsid w:val="00120C65"/>
    <w:rsid w:val="00124C73"/>
    <w:rsid w:val="00125825"/>
    <w:rsid w:val="00125D80"/>
    <w:rsid w:val="00125F17"/>
    <w:rsid w:val="001302F4"/>
    <w:rsid w:val="0013069C"/>
    <w:rsid w:val="00131B9E"/>
    <w:rsid w:val="001341BB"/>
    <w:rsid w:val="001357A5"/>
    <w:rsid w:val="00136D03"/>
    <w:rsid w:val="0014003B"/>
    <w:rsid w:val="00140C03"/>
    <w:rsid w:val="00142461"/>
    <w:rsid w:val="0014365E"/>
    <w:rsid w:val="001440C3"/>
    <w:rsid w:val="00144659"/>
    <w:rsid w:val="001450DC"/>
    <w:rsid w:val="00145CBB"/>
    <w:rsid w:val="00145E05"/>
    <w:rsid w:val="0014646A"/>
    <w:rsid w:val="001508D8"/>
    <w:rsid w:val="00150C23"/>
    <w:rsid w:val="00152E7E"/>
    <w:rsid w:val="00156DF1"/>
    <w:rsid w:val="00156EC2"/>
    <w:rsid w:val="00157043"/>
    <w:rsid w:val="00157452"/>
    <w:rsid w:val="00161540"/>
    <w:rsid w:val="001619A9"/>
    <w:rsid w:val="00163045"/>
    <w:rsid w:val="001647F7"/>
    <w:rsid w:val="00167E68"/>
    <w:rsid w:val="00170097"/>
    <w:rsid w:val="00170381"/>
    <w:rsid w:val="001707B9"/>
    <w:rsid w:val="0017248E"/>
    <w:rsid w:val="001749A1"/>
    <w:rsid w:val="00174D95"/>
    <w:rsid w:val="00174F22"/>
    <w:rsid w:val="00175385"/>
    <w:rsid w:val="001755AD"/>
    <w:rsid w:val="001764E3"/>
    <w:rsid w:val="00176956"/>
    <w:rsid w:val="0017771C"/>
    <w:rsid w:val="001801D6"/>
    <w:rsid w:val="00181141"/>
    <w:rsid w:val="0018116E"/>
    <w:rsid w:val="00181243"/>
    <w:rsid w:val="001826E6"/>
    <w:rsid w:val="00184C98"/>
    <w:rsid w:val="001861AF"/>
    <w:rsid w:val="001866BB"/>
    <w:rsid w:val="00187CA0"/>
    <w:rsid w:val="001906B5"/>
    <w:rsid w:val="00190E31"/>
    <w:rsid w:val="00191FBF"/>
    <w:rsid w:val="001941B7"/>
    <w:rsid w:val="00194DCE"/>
    <w:rsid w:val="001954AD"/>
    <w:rsid w:val="001968B3"/>
    <w:rsid w:val="001A0EE3"/>
    <w:rsid w:val="001A185C"/>
    <w:rsid w:val="001A1FEF"/>
    <w:rsid w:val="001A3AAF"/>
    <w:rsid w:val="001A463D"/>
    <w:rsid w:val="001A4EFC"/>
    <w:rsid w:val="001A5740"/>
    <w:rsid w:val="001A5DDF"/>
    <w:rsid w:val="001A64D9"/>
    <w:rsid w:val="001A67BB"/>
    <w:rsid w:val="001B305D"/>
    <w:rsid w:val="001B3EB4"/>
    <w:rsid w:val="001B3F88"/>
    <w:rsid w:val="001B52F2"/>
    <w:rsid w:val="001C398D"/>
    <w:rsid w:val="001C4A88"/>
    <w:rsid w:val="001C501E"/>
    <w:rsid w:val="001C68B7"/>
    <w:rsid w:val="001C6C5B"/>
    <w:rsid w:val="001D03F8"/>
    <w:rsid w:val="001D0F6A"/>
    <w:rsid w:val="001D2C5F"/>
    <w:rsid w:val="001D2D5B"/>
    <w:rsid w:val="001D66F4"/>
    <w:rsid w:val="001D71C0"/>
    <w:rsid w:val="001E016E"/>
    <w:rsid w:val="001E0412"/>
    <w:rsid w:val="001E06E5"/>
    <w:rsid w:val="001E1D42"/>
    <w:rsid w:val="001E20CC"/>
    <w:rsid w:val="001E211D"/>
    <w:rsid w:val="001E2B77"/>
    <w:rsid w:val="001E2EE6"/>
    <w:rsid w:val="001E334C"/>
    <w:rsid w:val="001E7758"/>
    <w:rsid w:val="001E7FEC"/>
    <w:rsid w:val="001F37E3"/>
    <w:rsid w:val="001F3CBF"/>
    <w:rsid w:val="001F4E5A"/>
    <w:rsid w:val="001F586A"/>
    <w:rsid w:val="001F5BA5"/>
    <w:rsid w:val="001F66A7"/>
    <w:rsid w:val="00200421"/>
    <w:rsid w:val="002005E2"/>
    <w:rsid w:val="00203E87"/>
    <w:rsid w:val="002128F1"/>
    <w:rsid w:val="00213B19"/>
    <w:rsid w:val="0021606B"/>
    <w:rsid w:val="00216F41"/>
    <w:rsid w:val="00223B7F"/>
    <w:rsid w:val="00223C8D"/>
    <w:rsid w:val="00226569"/>
    <w:rsid w:val="00231744"/>
    <w:rsid w:val="002347D7"/>
    <w:rsid w:val="00235681"/>
    <w:rsid w:val="00235E41"/>
    <w:rsid w:val="00236917"/>
    <w:rsid w:val="00237792"/>
    <w:rsid w:val="0024000A"/>
    <w:rsid w:val="002410DD"/>
    <w:rsid w:val="002432DE"/>
    <w:rsid w:val="00243664"/>
    <w:rsid w:val="00245E6E"/>
    <w:rsid w:val="00250B16"/>
    <w:rsid w:val="00251B61"/>
    <w:rsid w:val="00252D67"/>
    <w:rsid w:val="00254F94"/>
    <w:rsid w:val="002569CC"/>
    <w:rsid w:val="002573C4"/>
    <w:rsid w:val="002608E8"/>
    <w:rsid w:val="00261A3F"/>
    <w:rsid w:val="00261DEE"/>
    <w:rsid w:val="00262048"/>
    <w:rsid w:val="002627BD"/>
    <w:rsid w:val="00263F3D"/>
    <w:rsid w:val="00265BCE"/>
    <w:rsid w:val="002672D0"/>
    <w:rsid w:val="0027106C"/>
    <w:rsid w:val="002723A1"/>
    <w:rsid w:val="002725E6"/>
    <w:rsid w:val="00273006"/>
    <w:rsid w:val="0027597C"/>
    <w:rsid w:val="00275BD8"/>
    <w:rsid w:val="00277B82"/>
    <w:rsid w:val="00281D67"/>
    <w:rsid w:val="00282A90"/>
    <w:rsid w:val="0028391A"/>
    <w:rsid w:val="00284D82"/>
    <w:rsid w:val="00285B38"/>
    <w:rsid w:val="00287A0E"/>
    <w:rsid w:val="00287E9D"/>
    <w:rsid w:val="002900C3"/>
    <w:rsid w:val="00290A9C"/>
    <w:rsid w:val="0029293B"/>
    <w:rsid w:val="00294903"/>
    <w:rsid w:val="002951B2"/>
    <w:rsid w:val="002957EA"/>
    <w:rsid w:val="00297EA9"/>
    <w:rsid w:val="002A0B3F"/>
    <w:rsid w:val="002A267E"/>
    <w:rsid w:val="002A2935"/>
    <w:rsid w:val="002A2EA8"/>
    <w:rsid w:val="002A33D5"/>
    <w:rsid w:val="002A3C45"/>
    <w:rsid w:val="002A5563"/>
    <w:rsid w:val="002A5C99"/>
    <w:rsid w:val="002A63DE"/>
    <w:rsid w:val="002A736A"/>
    <w:rsid w:val="002B050F"/>
    <w:rsid w:val="002B059D"/>
    <w:rsid w:val="002B1E56"/>
    <w:rsid w:val="002B3031"/>
    <w:rsid w:val="002B3299"/>
    <w:rsid w:val="002B3A84"/>
    <w:rsid w:val="002B4DCC"/>
    <w:rsid w:val="002B51D4"/>
    <w:rsid w:val="002B65B5"/>
    <w:rsid w:val="002B65DF"/>
    <w:rsid w:val="002C04A6"/>
    <w:rsid w:val="002C147E"/>
    <w:rsid w:val="002C1AD4"/>
    <w:rsid w:val="002C22E5"/>
    <w:rsid w:val="002C6E8A"/>
    <w:rsid w:val="002D0422"/>
    <w:rsid w:val="002D4123"/>
    <w:rsid w:val="002D432B"/>
    <w:rsid w:val="002D5221"/>
    <w:rsid w:val="002D55F9"/>
    <w:rsid w:val="002D6F26"/>
    <w:rsid w:val="002D74ED"/>
    <w:rsid w:val="002D767E"/>
    <w:rsid w:val="002E170E"/>
    <w:rsid w:val="002E1EC6"/>
    <w:rsid w:val="002E4B57"/>
    <w:rsid w:val="002E55E3"/>
    <w:rsid w:val="002E5897"/>
    <w:rsid w:val="002E5A32"/>
    <w:rsid w:val="002E77F0"/>
    <w:rsid w:val="002F0030"/>
    <w:rsid w:val="002F09DD"/>
    <w:rsid w:val="002F0CF3"/>
    <w:rsid w:val="002F3D8E"/>
    <w:rsid w:val="002F4129"/>
    <w:rsid w:val="002F4A69"/>
    <w:rsid w:val="002F6259"/>
    <w:rsid w:val="002F6B0C"/>
    <w:rsid w:val="00301904"/>
    <w:rsid w:val="003039E6"/>
    <w:rsid w:val="00303EFF"/>
    <w:rsid w:val="00304CF6"/>
    <w:rsid w:val="00305203"/>
    <w:rsid w:val="00307A32"/>
    <w:rsid w:val="003104A1"/>
    <w:rsid w:val="00310855"/>
    <w:rsid w:val="00310CC3"/>
    <w:rsid w:val="00310D2F"/>
    <w:rsid w:val="00312942"/>
    <w:rsid w:val="003134B5"/>
    <w:rsid w:val="0031373B"/>
    <w:rsid w:val="00314711"/>
    <w:rsid w:val="00317C99"/>
    <w:rsid w:val="00317D2D"/>
    <w:rsid w:val="00320145"/>
    <w:rsid w:val="00325F92"/>
    <w:rsid w:val="00327968"/>
    <w:rsid w:val="00327B5D"/>
    <w:rsid w:val="00330A9A"/>
    <w:rsid w:val="00333346"/>
    <w:rsid w:val="00333A1B"/>
    <w:rsid w:val="00333D54"/>
    <w:rsid w:val="00334505"/>
    <w:rsid w:val="00334506"/>
    <w:rsid w:val="00335C2C"/>
    <w:rsid w:val="00335C49"/>
    <w:rsid w:val="00336AC1"/>
    <w:rsid w:val="00337955"/>
    <w:rsid w:val="003420F4"/>
    <w:rsid w:val="00342D4A"/>
    <w:rsid w:val="00343954"/>
    <w:rsid w:val="00344120"/>
    <w:rsid w:val="00345D84"/>
    <w:rsid w:val="00347C40"/>
    <w:rsid w:val="00347E58"/>
    <w:rsid w:val="00351B11"/>
    <w:rsid w:val="00352828"/>
    <w:rsid w:val="003529B3"/>
    <w:rsid w:val="00353CB3"/>
    <w:rsid w:val="003548E8"/>
    <w:rsid w:val="00356B2A"/>
    <w:rsid w:val="00356BB8"/>
    <w:rsid w:val="00357DD8"/>
    <w:rsid w:val="003605D3"/>
    <w:rsid w:val="00362836"/>
    <w:rsid w:val="0036297D"/>
    <w:rsid w:val="003639E2"/>
    <w:rsid w:val="00363CC7"/>
    <w:rsid w:val="0036439C"/>
    <w:rsid w:val="003651CF"/>
    <w:rsid w:val="003719B1"/>
    <w:rsid w:val="00372AED"/>
    <w:rsid w:val="00373C94"/>
    <w:rsid w:val="0037412C"/>
    <w:rsid w:val="00374206"/>
    <w:rsid w:val="00374886"/>
    <w:rsid w:val="0038043F"/>
    <w:rsid w:val="00380A36"/>
    <w:rsid w:val="003814B3"/>
    <w:rsid w:val="00383ADF"/>
    <w:rsid w:val="0038424C"/>
    <w:rsid w:val="00386646"/>
    <w:rsid w:val="003926CC"/>
    <w:rsid w:val="00393926"/>
    <w:rsid w:val="00393FC9"/>
    <w:rsid w:val="003941B2"/>
    <w:rsid w:val="00394528"/>
    <w:rsid w:val="003956CB"/>
    <w:rsid w:val="00395A75"/>
    <w:rsid w:val="003969F7"/>
    <w:rsid w:val="00397858"/>
    <w:rsid w:val="003A0730"/>
    <w:rsid w:val="003A1244"/>
    <w:rsid w:val="003A13B9"/>
    <w:rsid w:val="003A319A"/>
    <w:rsid w:val="003A342F"/>
    <w:rsid w:val="003A368E"/>
    <w:rsid w:val="003A3AE5"/>
    <w:rsid w:val="003A44F7"/>
    <w:rsid w:val="003A4C11"/>
    <w:rsid w:val="003A54B5"/>
    <w:rsid w:val="003A5A61"/>
    <w:rsid w:val="003A600C"/>
    <w:rsid w:val="003A63C2"/>
    <w:rsid w:val="003A7E2F"/>
    <w:rsid w:val="003B0107"/>
    <w:rsid w:val="003B1CE4"/>
    <w:rsid w:val="003B249A"/>
    <w:rsid w:val="003B4613"/>
    <w:rsid w:val="003B4787"/>
    <w:rsid w:val="003B5AF8"/>
    <w:rsid w:val="003B78EE"/>
    <w:rsid w:val="003B7F43"/>
    <w:rsid w:val="003B7FDE"/>
    <w:rsid w:val="003C1833"/>
    <w:rsid w:val="003C2115"/>
    <w:rsid w:val="003C246E"/>
    <w:rsid w:val="003C2E46"/>
    <w:rsid w:val="003C2FF0"/>
    <w:rsid w:val="003D06CB"/>
    <w:rsid w:val="003D12F7"/>
    <w:rsid w:val="003D1BF3"/>
    <w:rsid w:val="003D1FF8"/>
    <w:rsid w:val="003D4937"/>
    <w:rsid w:val="003D5611"/>
    <w:rsid w:val="003D6C5D"/>
    <w:rsid w:val="003E1852"/>
    <w:rsid w:val="003E188D"/>
    <w:rsid w:val="003E1A46"/>
    <w:rsid w:val="003E43A4"/>
    <w:rsid w:val="003E7042"/>
    <w:rsid w:val="003E7884"/>
    <w:rsid w:val="003F0F74"/>
    <w:rsid w:val="003F1737"/>
    <w:rsid w:val="003F2DAD"/>
    <w:rsid w:val="003F2F14"/>
    <w:rsid w:val="003F3FBF"/>
    <w:rsid w:val="003F6116"/>
    <w:rsid w:val="003F6121"/>
    <w:rsid w:val="003F6AF3"/>
    <w:rsid w:val="003F73D0"/>
    <w:rsid w:val="003F76E3"/>
    <w:rsid w:val="003F7D33"/>
    <w:rsid w:val="003F7E10"/>
    <w:rsid w:val="00400C5D"/>
    <w:rsid w:val="00405B23"/>
    <w:rsid w:val="004077E6"/>
    <w:rsid w:val="00414A24"/>
    <w:rsid w:val="0041659E"/>
    <w:rsid w:val="004170E9"/>
    <w:rsid w:val="00417954"/>
    <w:rsid w:val="00421318"/>
    <w:rsid w:val="00424768"/>
    <w:rsid w:val="00424851"/>
    <w:rsid w:val="004267A2"/>
    <w:rsid w:val="00426949"/>
    <w:rsid w:val="00432048"/>
    <w:rsid w:val="00432749"/>
    <w:rsid w:val="00432869"/>
    <w:rsid w:val="00432BD8"/>
    <w:rsid w:val="00433079"/>
    <w:rsid w:val="00433894"/>
    <w:rsid w:val="00435019"/>
    <w:rsid w:val="00437ED6"/>
    <w:rsid w:val="00440C77"/>
    <w:rsid w:val="00441353"/>
    <w:rsid w:val="00441B6A"/>
    <w:rsid w:val="00442DD5"/>
    <w:rsid w:val="00442FA5"/>
    <w:rsid w:val="004459FF"/>
    <w:rsid w:val="00451963"/>
    <w:rsid w:val="00453C7B"/>
    <w:rsid w:val="0046037A"/>
    <w:rsid w:val="00460864"/>
    <w:rsid w:val="00460D28"/>
    <w:rsid w:val="00460E91"/>
    <w:rsid w:val="00463EF9"/>
    <w:rsid w:val="004642AE"/>
    <w:rsid w:val="00466068"/>
    <w:rsid w:val="00470901"/>
    <w:rsid w:val="00470C52"/>
    <w:rsid w:val="00473FD9"/>
    <w:rsid w:val="00475B4A"/>
    <w:rsid w:val="00476455"/>
    <w:rsid w:val="00476B14"/>
    <w:rsid w:val="00476FF2"/>
    <w:rsid w:val="0047721D"/>
    <w:rsid w:val="00481340"/>
    <w:rsid w:val="00481AE1"/>
    <w:rsid w:val="004831EB"/>
    <w:rsid w:val="00484A94"/>
    <w:rsid w:val="00490775"/>
    <w:rsid w:val="0049230D"/>
    <w:rsid w:val="004926FE"/>
    <w:rsid w:val="004A033E"/>
    <w:rsid w:val="004A0C69"/>
    <w:rsid w:val="004A3F6E"/>
    <w:rsid w:val="004A61D0"/>
    <w:rsid w:val="004A632A"/>
    <w:rsid w:val="004B24A8"/>
    <w:rsid w:val="004B3A54"/>
    <w:rsid w:val="004B3F68"/>
    <w:rsid w:val="004B5F98"/>
    <w:rsid w:val="004B7145"/>
    <w:rsid w:val="004C1D87"/>
    <w:rsid w:val="004C2820"/>
    <w:rsid w:val="004C307D"/>
    <w:rsid w:val="004C3A14"/>
    <w:rsid w:val="004C571E"/>
    <w:rsid w:val="004C5C1F"/>
    <w:rsid w:val="004C5DBD"/>
    <w:rsid w:val="004C6736"/>
    <w:rsid w:val="004C7183"/>
    <w:rsid w:val="004C781D"/>
    <w:rsid w:val="004D0834"/>
    <w:rsid w:val="004D101E"/>
    <w:rsid w:val="004D468F"/>
    <w:rsid w:val="004D48C5"/>
    <w:rsid w:val="004D5075"/>
    <w:rsid w:val="004D5093"/>
    <w:rsid w:val="004D7B54"/>
    <w:rsid w:val="004E00A6"/>
    <w:rsid w:val="004E00AF"/>
    <w:rsid w:val="004E2C5D"/>
    <w:rsid w:val="004E3261"/>
    <w:rsid w:val="004E3A6A"/>
    <w:rsid w:val="004E4D12"/>
    <w:rsid w:val="004F06AB"/>
    <w:rsid w:val="004F0727"/>
    <w:rsid w:val="004F0997"/>
    <w:rsid w:val="004F36A7"/>
    <w:rsid w:val="004F5C3B"/>
    <w:rsid w:val="004F70E5"/>
    <w:rsid w:val="0050090B"/>
    <w:rsid w:val="00501C1B"/>
    <w:rsid w:val="00502CA8"/>
    <w:rsid w:val="00503071"/>
    <w:rsid w:val="00503299"/>
    <w:rsid w:val="005047FC"/>
    <w:rsid w:val="005059A8"/>
    <w:rsid w:val="005064FB"/>
    <w:rsid w:val="00507712"/>
    <w:rsid w:val="00510F5E"/>
    <w:rsid w:val="00510FCC"/>
    <w:rsid w:val="005119A1"/>
    <w:rsid w:val="00513B34"/>
    <w:rsid w:val="005159E9"/>
    <w:rsid w:val="00516E8B"/>
    <w:rsid w:val="005175B7"/>
    <w:rsid w:val="00517B14"/>
    <w:rsid w:val="00517EBF"/>
    <w:rsid w:val="005207E2"/>
    <w:rsid w:val="00521A0C"/>
    <w:rsid w:val="00522076"/>
    <w:rsid w:val="005248F5"/>
    <w:rsid w:val="00524B8F"/>
    <w:rsid w:val="00526B9B"/>
    <w:rsid w:val="00527D6F"/>
    <w:rsid w:val="00531921"/>
    <w:rsid w:val="005328FB"/>
    <w:rsid w:val="00536A6B"/>
    <w:rsid w:val="00536F7D"/>
    <w:rsid w:val="0054016D"/>
    <w:rsid w:val="00541814"/>
    <w:rsid w:val="00541CF5"/>
    <w:rsid w:val="00542B88"/>
    <w:rsid w:val="00542C56"/>
    <w:rsid w:val="00543AE9"/>
    <w:rsid w:val="00543C4F"/>
    <w:rsid w:val="00543EC2"/>
    <w:rsid w:val="0054511F"/>
    <w:rsid w:val="00547C69"/>
    <w:rsid w:val="00550537"/>
    <w:rsid w:val="005507FD"/>
    <w:rsid w:val="005525C8"/>
    <w:rsid w:val="0055266C"/>
    <w:rsid w:val="00552A41"/>
    <w:rsid w:val="00552D2A"/>
    <w:rsid w:val="00556395"/>
    <w:rsid w:val="00556A81"/>
    <w:rsid w:val="00560C6B"/>
    <w:rsid w:val="0056142D"/>
    <w:rsid w:val="00562087"/>
    <w:rsid w:val="00564C77"/>
    <w:rsid w:val="00567975"/>
    <w:rsid w:val="00570293"/>
    <w:rsid w:val="005719A1"/>
    <w:rsid w:val="00571B2B"/>
    <w:rsid w:val="00573F42"/>
    <w:rsid w:val="005804CC"/>
    <w:rsid w:val="0058106C"/>
    <w:rsid w:val="005837FC"/>
    <w:rsid w:val="005841DA"/>
    <w:rsid w:val="00584BDC"/>
    <w:rsid w:val="00585426"/>
    <w:rsid w:val="00586699"/>
    <w:rsid w:val="00590D55"/>
    <w:rsid w:val="005910D4"/>
    <w:rsid w:val="0059153E"/>
    <w:rsid w:val="00591EF8"/>
    <w:rsid w:val="00592DAA"/>
    <w:rsid w:val="00594BF3"/>
    <w:rsid w:val="00595C14"/>
    <w:rsid w:val="005968B1"/>
    <w:rsid w:val="00597425"/>
    <w:rsid w:val="005977E6"/>
    <w:rsid w:val="005A03E4"/>
    <w:rsid w:val="005A075B"/>
    <w:rsid w:val="005A1D09"/>
    <w:rsid w:val="005A216C"/>
    <w:rsid w:val="005A573F"/>
    <w:rsid w:val="005A6D11"/>
    <w:rsid w:val="005A74D7"/>
    <w:rsid w:val="005A7851"/>
    <w:rsid w:val="005B0D77"/>
    <w:rsid w:val="005B0DE2"/>
    <w:rsid w:val="005B127B"/>
    <w:rsid w:val="005B14A8"/>
    <w:rsid w:val="005B190A"/>
    <w:rsid w:val="005B2172"/>
    <w:rsid w:val="005B33B0"/>
    <w:rsid w:val="005B43B7"/>
    <w:rsid w:val="005B4A0B"/>
    <w:rsid w:val="005B585D"/>
    <w:rsid w:val="005B5E59"/>
    <w:rsid w:val="005B5EF0"/>
    <w:rsid w:val="005B61EE"/>
    <w:rsid w:val="005B657E"/>
    <w:rsid w:val="005C0113"/>
    <w:rsid w:val="005C1C06"/>
    <w:rsid w:val="005C4EC6"/>
    <w:rsid w:val="005C74CB"/>
    <w:rsid w:val="005C7640"/>
    <w:rsid w:val="005D480B"/>
    <w:rsid w:val="005D5841"/>
    <w:rsid w:val="005D5CD4"/>
    <w:rsid w:val="005D66C8"/>
    <w:rsid w:val="005E19CE"/>
    <w:rsid w:val="005E3500"/>
    <w:rsid w:val="005E3E4D"/>
    <w:rsid w:val="005E4198"/>
    <w:rsid w:val="005E4398"/>
    <w:rsid w:val="005E48D9"/>
    <w:rsid w:val="005E5F26"/>
    <w:rsid w:val="005F08F1"/>
    <w:rsid w:val="005F1157"/>
    <w:rsid w:val="005F12CF"/>
    <w:rsid w:val="005F144C"/>
    <w:rsid w:val="005F16C2"/>
    <w:rsid w:val="005F288D"/>
    <w:rsid w:val="005F3C11"/>
    <w:rsid w:val="005F57E9"/>
    <w:rsid w:val="005F581A"/>
    <w:rsid w:val="005F5D6D"/>
    <w:rsid w:val="005F6A57"/>
    <w:rsid w:val="005F7892"/>
    <w:rsid w:val="005F7F26"/>
    <w:rsid w:val="00601D5D"/>
    <w:rsid w:val="0060299B"/>
    <w:rsid w:val="00603023"/>
    <w:rsid w:val="006048BE"/>
    <w:rsid w:val="0061020D"/>
    <w:rsid w:val="00610D03"/>
    <w:rsid w:val="00611D74"/>
    <w:rsid w:val="00611EAA"/>
    <w:rsid w:val="0061226B"/>
    <w:rsid w:val="0061251E"/>
    <w:rsid w:val="006130C1"/>
    <w:rsid w:val="00613F0C"/>
    <w:rsid w:val="0061475F"/>
    <w:rsid w:val="00615459"/>
    <w:rsid w:val="00615ECF"/>
    <w:rsid w:val="0061663A"/>
    <w:rsid w:val="0062069A"/>
    <w:rsid w:val="0062142E"/>
    <w:rsid w:val="006217D5"/>
    <w:rsid w:val="006224C0"/>
    <w:rsid w:val="006249D1"/>
    <w:rsid w:val="00624CD1"/>
    <w:rsid w:val="006271C6"/>
    <w:rsid w:val="00627D2A"/>
    <w:rsid w:val="00630AF3"/>
    <w:rsid w:val="00632462"/>
    <w:rsid w:val="00632AE0"/>
    <w:rsid w:val="00633979"/>
    <w:rsid w:val="00635644"/>
    <w:rsid w:val="00635981"/>
    <w:rsid w:val="00635CA1"/>
    <w:rsid w:val="006367E0"/>
    <w:rsid w:val="00636C34"/>
    <w:rsid w:val="00637BCC"/>
    <w:rsid w:val="00640F8B"/>
    <w:rsid w:val="00642456"/>
    <w:rsid w:val="00643D37"/>
    <w:rsid w:val="00647906"/>
    <w:rsid w:val="00647CF8"/>
    <w:rsid w:val="0065224D"/>
    <w:rsid w:val="0065290E"/>
    <w:rsid w:val="00653E51"/>
    <w:rsid w:val="0065433D"/>
    <w:rsid w:val="006543FD"/>
    <w:rsid w:val="0065554A"/>
    <w:rsid w:val="00656089"/>
    <w:rsid w:val="006565C9"/>
    <w:rsid w:val="00656DE4"/>
    <w:rsid w:val="00657095"/>
    <w:rsid w:val="00657BC0"/>
    <w:rsid w:val="00657CCB"/>
    <w:rsid w:val="0066030E"/>
    <w:rsid w:val="00664BB9"/>
    <w:rsid w:val="00665D01"/>
    <w:rsid w:val="00670CA2"/>
    <w:rsid w:val="00672A67"/>
    <w:rsid w:val="00673267"/>
    <w:rsid w:val="00673D7B"/>
    <w:rsid w:val="00673F0C"/>
    <w:rsid w:val="0067644B"/>
    <w:rsid w:val="00677816"/>
    <w:rsid w:val="00681C8A"/>
    <w:rsid w:val="0068243A"/>
    <w:rsid w:val="0068296B"/>
    <w:rsid w:val="00687443"/>
    <w:rsid w:val="00691CB4"/>
    <w:rsid w:val="00692198"/>
    <w:rsid w:val="006928F6"/>
    <w:rsid w:val="00694E0B"/>
    <w:rsid w:val="006954C4"/>
    <w:rsid w:val="00695C8A"/>
    <w:rsid w:val="00697872"/>
    <w:rsid w:val="006A00EB"/>
    <w:rsid w:val="006A07A9"/>
    <w:rsid w:val="006A1B71"/>
    <w:rsid w:val="006A1E06"/>
    <w:rsid w:val="006A2D04"/>
    <w:rsid w:val="006B06A4"/>
    <w:rsid w:val="006B0C24"/>
    <w:rsid w:val="006B65DB"/>
    <w:rsid w:val="006C09B8"/>
    <w:rsid w:val="006C1D25"/>
    <w:rsid w:val="006C1FF8"/>
    <w:rsid w:val="006C1FFB"/>
    <w:rsid w:val="006C2CE1"/>
    <w:rsid w:val="006C2D68"/>
    <w:rsid w:val="006C75A2"/>
    <w:rsid w:val="006C7694"/>
    <w:rsid w:val="006C7CFB"/>
    <w:rsid w:val="006D040A"/>
    <w:rsid w:val="006D0EE1"/>
    <w:rsid w:val="006D2ED6"/>
    <w:rsid w:val="006D3D37"/>
    <w:rsid w:val="006D543E"/>
    <w:rsid w:val="006D5BA4"/>
    <w:rsid w:val="006D6E85"/>
    <w:rsid w:val="006E07D3"/>
    <w:rsid w:val="006E09E1"/>
    <w:rsid w:val="006E225C"/>
    <w:rsid w:val="006E2A2C"/>
    <w:rsid w:val="006E3467"/>
    <w:rsid w:val="006E5B19"/>
    <w:rsid w:val="006F0813"/>
    <w:rsid w:val="006F0931"/>
    <w:rsid w:val="006F1C36"/>
    <w:rsid w:val="006F3832"/>
    <w:rsid w:val="006F6EE5"/>
    <w:rsid w:val="006F7500"/>
    <w:rsid w:val="006F7764"/>
    <w:rsid w:val="006F778B"/>
    <w:rsid w:val="00703363"/>
    <w:rsid w:val="00703CCD"/>
    <w:rsid w:val="00704297"/>
    <w:rsid w:val="00705145"/>
    <w:rsid w:val="00707577"/>
    <w:rsid w:val="00710D65"/>
    <w:rsid w:val="007174A2"/>
    <w:rsid w:val="007205A4"/>
    <w:rsid w:val="007211BE"/>
    <w:rsid w:val="00723F5B"/>
    <w:rsid w:val="007254F9"/>
    <w:rsid w:val="00730839"/>
    <w:rsid w:val="00731A9A"/>
    <w:rsid w:val="00731B19"/>
    <w:rsid w:val="007337BA"/>
    <w:rsid w:val="00737979"/>
    <w:rsid w:val="00744B1C"/>
    <w:rsid w:val="007453DB"/>
    <w:rsid w:val="00745AC5"/>
    <w:rsid w:val="0074639B"/>
    <w:rsid w:val="0074736E"/>
    <w:rsid w:val="007502E5"/>
    <w:rsid w:val="00750C86"/>
    <w:rsid w:val="00753500"/>
    <w:rsid w:val="00753C0F"/>
    <w:rsid w:val="00754E9C"/>
    <w:rsid w:val="00754F7E"/>
    <w:rsid w:val="00755BD2"/>
    <w:rsid w:val="007575FE"/>
    <w:rsid w:val="00757B72"/>
    <w:rsid w:val="00764CB8"/>
    <w:rsid w:val="007661E5"/>
    <w:rsid w:val="007662A4"/>
    <w:rsid w:val="007704D7"/>
    <w:rsid w:val="00770FA1"/>
    <w:rsid w:val="00771CAB"/>
    <w:rsid w:val="00771FAF"/>
    <w:rsid w:val="00772827"/>
    <w:rsid w:val="00773FE8"/>
    <w:rsid w:val="007746C1"/>
    <w:rsid w:val="00775C03"/>
    <w:rsid w:val="00775FB7"/>
    <w:rsid w:val="00777BC7"/>
    <w:rsid w:val="00777C98"/>
    <w:rsid w:val="00780F5C"/>
    <w:rsid w:val="00781581"/>
    <w:rsid w:val="00781857"/>
    <w:rsid w:val="00781B11"/>
    <w:rsid w:val="00781CED"/>
    <w:rsid w:val="00782865"/>
    <w:rsid w:val="0078292D"/>
    <w:rsid w:val="00783D6C"/>
    <w:rsid w:val="00784B37"/>
    <w:rsid w:val="0079204B"/>
    <w:rsid w:val="007937FD"/>
    <w:rsid w:val="007939B2"/>
    <w:rsid w:val="007946AD"/>
    <w:rsid w:val="00794F6C"/>
    <w:rsid w:val="007956BE"/>
    <w:rsid w:val="00795828"/>
    <w:rsid w:val="00796584"/>
    <w:rsid w:val="00796619"/>
    <w:rsid w:val="007A1553"/>
    <w:rsid w:val="007A2BB2"/>
    <w:rsid w:val="007A41D6"/>
    <w:rsid w:val="007A7C72"/>
    <w:rsid w:val="007B03E3"/>
    <w:rsid w:val="007B1BAB"/>
    <w:rsid w:val="007B1DEC"/>
    <w:rsid w:val="007B4AF8"/>
    <w:rsid w:val="007B5C01"/>
    <w:rsid w:val="007B6240"/>
    <w:rsid w:val="007B7847"/>
    <w:rsid w:val="007C1F03"/>
    <w:rsid w:val="007C27BE"/>
    <w:rsid w:val="007C3DFE"/>
    <w:rsid w:val="007C4115"/>
    <w:rsid w:val="007C5675"/>
    <w:rsid w:val="007C5925"/>
    <w:rsid w:val="007C77C0"/>
    <w:rsid w:val="007C79CA"/>
    <w:rsid w:val="007D0EEF"/>
    <w:rsid w:val="007D0F90"/>
    <w:rsid w:val="007D1C89"/>
    <w:rsid w:val="007D2770"/>
    <w:rsid w:val="007D33DE"/>
    <w:rsid w:val="007D5DE5"/>
    <w:rsid w:val="007D66B7"/>
    <w:rsid w:val="007D70E6"/>
    <w:rsid w:val="007E0F11"/>
    <w:rsid w:val="007E36A8"/>
    <w:rsid w:val="007E66EC"/>
    <w:rsid w:val="007E711C"/>
    <w:rsid w:val="007E7E1B"/>
    <w:rsid w:val="007F0995"/>
    <w:rsid w:val="007F1846"/>
    <w:rsid w:val="007F2317"/>
    <w:rsid w:val="007F2DBA"/>
    <w:rsid w:val="007F6914"/>
    <w:rsid w:val="007F7123"/>
    <w:rsid w:val="007F7F09"/>
    <w:rsid w:val="00800133"/>
    <w:rsid w:val="00801CFF"/>
    <w:rsid w:val="00802FC3"/>
    <w:rsid w:val="00804AE8"/>
    <w:rsid w:val="00805D0C"/>
    <w:rsid w:val="0080631B"/>
    <w:rsid w:val="00807C63"/>
    <w:rsid w:val="00810C00"/>
    <w:rsid w:val="00812AF7"/>
    <w:rsid w:val="0081523A"/>
    <w:rsid w:val="00817EE8"/>
    <w:rsid w:val="00825E99"/>
    <w:rsid w:val="008261AB"/>
    <w:rsid w:val="00826469"/>
    <w:rsid w:val="008300D3"/>
    <w:rsid w:val="00834B9D"/>
    <w:rsid w:val="00836BD9"/>
    <w:rsid w:val="00837034"/>
    <w:rsid w:val="00837EA4"/>
    <w:rsid w:val="008402D5"/>
    <w:rsid w:val="00840C92"/>
    <w:rsid w:val="00841CA7"/>
    <w:rsid w:val="00842E30"/>
    <w:rsid w:val="008437E2"/>
    <w:rsid w:val="00844163"/>
    <w:rsid w:val="00844297"/>
    <w:rsid w:val="0084568B"/>
    <w:rsid w:val="00846014"/>
    <w:rsid w:val="00846E6B"/>
    <w:rsid w:val="008470CA"/>
    <w:rsid w:val="008474D6"/>
    <w:rsid w:val="0085050E"/>
    <w:rsid w:val="008512AA"/>
    <w:rsid w:val="008512B0"/>
    <w:rsid w:val="008529C7"/>
    <w:rsid w:val="00852A15"/>
    <w:rsid w:val="008530F0"/>
    <w:rsid w:val="008534B9"/>
    <w:rsid w:val="00857284"/>
    <w:rsid w:val="00857744"/>
    <w:rsid w:val="00861A43"/>
    <w:rsid w:val="00862CD3"/>
    <w:rsid w:val="00864C00"/>
    <w:rsid w:val="00872837"/>
    <w:rsid w:val="00872D16"/>
    <w:rsid w:val="00872E69"/>
    <w:rsid w:val="00874EA9"/>
    <w:rsid w:val="0087658C"/>
    <w:rsid w:val="00877DED"/>
    <w:rsid w:val="008816BF"/>
    <w:rsid w:val="00882313"/>
    <w:rsid w:val="00884117"/>
    <w:rsid w:val="0088578F"/>
    <w:rsid w:val="008921CE"/>
    <w:rsid w:val="00893209"/>
    <w:rsid w:val="00893AC6"/>
    <w:rsid w:val="0089400C"/>
    <w:rsid w:val="00894E07"/>
    <w:rsid w:val="00894FD7"/>
    <w:rsid w:val="008A1203"/>
    <w:rsid w:val="008A18E1"/>
    <w:rsid w:val="008A4418"/>
    <w:rsid w:val="008A49BA"/>
    <w:rsid w:val="008A5318"/>
    <w:rsid w:val="008A6688"/>
    <w:rsid w:val="008A726B"/>
    <w:rsid w:val="008B28CA"/>
    <w:rsid w:val="008B2B24"/>
    <w:rsid w:val="008B3157"/>
    <w:rsid w:val="008B3DDA"/>
    <w:rsid w:val="008B4C32"/>
    <w:rsid w:val="008B4EB0"/>
    <w:rsid w:val="008B667E"/>
    <w:rsid w:val="008C1703"/>
    <w:rsid w:val="008C2AA1"/>
    <w:rsid w:val="008C338A"/>
    <w:rsid w:val="008C3C4F"/>
    <w:rsid w:val="008C3EE3"/>
    <w:rsid w:val="008C481F"/>
    <w:rsid w:val="008C48E6"/>
    <w:rsid w:val="008C73DB"/>
    <w:rsid w:val="008C7557"/>
    <w:rsid w:val="008C771B"/>
    <w:rsid w:val="008C7DD7"/>
    <w:rsid w:val="008D08DF"/>
    <w:rsid w:val="008D2706"/>
    <w:rsid w:val="008D3165"/>
    <w:rsid w:val="008D3F88"/>
    <w:rsid w:val="008D72E3"/>
    <w:rsid w:val="008D747C"/>
    <w:rsid w:val="008E0B39"/>
    <w:rsid w:val="008E209A"/>
    <w:rsid w:val="008E3540"/>
    <w:rsid w:val="008E42E3"/>
    <w:rsid w:val="008E4DE7"/>
    <w:rsid w:val="008E4E9C"/>
    <w:rsid w:val="008E6C3C"/>
    <w:rsid w:val="008F0366"/>
    <w:rsid w:val="008F03E2"/>
    <w:rsid w:val="008F10B9"/>
    <w:rsid w:val="008F1422"/>
    <w:rsid w:val="008F2183"/>
    <w:rsid w:val="008F2224"/>
    <w:rsid w:val="008F26ED"/>
    <w:rsid w:val="008F28D1"/>
    <w:rsid w:val="008F2F07"/>
    <w:rsid w:val="00900CFA"/>
    <w:rsid w:val="00902A64"/>
    <w:rsid w:val="00905155"/>
    <w:rsid w:val="0090605E"/>
    <w:rsid w:val="009064F5"/>
    <w:rsid w:val="00907E9A"/>
    <w:rsid w:val="009112AB"/>
    <w:rsid w:val="0091135E"/>
    <w:rsid w:val="00915D3E"/>
    <w:rsid w:val="009166B4"/>
    <w:rsid w:val="00916841"/>
    <w:rsid w:val="00922094"/>
    <w:rsid w:val="00923146"/>
    <w:rsid w:val="009236E3"/>
    <w:rsid w:val="00923C14"/>
    <w:rsid w:val="00925303"/>
    <w:rsid w:val="00926631"/>
    <w:rsid w:val="00926D95"/>
    <w:rsid w:val="00926F72"/>
    <w:rsid w:val="00927716"/>
    <w:rsid w:val="00932F25"/>
    <w:rsid w:val="00933407"/>
    <w:rsid w:val="009337A3"/>
    <w:rsid w:val="009352F9"/>
    <w:rsid w:val="00936097"/>
    <w:rsid w:val="00936E55"/>
    <w:rsid w:val="009377C8"/>
    <w:rsid w:val="0094049A"/>
    <w:rsid w:val="009412C5"/>
    <w:rsid w:val="009412F8"/>
    <w:rsid w:val="009421A9"/>
    <w:rsid w:val="0094294D"/>
    <w:rsid w:val="00943311"/>
    <w:rsid w:val="0094364A"/>
    <w:rsid w:val="009450A4"/>
    <w:rsid w:val="00950062"/>
    <w:rsid w:val="009502D9"/>
    <w:rsid w:val="0095069A"/>
    <w:rsid w:val="00950BBA"/>
    <w:rsid w:val="00950CEB"/>
    <w:rsid w:val="00950DDF"/>
    <w:rsid w:val="00952A35"/>
    <w:rsid w:val="00952D01"/>
    <w:rsid w:val="00954A8D"/>
    <w:rsid w:val="00955326"/>
    <w:rsid w:val="009569C7"/>
    <w:rsid w:val="00956AB5"/>
    <w:rsid w:val="00956D48"/>
    <w:rsid w:val="00961932"/>
    <w:rsid w:val="00961AC1"/>
    <w:rsid w:val="00962FB0"/>
    <w:rsid w:val="00963175"/>
    <w:rsid w:val="00964C96"/>
    <w:rsid w:val="009707F2"/>
    <w:rsid w:val="00972D29"/>
    <w:rsid w:val="00973F9A"/>
    <w:rsid w:val="00977AF7"/>
    <w:rsid w:val="009802A5"/>
    <w:rsid w:val="009816FE"/>
    <w:rsid w:val="00982112"/>
    <w:rsid w:val="0098364F"/>
    <w:rsid w:val="00984B37"/>
    <w:rsid w:val="0098501D"/>
    <w:rsid w:val="00987858"/>
    <w:rsid w:val="0099035E"/>
    <w:rsid w:val="00991247"/>
    <w:rsid w:val="00991CE8"/>
    <w:rsid w:val="00992603"/>
    <w:rsid w:val="0099359F"/>
    <w:rsid w:val="00993FE9"/>
    <w:rsid w:val="009948A9"/>
    <w:rsid w:val="00994A9D"/>
    <w:rsid w:val="00996E34"/>
    <w:rsid w:val="009A3048"/>
    <w:rsid w:val="009A408A"/>
    <w:rsid w:val="009A41CB"/>
    <w:rsid w:val="009A5189"/>
    <w:rsid w:val="009A54F0"/>
    <w:rsid w:val="009A5A82"/>
    <w:rsid w:val="009B133F"/>
    <w:rsid w:val="009B3ADF"/>
    <w:rsid w:val="009B3D91"/>
    <w:rsid w:val="009B67D0"/>
    <w:rsid w:val="009C16A9"/>
    <w:rsid w:val="009C1806"/>
    <w:rsid w:val="009C1A2A"/>
    <w:rsid w:val="009C2AAA"/>
    <w:rsid w:val="009C4473"/>
    <w:rsid w:val="009C44E9"/>
    <w:rsid w:val="009D0B91"/>
    <w:rsid w:val="009D11D3"/>
    <w:rsid w:val="009D183C"/>
    <w:rsid w:val="009D2F14"/>
    <w:rsid w:val="009D312B"/>
    <w:rsid w:val="009D46A6"/>
    <w:rsid w:val="009D62F2"/>
    <w:rsid w:val="009D694B"/>
    <w:rsid w:val="009D7135"/>
    <w:rsid w:val="009D7782"/>
    <w:rsid w:val="009E24CC"/>
    <w:rsid w:val="009E286A"/>
    <w:rsid w:val="009E5B80"/>
    <w:rsid w:val="009F58ED"/>
    <w:rsid w:val="009F5AFB"/>
    <w:rsid w:val="009F7EE5"/>
    <w:rsid w:val="00A00015"/>
    <w:rsid w:val="00A004D4"/>
    <w:rsid w:val="00A00CF5"/>
    <w:rsid w:val="00A02D17"/>
    <w:rsid w:val="00A038A6"/>
    <w:rsid w:val="00A068D8"/>
    <w:rsid w:val="00A06DED"/>
    <w:rsid w:val="00A076F5"/>
    <w:rsid w:val="00A104B7"/>
    <w:rsid w:val="00A1363F"/>
    <w:rsid w:val="00A142DA"/>
    <w:rsid w:val="00A14AC1"/>
    <w:rsid w:val="00A1509B"/>
    <w:rsid w:val="00A16370"/>
    <w:rsid w:val="00A1663C"/>
    <w:rsid w:val="00A22DF3"/>
    <w:rsid w:val="00A2347D"/>
    <w:rsid w:val="00A2376C"/>
    <w:rsid w:val="00A24061"/>
    <w:rsid w:val="00A245F7"/>
    <w:rsid w:val="00A260F8"/>
    <w:rsid w:val="00A27B21"/>
    <w:rsid w:val="00A322E4"/>
    <w:rsid w:val="00A33965"/>
    <w:rsid w:val="00A3657F"/>
    <w:rsid w:val="00A37C91"/>
    <w:rsid w:val="00A41093"/>
    <w:rsid w:val="00A43D60"/>
    <w:rsid w:val="00A45DDA"/>
    <w:rsid w:val="00A4614A"/>
    <w:rsid w:val="00A466FD"/>
    <w:rsid w:val="00A51989"/>
    <w:rsid w:val="00A533DF"/>
    <w:rsid w:val="00A5455F"/>
    <w:rsid w:val="00A55C49"/>
    <w:rsid w:val="00A603E7"/>
    <w:rsid w:val="00A608B5"/>
    <w:rsid w:val="00A61EA7"/>
    <w:rsid w:val="00A62880"/>
    <w:rsid w:val="00A63B8B"/>
    <w:rsid w:val="00A6602D"/>
    <w:rsid w:val="00A70030"/>
    <w:rsid w:val="00A710D7"/>
    <w:rsid w:val="00A7128F"/>
    <w:rsid w:val="00A712FB"/>
    <w:rsid w:val="00A7291B"/>
    <w:rsid w:val="00A74587"/>
    <w:rsid w:val="00A74883"/>
    <w:rsid w:val="00A750F3"/>
    <w:rsid w:val="00A751EB"/>
    <w:rsid w:val="00A754BA"/>
    <w:rsid w:val="00A77906"/>
    <w:rsid w:val="00A81DCC"/>
    <w:rsid w:val="00A821A3"/>
    <w:rsid w:val="00A8269A"/>
    <w:rsid w:val="00A83F82"/>
    <w:rsid w:val="00A85AC4"/>
    <w:rsid w:val="00A903E6"/>
    <w:rsid w:val="00A9083C"/>
    <w:rsid w:val="00A91263"/>
    <w:rsid w:val="00A94BBF"/>
    <w:rsid w:val="00A94F06"/>
    <w:rsid w:val="00A96FD1"/>
    <w:rsid w:val="00A970C0"/>
    <w:rsid w:val="00A97511"/>
    <w:rsid w:val="00A976D5"/>
    <w:rsid w:val="00A97CD5"/>
    <w:rsid w:val="00AA033E"/>
    <w:rsid w:val="00AA19C8"/>
    <w:rsid w:val="00AA2F60"/>
    <w:rsid w:val="00AA385C"/>
    <w:rsid w:val="00AA400F"/>
    <w:rsid w:val="00AA6A78"/>
    <w:rsid w:val="00AA6AF3"/>
    <w:rsid w:val="00AA76EE"/>
    <w:rsid w:val="00AB3AD3"/>
    <w:rsid w:val="00AB7393"/>
    <w:rsid w:val="00AB7577"/>
    <w:rsid w:val="00AC005F"/>
    <w:rsid w:val="00AC185D"/>
    <w:rsid w:val="00AC2343"/>
    <w:rsid w:val="00AC26C6"/>
    <w:rsid w:val="00AC4CAC"/>
    <w:rsid w:val="00AC56D6"/>
    <w:rsid w:val="00AC5E7E"/>
    <w:rsid w:val="00AC6C3C"/>
    <w:rsid w:val="00AC6C66"/>
    <w:rsid w:val="00AC6F16"/>
    <w:rsid w:val="00AD0405"/>
    <w:rsid w:val="00AD51C3"/>
    <w:rsid w:val="00AD7F5A"/>
    <w:rsid w:val="00AE06C6"/>
    <w:rsid w:val="00AE3AFC"/>
    <w:rsid w:val="00AE486A"/>
    <w:rsid w:val="00AE48B8"/>
    <w:rsid w:val="00AE6336"/>
    <w:rsid w:val="00AF1085"/>
    <w:rsid w:val="00AF1129"/>
    <w:rsid w:val="00AF18EE"/>
    <w:rsid w:val="00AF258F"/>
    <w:rsid w:val="00AF2865"/>
    <w:rsid w:val="00AF4107"/>
    <w:rsid w:val="00AF55F2"/>
    <w:rsid w:val="00AF70A0"/>
    <w:rsid w:val="00AF7DFF"/>
    <w:rsid w:val="00B01CDB"/>
    <w:rsid w:val="00B01DEB"/>
    <w:rsid w:val="00B02DD1"/>
    <w:rsid w:val="00B04AF2"/>
    <w:rsid w:val="00B05BB2"/>
    <w:rsid w:val="00B0663F"/>
    <w:rsid w:val="00B12A43"/>
    <w:rsid w:val="00B12A8A"/>
    <w:rsid w:val="00B138C7"/>
    <w:rsid w:val="00B154BD"/>
    <w:rsid w:val="00B15505"/>
    <w:rsid w:val="00B163EC"/>
    <w:rsid w:val="00B17B3B"/>
    <w:rsid w:val="00B215CE"/>
    <w:rsid w:val="00B21AA5"/>
    <w:rsid w:val="00B23B4B"/>
    <w:rsid w:val="00B258E7"/>
    <w:rsid w:val="00B25AE7"/>
    <w:rsid w:val="00B2718E"/>
    <w:rsid w:val="00B30FCA"/>
    <w:rsid w:val="00B321C6"/>
    <w:rsid w:val="00B323EB"/>
    <w:rsid w:val="00B33133"/>
    <w:rsid w:val="00B3358D"/>
    <w:rsid w:val="00B35C29"/>
    <w:rsid w:val="00B368FC"/>
    <w:rsid w:val="00B37AB3"/>
    <w:rsid w:val="00B4076C"/>
    <w:rsid w:val="00B40BFE"/>
    <w:rsid w:val="00B43BC0"/>
    <w:rsid w:val="00B442BC"/>
    <w:rsid w:val="00B46906"/>
    <w:rsid w:val="00B47B2D"/>
    <w:rsid w:val="00B501F1"/>
    <w:rsid w:val="00B510BA"/>
    <w:rsid w:val="00B51500"/>
    <w:rsid w:val="00B51C8C"/>
    <w:rsid w:val="00B52BE7"/>
    <w:rsid w:val="00B55C85"/>
    <w:rsid w:val="00B56F17"/>
    <w:rsid w:val="00B62A1C"/>
    <w:rsid w:val="00B66873"/>
    <w:rsid w:val="00B673A5"/>
    <w:rsid w:val="00B67CEF"/>
    <w:rsid w:val="00B730E7"/>
    <w:rsid w:val="00B73603"/>
    <w:rsid w:val="00B74940"/>
    <w:rsid w:val="00B755E1"/>
    <w:rsid w:val="00B77676"/>
    <w:rsid w:val="00B807B8"/>
    <w:rsid w:val="00B81FA6"/>
    <w:rsid w:val="00B82018"/>
    <w:rsid w:val="00B8258A"/>
    <w:rsid w:val="00B8406D"/>
    <w:rsid w:val="00B8488E"/>
    <w:rsid w:val="00B84CE7"/>
    <w:rsid w:val="00B84FBB"/>
    <w:rsid w:val="00B852D4"/>
    <w:rsid w:val="00B85A00"/>
    <w:rsid w:val="00B868E3"/>
    <w:rsid w:val="00B90934"/>
    <w:rsid w:val="00B90E91"/>
    <w:rsid w:val="00B92F64"/>
    <w:rsid w:val="00B9320A"/>
    <w:rsid w:val="00B9387A"/>
    <w:rsid w:val="00B9508B"/>
    <w:rsid w:val="00B95E90"/>
    <w:rsid w:val="00B964D2"/>
    <w:rsid w:val="00B97CA5"/>
    <w:rsid w:val="00BA0E6B"/>
    <w:rsid w:val="00BA0F40"/>
    <w:rsid w:val="00BA310A"/>
    <w:rsid w:val="00BA76BD"/>
    <w:rsid w:val="00BB22A2"/>
    <w:rsid w:val="00BB321C"/>
    <w:rsid w:val="00BB675C"/>
    <w:rsid w:val="00BB7960"/>
    <w:rsid w:val="00BC1A4C"/>
    <w:rsid w:val="00BC3AB7"/>
    <w:rsid w:val="00BC422F"/>
    <w:rsid w:val="00BC46B1"/>
    <w:rsid w:val="00BC4A2A"/>
    <w:rsid w:val="00BC55E6"/>
    <w:rsid w:val="00BC6BF7"/>
    <w:rsid w:val="00BD048A"/>
    <w:rsid w:val="00BD23D4"/>
    <w:rsid w:val="00BD3E30"/>
    <w:rsid w:val="00BD555C"/>
    <w:rsid w:val="00BE177F"/>
    <w:rsid w:val="00BE3007"/>
    <w:rsid w:val="00BE3F25"/>
    <w:rsid w:val="00BE49C4"/>
    <w:rsid w:val="00BE6AC2"/>
    <w:rsid w:val="00BF0DAF"/>
    <w:rsid w:val="00BF18D8"/>
    <w:rsid w:val="00BF2290"/>
    <w:rsid w:val="00BF4606"/>
    <w:rsid w:val="00BF5BF9"/>
    <w:rsid w:val="00BF5F54"/>
    <w:rsid w:val="00BF6EE9"/>
    <w:rsid w:val="00BF7DB6"/>
    <w:rsid w:val="00C00769"/>
    <w:rsid w:val="00C00989"/>
    <w:rsid w:val="00C00CDB"/>
    <w:rsid w:val="00C0162F"/>
    <w:rsid w:val="00C0286B"/>
    <w:rsid w:val="00C0379F"/>
    <w:rsid w:val="00C11280"/>
    <w:rsid w:val="00C137C0"/>
    <w:rsid w:val="00C17E18"/>
    <w:rsid w:val="00C20127"/>
    <w:rsid w:val="00C2155B"/>
    <w:rsid w:val="00C231D2"/>
    <w:rsid w:val="00C271BA"/>
    <w:rsid w:val="00C3102C"/>
    <w:rsid w:val="00C32974"/>
    <w:rsid w:val="00C32FAB"/>
    <w:rsid w:val="00C36E89"/>
    <w:rsid w:val="00C371A8"/>
    <w:rsid w:val="00C40F86"/>
    <w:rsid w:val="00C41D9A"/>
    <w:rsid w:val="00C4419B"/>
    <w:rsid w:val="00C44FF1"/>
    <w:rsid w:val="00C45ED5"/>
    <w:rsid w:val="00C46797"/>
    <w:rsid w:val="00C4716D"/>
    <w:rsid w:val="00C52FB2"/>
    <w:rsid w:val="00C54309"/>
    <w:rsid w:val="00C6064C"/>
    <w:rsid w:val="00C628A1"/>
    <w:rsid w:val="00C62A53"/>
    <w:rsid w:val="00C63498"/>
    <w:rsid w:val="00C64C72"/>
    <w:rsid w:val="00C65600"/>
    <w:rsid w:val="00C66400"/>
    <w:rsid w:val="00C66EC1"/>
    <w:rsid w:val="00C70B45"/>
    <w:rsid w:val="00C71FB7"/>
    <w:rsid w:val="00C73549"/>
    <w:rsid w:val="00C735D5"/>
    <w:rsid w:val="00C73C83"/>
    <w:rsid w:val="00C74078"/>
    <w:rsid w:val="00C7559C"/>
    <w:rsid w:val="00C758F3"/>
    <w:rsid w:val="00C80366"/>
    <w:rsid w:val="00C83F81"/>
    <w:rsid w:val="00C84538"/>
    <w:rsid w:val="00C8606B"/>
    <w:rsid w:val="00C8771C"/>
    <w:rsid w:val="00C91C1A"/>
    <w:rsid w:val="00C926E0"/>
    <w:rsid w:val="00C92AA9"/>
    <w:rsid w:val="00C9304F"/>
    <w:rsid w:val="00C94CC2"/>
    <w:rsid w:val="00C9646D"/>
    <w:rsid w:val="00C9682B"/>
    <w:rsid w:val="00C973B3"/>
    <w:rsid w:val="00CA5FBB"/>
    <w:rsid w:val="00CA60F6"/>
    <w:rsid w:val="00CA648F"/>
    <w:rsid w:val="00CA6C62"/>
    <w:rsid w:val="00CA7126"/>
    <w:rsid w:val="00CA7A65"/>
    <w:rsid w:val="00CA7F84"/>
    <w:rsid w:val="00CB0A75"/>
    <w:rsid w:val="00CB0CEA"/>
    <w:rsid w:val="00CB13CD"/>
    <w:rsid w:val="00CB2BAD"/>
    <w:rsid w:val="00CB5AC0"/>
    <w:rsid w:val="00CB717F"/>
    <w:rsid w:val="00CB77E7"/>
    <w:rsid w:val="00CB7F85"/>
    <w:rsid w:val="00CC04A1"/>
    <w:rsid w:val="00CC0716"/>
    <w:rsid w:val="00CC0915"/>
    <w:rsid w:val="00CC09E7"/>
    <w:rsid w:val="00CC1C01"/>
    <w:rsid w:val="00CC4F6E"/>
    <w:rsid w:val="00CC4FFE"/>
    <w:rsid w:val="00CC7156"/>
    <w:rsid w:val="00CD41E9"/>
    <w:rsid w:val="00CD4792"/>
    <w:rsid w:val="00CE0054"/>
    <w:rsid w:val="00CE1312"/>
    <w:rsid w:val="00CE1892"/>
    <w:rsid w:val="00CE3851"/>
    <w:rsid w:val="00CE52FA"/>
    <w:rsid w:val="00CE53B7"/>
    <w:rsid w:val="00CF1407"/>
    <w:rsid w:val="00CF2BCD"/>
    <w:rsid w:val="00CF3729"/>
    <w:rsid w:val="00CF3E7F"/>
    <w:rsid w:val="00CF7AB0"/>
    <w:rsid w:val="00CF7D26"/>
    <w:rsid w:val="00D010F2"/>
    <w:rsid w:val="00D05141"/>
    <w:rsid w:val="00D06406"/>
    <w:rsid w:val="00D0793A"/>
    <w:rsid w:val="00D104BF"/>
    <w:rsid w:val="00D10C5B"/>
    <w:rsid w:val="00D15905"/>
    <w:rsid w:val="00D17419"/>
    <w:rsid w:val="00D17BF3"/>
    <w:rsid w:val="00D2096B"/>
    <w:rsid w:val="00D2173A"/>
    <w:rsid w:val="00D217BF"/>
    <w:rsid w:val="00D22750"/>
    <w:rsid w:val="00D22BC3"/>
    <w:rsid w:val="00D22C8B"/>
    <w:rsid w:val="00D244BC"/>
    <w:rsid w:val="00D272B9"/>
    <w:rsid w:val="00D3232C"/>
    <w:rsid w:val="00D327D7"/>
    <w:rsid w:val="00D35B3C"/>
    <w:rsid w:val="00D35DA1"/>
    <w:rsid w:val="00D3664C"/>
    <w:rsid w:val="00D36676"/>
    <w:rsid w:val="00D37B10"/>
    <w:rsid w:val="00D37FCE"/>
    <w:rsid w:val="00D41138"/>
    <w:rsid w:val="00D4117F"/>
    <w:rsid w:val="00D416AE"/>
    <w:rsid w:val="00D425A5"/>
    <w:rsid w:val="00D4470D"/>
    <w:rsid w:val="00D4514D"/>
    <w:rsid w:val="00D5014D"/>
    <w:rsid w:val="00D50503"/>
    <w:rsid w:val="00D52402"/>
    <w:rsid w:val="00D553D3"/>
    <w:rsid w:val="00D5543C"/>
    <w:rsid w:val="00D565BD"/>
    <w:rsid w:val="00D56A53"/>
    <w:rsid w:val="00D578EC"/>
    <w:rsid w:val="00D62F1E"/>
    <w:rsid w:val="00D6404F"/>
    <w:rsid w:val="00D6549E"/>
    <w:rsid w:val="00D6655A"/>
    <w:rsid w:val="00D712A2"/>
    <w:rsid w:val="00D7197D"/>
    <w:rsid w:val="00D71DB7"/>
    <w:rsid w:val="00D72B50"/>
    <w:rsid w:val="00D7380F"/>
    <w:rsid w:val="00D73F19"/>
    <w:rsid w:val="00D74B51"/>
    <w:rsid w:val="00D74D56"/>
    <w:rsid w:val="00D75052"/>
    <w:rsid w:val="00D75080"/>
    <w:rsid w:val="00D835F7"/>
    <w:rsid w:val="00D83965"/>
    <w:rsid w:val="00D84907"/>
    <w:rsid w:val="00D86442"/>
    <w:rsid w:val="00D86632"/>
    <w:rsid w:val="00D87BBA"/>
    <w:rsid w:val="00D9091F"/>
    <w:rsid w:val="00D910BD"/>
    <w:rsid w:val="00D91527"/>
    <w:rsid w:val="00D916A1"/>
    <w:rsid w:val="00D97DCB"/>
    <w:rsid w:val="00DA0793"/>
    <w:rsid w:val="00DA3E9C"/>
    <w:rsid w:val="00DA74FE"/>
    <w:rsid w:val="00DB1465"/>
    <w:rsid w:val="00DB17CA"/>
    <w:rsid w:val="00DB2136"/>
    <w:rsid w:val="00DB348E"/>
    <w:rsid w:val="00DB4EC3"/>
    <w:rsid w:val="00DC2894"/>
    <w:rsid w:val="00DC291F"/>
    <w:rsid w:val="00DC3F9A"/>
    <w:rsid w:val="00DC4A68"/>
    <w:rsid w:val="00DC6381"/>
    <w:rsid w:val="00DC7E13"/>
    <w:rsid w:val="00DD02E7"/>
    <w:rsid w:val="00DD08E2"/>
    <w:rsid w:val="00DD164C"/>
    <w:rsid w:val="00DD21EB"/>
    <w:rsid w:val="00DD275E"/>
    <w:rsid w:val="00DD2975"/>
    <w:rsid w:val="00DD5B8F"/>
    <w:rsid w:val="00DE2A9C"/>
    <w:rsid w:val="00DE2F12"/>
    <w:rsid w:val="00DE5440"/>
    <w:rsid w:val="00DE5A54"/>
    <w:rsid w:val="00DE6237"/>
    <w:rsid w:val="00DE6D5A"/>
    <w:rsid w:val="00DE6DD2"/>
    <w:rsid w:val="00DE7229"/>
    <w:rsid w:val="00DF00DD"/>
    <w:rsid w:val="00DF0D37"/>
    <w:rsid w:val="00DF1F53"/>
    <w:rsid w:val="00DF447E"/>
    <w:rsid w:val="00DF529A"/>
    <w:rsid w:val="00DF5C60"/>
    <w:rsid w:val="00DF66C4"/>
    <w:rsid w:val="00DF6D95"/>
    <w:rsid w:val="00DF79F7"/>
    <w:rsid w:val="00E009A5"/>
    <w:rsid w:val="00E00D7C"/>
    <w:rsid w:val="00E021E7"/>
    <w:rsid w:val="00E04055"/>
    <w:rsid w:val="00E06B9A"/>
    <w:rsid w:val="00E143EB"/>
    <w:rsid w:val="00E144A3"/>
    <w:rsid w:val="00E14B3C"/>
    <w:rsid w:val="00E15C88"/>
    <w:rsid w:val="00E2351E"/>
    <w:rsid w:val="00E24265"/>
    <w:rsid w:val="00E31302"/>
    <w:rsid w:val="00E31E6E"/>
    <w:rsid w:val="00E32B97"/>
    <w:rsid w:val="00E332BD"/>
    <w:rsid w:val="00E342CC"/>
    <w:rsid w:val="00E36E6A"/>
    <w:rsid w:val="00E37DB4"/>
    <w:rsid w:val="00E43065"/>
    <w:rsid w:val="00E45191"/>
    <w:rsid w:val="00E4676D"/>
    <w:rsid w:val="00E5032E"/>
    <w:rsid w:val="00E541BB"/>
    <w:rsid w:val="00E5731A"/>
    <w:rsid w:val="00E5772E"/>
    <w:rsid w:val="00E62E16"/>
    <w:rsid w:val="00E63AFF"/>
    <w:rsid w:val="00E65F94"/>
    <w:rsid w:val="00E70C9D"/>
    <w:rsid w:val="00E72337"/>
    <w:rsid w:val="00E73E7B"/>
    <w:rsid w:val="00E73EFF"/>
    <w:rsid w:val="00E74466"/>
    <w:rsid w:val="00E75361"/>
    <w:rsid w:val="00E7763D"/>
    <w:rsid w:val="00E84F32"/>
    <w:rsid w:val="00E8509B"/>
    <w:rsid w:val="00E85875"/>
    <w:rsid w:val="00E85E67"/>
    <w:rsid w:val="00E87096"/>
    <w:rsid w:val="00E901B3"/>
    <w:rsid w:val="00E90B9D"/>
    <w:rsid w:val="00E93A4C"/>
    <w:rsid w:val="00E94388"/>
    <w:rsid w:val="00E943AF"/>
    <w:rsid w:val="00E94DD7"/>
    <w:rsid w:val="00E96A86"/>
    <w:rsid w:val="00E97BCE"/>
    <w:rsid w:val="00EA5566"/>
    <w:rsid w:val="00EA5622"/>
    <w:rsid w:val="00EA7991"/>
    <w:rsid w:val="00EB0742"/>
    <w:rsid w:val="00EB175D"/>
    <w:rsid w:val="00EB1F06"/>
    <w:rsid w:val="00EB3A61"/>
    <w:rsid w:val="00EB474C"/>
    <w:rsid w:val="00EB48FC"/>
    <w:rsid w:val="00EB5C1C"/>
    <w:rsid w:val="00EB5CFC"/>
    <w:rsid w:val="00EB5DB0"/>
    <w:rsid w:val="00EB6A33"/>
    <w:rsid w:val="00EC0BF5"/>
    <w:rsid w:val="00EC0E32"/>
    <w:rsid w:val="00EC1C6C"/>
    <w:rsid w:val="00EC1F71"/>
    <w:rsid w:val="00EC38EB"/>
    <w:rsid w:val="00EC46CC"/>
    <w:rsid w:val="00EC4E12"/>
    <w:rsid w:val="00EC50C3"/>
    <w:rsid w:val="00ED65B6"/>
    <w:rsid w:val="00ED66F4"/>
    <w:rsid w:val="00ED6CA5"/>
    <w:rsid w:val="00EE1C79"/>
    <w:rsid w:val="00EE40EB"/>
    <w:rsid w:val="00EE4403"/>
    <w:rsid w:val="00EE6012"/>
    <w:rsid w:val="00EE6339"/>
    <w:rsid w:val="00EE694B"/>
    <w:rsid w:val="00EE7F0F"/>
    <w:rsid w:val="00EF012E"/>
    <w:rsid w:val="00EF03AF"/>
    <w:rsid w:val="00EF05D2"/>
    <w:rsid w:val="00EF36F0"/>
    <w:rsid w:val="00EF468B"/>
    <w:rsid w:val="00EF4DD8"/>
    <w:rsid w:val="00EF66F1"/>
    <w:rsid w:val="00EF6731"/>
    <w:rsid w:val="00EF692E"/>
    <w:rsid w:val="00F0145D"/>
    <w:rsid w:val="00F02D37"/>
    <w:rsid w:val="00F0332E"/>
    <w:rsid w:val="00F04408"/>
    <w:rsid w:val="00F047C8"/>
    <w:rsid w:val="00F05318"/>
    <w:rsid w:val="00F12088"/>
    <w:rsid w:val="00F131AD"/>
    <w:rsid w:val="00F145EA"/>
    <w:rsid w:val="00F14A5F"/>
    <w:rsid w:val="00F21D21"/>
    <w:rsid w:val="00F234F0"/>
    <w:rsid w:val="00F23A88"/>
    <w:rsid w:val="00F251A7"/>
    <w:rsid w:val="00F25460"/>
    <w:rsid w:val="00F272D0"/>
    <w:rsid w:val="00F275D9"/>
    <w:rsid w:val="00F27867"/>
    <w:rsid w:val="00F349B8"/>
    <w:rsid w:val="00F3535B"/>
    <w:rsid w:val="00F36979"/>
    <w:rsid w:val="00F3748C"/>
    <w:rsid w:val="00F408D5"/>
    <w:rsid w:val="00F42E45"/>
    <w:rsid w:val="00F43FAA"/>
    <w:rsid w:val="00F51185"/>
    <w:rsid w:val="00F51502"/>
    <w:rsid w:val="00F51C09"/>
    <w:rsid w:val="00F542B0"/>
    <w:rsid w:val="00F573FB"/>
    <w:rsid w:val="00F60583"/>
    <w:rsid w:val="00F60890"/>
    <w:rsid w:val="00F60A38"/>
    <w:rsid w:val="00F61A21"/>
    <w:rsid w:val="00F61F64"/>
    <w:rsid w:val="00F61FF2"/>
    <w:rsid w:val="00F65BC0"/>
    <w:rsid w:val="00F66A75"/>
    <w:rsid w:val="00F66A93"/>
    <w:rsid w:val="00F67CF4"/>
    <w:rsid w:val="00F706DA"/>
    <w:rsid w:val="00F72FFC"/>
    <w:rsid w:val="00F735B9"/>
    <w:rsid w:val="00F74E8B"/>
    <w:rsid w:val="00F76B22"/>
    <w:rsid w:val="00F76D45"/>
    <w:rsid w:val="00F77954"/>
    <w:rsid w:val="00F802FA"/>
    <w:rsid w:val="00F814C4"/>
    <w:rsid w:val="00F842A3"/>
    <w:rsid w:val="00F8522D"/>
    <w:rsid w:val="00F877A5"/>
    <w:rsid w:val="00F91070"/>
    <w:rsid w:val="00F928AD"/>
    <w:rsid w:val="00F93999"/>
    <w:rsid w:val="00F94A09"/>
    <w:rsid w:val="00F96004"/>
    <w:rsid w:val="00FA039F"/>
    <w:rsid w:val="00FA2659"/>
    <w:rsid w:val="00FA45E6"/>
    <w:rsid w:val="00FA5117"/>
    <w:rsid w:val="00FA6545"/>
    <w:rsid w:val="00FB0CA4"/>
    <w:rsid w:val="00FB1E99"/>
    <w:rsid w:val="00FB4299"/>
    <w:rsid w:val="00FB4880"/>
    <w:rsid w:val="00FB4EAF"/>
    <w:rsid w:val="00FB523B"/>
    <w:rsid w:val="00FB67FD"/>
    <w:rsid w:val="00FC01EA"/>
    <w:rsid w:val="00FC0A64"/>
    <w:rsid w:val="00FC0B31"/>
    <w:rsid w:val="00FC2C58"/>
    <w:rsid w:val="00FC461E"/>
    <w:rsid w:val="00FC4C94"/>
    <w:rsid w:val="00FD1FB2"/>
    <w:rsid w:val="00FD39FF"/>
    <w:rsid w:val="00FD4229"/>
    <w:rsid w:val="00FD4F50"/>
    <w:rsid w:val="00FD6F20"/>
    <w:rsid w:val="00FE034F"/>
    <w:rsid w:val="00FE108C"/>
    <w:rsid w:val="00FE20D7"/>
    <w:rsid w:val="00FE58FA"/>
    <w:rsid w:val="00FE62A3"/>
    <w:rsid w:val="00FF0A82"/>
    <w:rsid w:val="00FF0F63"/>
    <w:rsid w:val="00FF3151"/>
    <w:rsid w:val="00FF68BF"/>
    <w:rsid w:val="00FF72FA"/>
    <w:rsid w:val="00FF775C"/>
    <w:rsid w:val="00FF7F0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31197"/>
  <w15:docId w15:val="{B2820C80-6C27-4483-93E8-ADD56902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43FAA"/>
    <w:pPr>
      <w:widowControl w:val="0"/>
      <w:autoSpaceDE w:val="0"/>
      <w:autoSpaceDN w:val="0"/>
      <w:adjustRightInd w:val="0"/>
    </w:pPr>
    <w:rPr>
      <w:rFonts w:hAnsi="Times New Roman"/>
      <w:sz w:val="24"/>
      <w:szCs w:val="24"/>
    </w:rPr>
  </w:style>
  <w:style w:type="paragraph" w:styleId="Nagwek1">
    <w:name w:val="heading 1"/>
    <w:basedOn w:val="Normalny"/>
    <w:next w:val="Normalny"/>
    <w:link w:val="Nagwek1Znak"/>
    <w:uiPriority w:val="9"/>
    <w:qFormat/>
    <w:rsid w:val="0023779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F43FAA"/>
  </w:style>
  <w:style w:type="paragraph" w:customStyle="1" w:styleId="Style2">
    <w:name w:val="Style2"/>
    <w:basedOn w:val="Normalny"/>
    <w:uiPriority w:val="99"/>
    <w:rsid w:val="00F43FAA"/>
    <w:pPr>
      <w:spacing w:line="276" w:lineRule="exact"/>
      <w:jc w:val="center"/>
    </w:pPr>
  </w:style>
  <w:style w:type="paragraph" w:customStyle="1" w:styleId="Style3">
    <w:name w:val="Style3"/>
    <w:basedOn w:val="Normalny"/>
    <w:uiPriority w:val="99"/>
    <w:rsid w:val="00F43FAA"/>
    <w:pPr>
      <w:spacing w:line="274" w:lineRule="exact"/>
      <w:ind w:firstLine="427"/>
    </w:pPr>
  </w:style>
  <w:style w:type="paragraph" w:customStyle="1" w:styleId="Style4">
    <w:name w:val="Style4"/>
    <w:basedOn w:val="Normalny"/>
    <w:uiPriority w:val="99"/>
    <w:rsid w:val="00F43FAA"/>
    <w:pPr>
      <w:spacing w:line="276" w:lineRule="exact"/>
      <w:ind w:hanging="379"/>
      <w:jc w:val="both"/>
    </w:pPr>
  </w:style>
  <w:style w:type="paragraph" w:customStyle="1" w:styleId="Style5">
    <w:name w:val="Style5"/>
    <w:basedOn w:val="Normalny"/>
    <w:uiPriority w:val="99"/>
    <w:rsid w:val="00F43FAA"/>
    <w:pPr>
      <w:jc w:val="right"/>
    </w:pPr>
  </w:style>
  <w:style w:type="paragraph" w:customStyle="1" w:styleId="Style6">
    <w:name w:val="Style6"/>
    <w:basedOn w:val="Normalny"/>
    <w:rsid w:val="00F43FAA"/>
    <w:pPr>
      <w:spacing w:line="275" w:lineRule="exact"/>
      <w:ind w:hanging="269"/>
      <w:jc w:val="both"/>
    </w:pPr>
  </w:style>
  <w:style w:type="paragraph" w:customStyle="1" w:styleId="Style7">
    <w:name w:val="Style7"/>
    <w:basedOn w:val="Normalny"/>
    <w:uiPriority w:val="99"/>
    <w:rsid w:val="00F43FAA"/>
    <w:pPr>
      <w:spacing w:line="274" w:lineRule="exact"/>
      <w:ind w:hanging="350"/>
      <w:jc w:val="both"/>
    </w:pPr>
  </w:style>
  <w:style w:type="paragraph" w:customStyle="1" w:styleId="Style8">
    <w:name w:val="Style8"/>
    <w:basedOn w:val="Normalny"/>
    <w:uiPriority w:val="99"/>
    <w:rsid w:val="00F43FAA"/>
    <w:pPr>
      <w:spacing w:line="274" w:lineRule="exact"/>
    </w:pPr>
  </w:style>
  <w:style w:type="paragraph" w:customStyle="1" w:styleId="Style9">
    <w:name w:val="Style9"/>
    <w:basedOn w:val="Normalny"/>
    <w:uiPriority w:val="99"/>
    <w:rsid w:val="00F43FAA"/>
    <w:pPr>
      <w:jc w:val="center"/>
    </w:pPr>
  </w:style>
  <w:style w:type="paragraph" w:customStyle="1" w:styleId="Style10">
    <w:name w:val="Style10"/>
    <w:basedOn w:val="Normalny"/>
    <w:rsid w:val="00F43FAA"/>
    <w:pPr>
      <w:spacing w:line="278" w:lineRule="exact"/>
      <w:jc w:val="both"/>
    </w:pPr>
  </w:style>
  <w:style w:type="paragraph" w:customStyle="1" w:styleId="Style11">
    <w:name w:val="Style11"/>
    <w:basedOn w:val="Normalny"/>
    <w:uiPriority w:val="99"/>
    <w:rsid w:val="00F43FAA"/>
  </w:style>
  <w:style w:type="paragraph" w:customStyle="1" w:styleId="Style12">
    <w:name w:val="Style12"/>
    <w:basedOn w:val="Normalny"/>
    <w:uiPriority w:val="99"/>
    <w:rsid w:val="00F43FAA"/>
    <w:pPr>
      <w:spacing w:line="276" w:lineRule="exact"/>
    </w:pPr>
  </w:style>
  <w:style w:type="paragraph" w:customStyle="1" w:styleId="Style13">
    <w:name w:val="Style13"/>
    <w:basedOn w:val="Normalny"/>
    <w:uiPriority w:val="99"/>
    <w:rsid w:val="00F43FAA"/>
  </w:style>
  <w:style w:type="paragraph" w:customStyle="1" w:styleId="Style14">
    <w:name w:val="Style14"/>
    <w:basedOn w:val="Normalny"/>
    <w:uiPriority w:val="99"/>
    <w:rsid w:val="00F43FAA"/>
    <w:pPr>
      <w:spacing w:line="276" w:lineRule="exact"/>
      <w:ind w:hanging="422"/>
      <w:jc w:val="both"/>
    </w:pPr>
  </w:style>
  <w:style w:type="paragraph" w:customStyle="1" w:styleId="Style15">
    <w:name w:val="Style15"/>
    <w:basedOn w:val="Normalny"/>
    <w:uiPriority w:val="99"/>
    <w:rsid w:val="00F43FAA"/>
    <w:pPr>
      <w:spacing w:line="276" w:lineRule="exact"/>
    </w:pPr>
  </w:style>
  <w:style w:type="paragraph" w:customStyle="1" w:styleId="Style16">
    <w:name w:val="Style16"/>
    <w:basedOn w:val="Normalny"/>
    <w:uiPriority w:val="99"/>
    <w:rsid w:val="00F43FAA"/>
    <w:pPr>
      <w:spacing w:line="276" w:lineRule="exact"/>
      <w:ind w:hanging="197"/>
    </w:pPr>
  </w:style>
  <w:style w:type="character" w:customStyle="1" w:styleId="FontStyle18">
    <w:name w:val="Font Style18"/>
    <w:uiPriority w:val="99"/>
    <w:rsid w:val="00F43FAA"/>
    <w:rPr>
      <w:rFonts w:ascii="Times New Roman" w:hAnsi="Times New Roman" w:cs="Times New Roman"/>
      <w:b/>
      <w:bCs/>
      <w:sz w:val="26"/>
      <w:szCs w:val="26"/>
    </w:rPr>
  </w:style>
  <w:style w:type="character" w:customStyle="1" w:styleId="FontStyle19">
    <w:name w:val="Font Style19"/>
    <w:uiPriority w:val="99"/>
    <w:rsid w:val="00F43FAA"/>
    <w:rPr>
      <w:rFonts w:ascii="Times New Roman" w:hAnsi="Times New Roman" w:cs="Times New Roman"/>
      <w:b/>
      <w:bCs/>
      <w:i/>
      <w:iCs/>
      <w:sz w:val="22"/>
      <w:szCs w:val="22"/>
    </w:rPr>
  </w:style>
  <w:style w:type="character" w:customStyle="1" w:styleId="FontStyle20">
    <w:name w:val="Font Style20"/>
    <w:uiPriority w:val="99"/>
    <w:rsid w:val="00F43FAA"/>
    <w:rPr>
      <w:rFonts w:ascii="Times New Roman" w:hAnsi="Times New Roman" w:cs="Times New Roman"/>
      <w:i/>
      <w:iCs/>
      <w:sz w:val="22"/>
      <w:szCs w:val="22"/>
    </w:rPr>
  </w:style>
  <w:style w:type="character" w:customStyle="1" w:styleId="FontStyle21">
    <w:name w:val="Font Style21"/>
    <w:uiPriority w:val="99"/>
    <w:rsid w:val="00F43FAA"/>
    <w:rPr>
      <w:rFonts w:ascii="Times New Roman" w:hAnsi="Times New Roman" w:cs="Times New Roman"/>
      <w:b/>
      <w:bCs/>
      <w:sz w:val="22"/>
      <w:szCs w:val="22"/>
    </w:rPr>
  </w:style>
  <w:style w:type="character" w:customStyle="1" w:styleId="FontStyle22">
    <w:name w:val="Font Style22"/>
    <w:uiPriority w:val="99"/>
    <w:rsid w:val="00F43FAA"/>
    <w:rPr>
      <w:rFonts w:ascii="Times New Roman" w:hAnsi="Times New Roman" w:cs="Times New Roman"/>
      <w:b/>
      <w:bCs/>
      <w:sz w:val="22"/>
      <w:szCs w:val="22"/>
    </w:rPr>
  </w:style>
  <w:style w:type="character" w:customStyle="1" w:styleId="FontStyle23">
    <w:name w:val="Font Style23"/>
    <w:rsid w:val="00F43FAA"/>
    <w:rPr>
      <w:rFonts w:ascii="Times New Roman" w:hAnsi="Times New Roman" w:cs="Times New Roman"/>
      <w:sz w:val="22"/>
      <w:szCs w:val="22"/>
    </w:rPr>
  </w:style>
  <w:style w:type="paragraph" w:styleId="Nagwek">
    <w:name w:val="header"/>
    <w:basedOn w:val="Normalny"/>
    <w:rsid w:val="008C2AA1"/>
    <w:pPr>
      <w:tabs>
        <w:tab w:val="center" w:pos="4536"/>
        <w:tab w:val="right" w:pos="9072"/>
      </w:tabs>
    </w:pPr>
  </w:style>
  <w:style w:type="paragraph" w:styleId="Stopka">
    <w:name w:val="footer"/>
    <w:basedOn w:val="Normalny"/>
    <w:rsid w:val="008C2AA1"/>
    <w:pPr>
      <w:tabs>
        <w:tab w:val="center" w:pos="4536"/>
        <w:tab w:val="right" w:pos="9072"/>
      </w:tabs>
    </w:pPr>
  </w:style>
  <w:style w:type="paragraph" w:styleId="Tekstpodstawowy">
    <w:name w:val="Body Text"/>
    <w:basedOn w:val="Normalny"/>
    <w:rsid w:val="00B868E3"/>
    <w:pPr>
      <w:widowControl/>
      <w:autoSpaceDE/>
      <w:autoSpaceDN/>
      <w:adjustRightInd/>
      <w:jc w:val="both"/>
    </w:pPr>
    <w:rPr>
      <w:szCs w:val="20"/>
    </w:rPr>
  </w:style>
  <w:style w:type="paragraph" w:styleId="Tekstpodstawowy3">
    <w:name w:val="Body Text 3"/>
    <w:basedOn w:val="Normalny"/>
    <w:rsid w:val="008E209A"/>
    <w:pPr>
      <w:spacing w:after="120"/>
    </w:pPr>
    <w:rPr>
      <w:sz w:val="16"/>
      <w:szCs w:val="16"/>
    </w:rPr>
  </w:style>
  <w:style w:type="paragraph" w:styleId="Tekstprzypisukocowego">
    <w:name w:val="endnote text"/>
    <w:basedOn w:val="Normalny"/>
    <w:link w:val="TekstprzypisukocowegoZnak"/>
    <w:uiPriority w:val="99"/>
    <w:semiHidden/>
    <w:unhideWhenUsed/>
    <w:rsid w:val="00657BC0"/>
    <w:rPr>
      <w:sz w:val="20"/>
      <w:szCs w:val="20"/>
    </w:rPr>
  </w:style>
  <w:style w:type="character" w:customStyle="1" w:styleId="TekstprzypisukocowegoZnak">
    <w:name w:val="Tekst przypisu końcowego Znak"/>
    <w:link w:val="Tekstprzypisukocowego"/>
    <w:uiPriority w:val="99"/>
    <w:semiHidden/>
    <w:rsid w:val="00657BC0"/>
    <w:rPr>
      <w:rFonts w:hAnsi="Times New Roman"/>
    </w:rPr>
  </w:style>
  <w:style w:type="character" w:styleId="Odwoanieprzypisukocowego">
    <w:name w:val="endnote reference"/>
    <w:uiPriority w:val="99"/>
    <w:semiHidden/>
    <w:unhideWhenUsed/>
    <w:rsid w:val="00657BC0"/>
    <w:rPr>
      <w:vertAlign w:val="superscript"/>
    </w:rPr>
  </w:style>
  <w:style w:type="table" w:styleId="Tabela-Siatka">
    <w:name w:val="Table Grid"/>
    <w:basedOn w:val="Standardowy"/>
    <w:rsid w:val="00770FA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237792"/>
    <w:rPr>
      <w:rFonts w:asciiTheme="majorHAnsi" w:eastAsiaTheme="majorEastAsia" w:hAnsiTheme="majorHAnsi" w:cstheme="majorBidi"/>
      <w:color w:val="2F5496" w:themeColor="accent1" w:themeShade="BF"/>
      <w:sz w:val="32"/>
      <w:szCs w:val="32"/>
    </w:rPr>
  </w:style>
  <w:style w:type="paragraph" w:styleId="Tekstpodstawowywcity">
    <w:name w:val="Body Text Indent"/>
    <w:basedOn w:val="Normalny"/>
    <w:link w:val="TekstpodstawowywcityZnak"/>
    <w:uiPriority w:val="99"/>
    <w:semiHidden/>
    <w:unhideWhenUsed/>
    <w:rsid w:val="00950DDF"/>
    <w:pPr>
      <w:spacing w:after="120"/>
      <w:ind w:left="283"/>
    </w:pPr>
  </w:style>
  <w:style w:type="character" w:customStyle="1" w:styleId="TekstpodstawowywcityZnak">
    <w:name w:val="Tekst podstawowy wcięty Znak"/>
    <w:basedOn w:val="Domylnaczcionkaakapitu"/>
    <w:link w:val="Tekstpodstawowywcity"/>
    <w:uiPriority w:val="99"/>
    <w:semiHidden/>
    <w:rsid w:val="00950DDF"/>
    <w:rPr>
      <w:rFonts w:hAnsi="Times New Roman"/>
      <w:sz w:val="24"/>
      <w:szCs w:val="24"/>
    </w:rPr>
  </w:style>
  <w:style w:type="paragraph" w:styleId="Akapitzlist">
    <w:name w:val="List Paragraph"/>
    <w:basedOn w:val="Normalny"/>
    <w:uiPriority w:val="34"/>
    <w:qFormat/>
    <w:rsid w:val="005D66C8"/>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paragraph" w:customStyle="1" w:styleId="Default">
    <w:name w:val="Default"/>
    <w:rsid w:val="005D66C8"/>
    <w:pPr>
      <w:autoSpaceDE w:val="0"/>
      <w:autoSpaceDN w:val="0"/>
      <w:adjustRightInd w:val="0"/>
    </w:pPr>
    <w:rPr>
      <w:rFonts w:eastAsiaTheme="minorEastAsia"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067735">
      <w:bodyDiv w:val="1"/>
      <w:marLeft w:val="0"/>
      <w:marRight w:val="0"/>
      <w:marTop w:val="0"/>
      <w:marBottom w:val="0"/>
      <w:divBdr>
        <w:top w:val="none" w:sz="0" w:space="0" w:color="auto"/>
        <w:left w:val="none" w:sz="0" w:space="0" w:color="auto"/>
        <w:bottom w:val="none" w:sz="0" w:space="0" w:color="auto"/>
        <w:right w:val="none" w:sz="0" w:space="0" w:color="auto"/>
      </w:divBdr>
    </w:div>
    <w:div w:id="992677542">
      <w:bodyDiv w:val="1"/>
      <w:marLeft w:val="0"/>
      <w:marRight w:val="0"/>
      <w:marTop w:val="0"/>
      <w:marBottom w:val="0"/>
      <w:divBdr>
        <w:top w:val="none" w:sz="0" w:space="0" w:color="auto"/>
        <w:left w:val="none" w:sz="0" w:space="0" w:color="auto"/>
        <w:bottom w:val="none" w:sz="0" w:space="0" w:color="auto"/>
        <w:right w:val="none" w:sz="0" w:space="0" w:color="auto"/>
      </w:divBdr>
    </w:div>
    <w:div w:id="100081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plegnica.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plegnica.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7DE46-019D-4FA6-A75D-31BBCF2E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9</Pages>
  <Words>3279</Words>
  <Characters>21706</Characters>
  <Application>Microsoft Office Word</Application>
  <DocSecurity>0</DocSecurity>
  <Lines>180</Lines>
  <Paragraphs>49</Paragraphs>
  <ScaleCrop>false</ScaleCrop>
  <HeadingPairs>
    <vt:vector size="2" baseType="variant">
      <vt:variant>
        <vt:lpstr>Tytuł</vt:lpstr>
      </vt:variant>
      <vt:variant>
        <vt:i4>1</vt:i4>
      </vt:variant>
    </vt:vector>
  </HeadingPairs>
  <TitlesOfParts>
    <vt:vector size="1" baseType="lpstr">
      <vt:lpstr>regulamin_dotacje_2012</vt:lpstr>
    </vt:vector>
  </TitlesOfParts>
  <Company/>
  <LinksUpToDate>false</LinksUpToDate>
  <CharactersWithSpaces>24936</CharactersWithSpaces>
  <SharedDoc>false</SharedDoc>
  <HLinks>
    <vt:vector size="12" baseType="variant">
      <vt:variant>
        <vt:i4>65622</vt:i4>
      </vt:variant>
      <vt:variant>
        <vt:i4>3</vt:i4>
      </vt:variant>
      <vt:variant>
        <vt:i4>0</vt:i4>
      </vt:variant>
      <vt:variant>
        <vt:i4>5</vt:i4>
      </vt:variant>
      <vt:variant>
        <vt:lpwstr>http://www.puplegnica.pl/</vt:lpwstr>
      </vt:variant>
      <vt:variant>
        <vt:lpwstr/>
      </vt:variant>
      <vt:variant>
        <vt:i4>65622</vt:i4>
      </vt:variant>
      <vt:variant>
        <vt:i4>0</vt:i4>
      </vt:variant>
      <vt:variant>
        <vt:i4>0</vt:i4>
      </vt:variant>
      <vt:variant>
        <vt:i4>5</vt:i4>
      </vt:variant>
      <vt:variant>
        <vt:lpwstr>http://www.puplegnica.pl/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regulamin_dotacje_2012</dc:title>
  <dc:subject/>
  <dc:creator>Marta Stankiewicz</dc:creator>
  <cp:keywords/>
  <dc:description/>
  <cp:lastModifiedBy>Marta Stankiewicz</cp:lastModifiedBy>
  <cp:revision>13</cp:revision>
  <cp:lastPrinted>2025-05-30T09:57:00Z</cp:lastPrinted>
  <dcterms:created xsi:type="dcterms:W3CDTF">2024-07-24T06:38:00Z</dcterms:created>
  <dcterms:modified xsi:type="dcterms:W3CDTF">2025-05-30T10:05:00Z</dcterms:modified>
</cp:coreProperties>
</file>