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BB2C" w14:textId="4F79CCEF" w:rsidR="00102C51" w:rsidRDefault="00DC34E9">
      <w:pPr>
        <w:pStyle w:val="Tekstpodstawowy2"/>
        <w:rPr>
          <w:rFonts w:ascii="Helvetica" w:hAnsi="Helvetica" w:cs="Times New Roman"/>
          <w:sz w:val="20"/>
          <w:szCs w:val="20"/>
        </w:rPr>
      </w:pPr>
      <w:r w:rsidRPr="00102C51">
        <w:rPr>
          <w:rFonts w:ascii="Helvetica" w:hAnsi="Helvetica" w:cs="Times New Roman"/>
          <w:noProof/>
          <w:sz w:val="20"/>
          <w:szCs w:val="20"/>
        </w:rPr>
        <mc:AlternateContent>
          <mc:Choice Requires="wps">
            <w:drawing>
              <wp:anchor distT="0" distB="0" distL="114300" distR="114300" simplePos="0" relativeHeight="251657728" behindDoc="1" locked="0" layoutInCell="1" allowOverlap="1" wp14:anchorId="485324CE" wp14:editId="5E03B669">
                <wp:simplePos x="0" y="0"/>
                <wp:positionH relativeFrom="column">
                  <wp:posOffset>1940560</wp:posOffset>
                </wp:positionH>
                <wp:positionV relativeFrom="paragraph">
                  <wp:posOffset>-553085</wp:posOffset>
                </wp:positionV>
                <wp:extent cx="4482465" cy="495300"/>
                <wp:effectExtent l="12065" t="5080" r="10795" b="13970"/>
                <wp:wrapNone/>
                <wp:docPr id="18982697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2465" cy="495300"/>
                        </a:xfrm>
                        <a:prstGeom prst="rect">
                          <a:avLst/>
                        </a:prstGeom>
                        <a:solidFill>
                          <a:srgbClr val="FFFFFF"/>
                        </a:solidFill>
                        <a:ln w="9525">
                          <a:solidFill>
                            <a:srgbClr val="FFFFFF"/>
                          </a:solidFill>
                          <a:miter lim="800000"/>
                          <a:headEnd/>
                          <a:tailEnd/>
                        </a:ln>
                      </wps:spPr>
                      <wps:txbx>
                        <w:txbxContent>
                          <w:p w14:paraId="071F7B89" w14:textId="6F744C05" w:rsidR="009A1DED" w:rsidRDefault="0073174E" w:rsidP="006D4BDC">
                            <w:pPr>
                              <w:jc w:val="both"/>
                              <w:rPr>
                                <w:rFonts w:ascii="Times New Roman" w:hAnsi="Times New Roman"/>
                                <w:sz w:val="14"/>
                                <w:szCs w:val="14"/>
                              </w:rPr>
                            </w:pPr>
                            <w:r w:rsidRPr="005D6738">
                              <w:rPr>
                                <w:rFonts w:ascii="Times New Roman" w:hAnsi="Times New Roman"/>
                                <w:sz w:val="14"/>
                                <w:szCs w:val="14"/>
                              </w:rPr>
                              <w:t>Załącznik do Zarządzenia  Nr</w:t>
                            </w:r>
                            <w:r w:rsidR="00C66536">
                              <w:rPr>
                                <w:rFonts w:ascii="Times New Roman" w:hAnsi="Times New Roman"/>
                                <w:sz w:val="14"/>
                                <w:szCs w:val="14"/>
                              </w:rPr>
                              <w:t xml:space="preserve"> </w:t>
                            </w:r>
                            <w:r w:rsidR="006E0410">
                              <w:rPr>
                                <w:rFonts w:ascii="Times New Roman" w:hAnsi="Times New Roman"/>
                                <w:sz w:val="14"/>
                                <w:szCs w:val="14"/>
                              </w:rPr>
                              <w:t>23</w:t>
                            </w:r>
                            <w:r w:rsidR="00D128EA">
                              <w:rPr>
                                <w:rFonts w:ascii="Times New Roman" w:hAnsi="Times New Roman"/>
                                <w:sz w:val="14"/>
                                <w:szCs w:val="14"/>
                              </w:rPr>
                              <w:t>/</w:t>
                            </w:r>
                            <w:r w:rsidR="001745E2">
                              <w:rPr>
                                <w:rFonts w:ascii="Times New Roman" w:hAnsi="Times New Roman"/>
                                <w:sz w:val="14"/>
                                <w:szCs w:val="14"/>
                              </w:rPr>
                              <w:t>202</w:t>
                            </w:r>
                            <w:r w:rsidR="00D348B5">
                              <w:rPr>
                                <w:rFonts w:ascii="Times New Roman" w:hAnsi="Times New Roman"/>
                                <w:sz w:val="14"/>
                                <w:szCs w:val="14"/>
                              </w:rPr>
                              <w:t>5</w:t>
                            </w:r>
                            <w:r w:rsidR="00425918" w:rsidRPr="005D6738">
                              <w:rPr>
                                <w:rFonts w:ascii="Times New Roman" w:hAnsi="Times New Roman"/>
                                <w:sz w:val="14"/>
                                <w:szCs w:val="14"/>
                              </w:rPr>
                              <w:t xml:space="preserve"> Dyrektora Powiatowego Urzędu Pracy w Kaliszu </w:t>
                            </w:r>
                          </w:p>
                          <w:p w14:paraId="5DD2E0E1" w14:textId="5F69675A" w:rsidR="00425918" w:rsidRPr="005D6738" w:rsidRDefault="00425918" w:rsidP="006D4BDC">
                            <w:pPr>
                              <w:jc w:val="both"/>
                              <w:rPr>
                                <w:rFonts w:ascii="Times New Roman" w:hAnsi="Times New Roman"/>
                                <w:sz w:val="14"/>
                                <w:szCs w:val="14"/>
                              </w:rPr>
                            </w:pPr>
                            <w:r w:rsidRPr="005D6738">
                              <w:rPr>
                                <w:rFonts w:ascii="Times New Roman" w:hAnsi="Times New Roman"/>
                                <w:sz w:val="14"/>
                                <w:szCs w:val="14"/>
                              </w:rPr>
                              <w:t xml:space="preserve">z dnia </w:t>
                            </w:r>
                            <w:r w:rsidR="006E0410">
                              <w:rPr>
                                <w:rFonts w:ascii="Times New Roman" w:hAnsi="Times New Roman"/>
                                <w:sz w:val="14"/>
                                <w:szCs w:val="14"/>
                              </w:rPr>
                              <w:t>30 czerwca</w:t>
                            </w:r>
                            <w:r w:rsidR="00D6664F">
                              <w:rPr>
                                <w:rFonts w:ascii="Times New Roman" w:hAnsi="Times New Roman"/>
                                <w:sz w:val="14"/>
                                <w:szCs w:val="14"/>
                              </w:rPr>
                              <w:t xml:space="preserve"> 2</w:t>
                            </w:r>
                            <w:r w:rsidR="001745E2">
                              <w:rPr>
                                <w:rFonts w:ascii="Times New Roman" w:hAnsi="Times New Roman"/>
                                <w:sz w:val="14"/>
                                <w:szCs w:val="14"/>
                              </w:rPr>
                              <w:t>02</w:t>
                            </w:r>
                            <w:r w:rsidR="00D348B5">
                              <w:rPr>
                                <w:rFonts w:ascii="Times New Roman" w:hAnsi="Times New Roman"/>
                                <w:sz w:val="14"/>
                                <w:szCs w:val="14"/>
                              </w:rPr>
                              <w:t>5</w:t>
                            </w:r>
                            <w:r w:rsidR="00964C50">
                              <w:rPr>
                                <w:rFonts w:ascii="Times New Roman" w:hAnsi="Times New Roman"/>
                                <w:sz w:val="14"/>
                                <w:szCs w:val="14"/>
                              </w:rPr>
                              <w:t xml:space="preserve"> </w:t>
                            </w:r>
                            <w:r w:rsidRPr="005D6738">
                              <w:rPr>
                                <w:rFonts w:ascii="Times New Roman" w:hAnsi="Times New Roman"/>
                                <w:sz w:val="14"/>
                                <w:szCs w:val="14"/>
                              </w:rPr>
                              <w:t>r w sprawie wprowadzenia „Zasad  przyznawania przez Powiatowy Urząd Pracy w Kaliszu refundacji kosztów wyposażenia lub doposażenia stanowiska</w:t>
                            </w:r>
                            <w:r w:rsidR="00C4405F">
                              <w:rPr>
                                <w:rFonts w:ascii="Times New Roman" w:hAnsi="Times New Roman"/>
                                <w:sz w:val="14"/>
                                <w:szCs w:val="14"/>
                              </w:rPr>
                              <w:t xml:space="preserve"> pracy</w:t>
                            </w:r>
                            <w:r w:rsidRPr="005D6738">
                              <w:rPr>
                                <w:rFonts w:ascii="Times New Roman" w:hAnsi="Times New Roman"/>
                                <w:sz w:val="14"/>
                                <w:szCs w:val="14"/>
                              </w:rPr>
                              <w:t xml:space="preserve">  oraz procedur obowiązujących  w tym zakresie”.</w:t>
                            </w:r>
                            <w:r w:rsidR="006119C7" w:rsidRPr="006119C7">
                              <w:rPr>
                                <w:rFonts w:ascii="Times New Roman" w:hAnsi="Times New Roman"/>
                                <w:sz w:val="14"/>
                                <w:szCs w:val="14"/>
                              </w:rPr>
                              <w:t xml:space="preserve"> </w:t>
                            </w:r>
                            <w:r w:rsidR="006119C7">
                              <w:rPr>
                                <w:rFonts w:ascii="Times New Roman" w:hAnsi="Times New Roman"/>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24CE" id="Rectangle 2" o:spid="_x0000_s1026" style="position:absolute;left:0;text-align:left;margin-left:152.8pt;margin-top:-43.55pt;width:352.9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" strokecolor="white">
                <v:textbox>
                  <w:txbxContent>
                    <w:p w14:paraId="071F7B89" w14:textId="6F744C05" w:rsidR="009A1DED" w:rsidRDefault="0073174E" w:rsidP="006D4BDC">
                      <w:pPr>
                        <w:jc w:val="both"/>
                        <w:rPr>
                          <w:rFonts w:ascii="Times New Roman" w:hAnsi="Times New Roman"/>
                          <w:sz w:val="14"/>
                          <w:szCs w:val="14"/>
                        </w:rPr>
                      </w:pPr>
                      <w:r w:rsidRPr="005D6738">
                        <w:rPr>
                          <w:rFonts w:ascii="Times New Roman" w:hAnsi="Times New Roman"/>
                          <w:sz w:val="14"/>
                          <w:szCs w:val="14"/>
                        </w:rPr>
                        <w:t>Załącznik do Zarządzenia  Nr</w:t>
                      </w:r>
                      <w:r w:rsidR="00C66536">
                        <w:rPr>
                          <w:rFonts w:ascii="Times New Roman" w:hAnsi="Times New Roman"/>
                          <w:sz w:val="14"/>
                          <w:szCs w:val="14"/>
                        </w:rPr>
                        <w:t xml:space="preserve"> </w:t>
                      </w:r>
                      <w:r w:rsidR="006E0410">
                        <w:rPr>
                          <w:rFonts w:ascii="Times New Roman" w:hAnsi="Times New Roman"/>
                          <w:sz w:val="14"/>
                          <w:szCs w:val="14"/>
                        </w:rPr>
                        <w:t>23</w:t>
                      </w:r>
                      <w:r w:rsidR="00D128EA">
                        <w:rPr>
                          <w:rFonts w:ascii="Times New Roman" w:hAnsi="Times New Roman"/>
                          <w:sz w:val="14"/>
                          <w:szCs w:val="14"/>
                        </w:rPr>
                        <w:t>/</w:t>
                      </w:r>
                      <w:r w:rsidR="001745E2">
                        <w:rPr>
                          <w:rFonts w:ascii="Times New Roman" w:hAnsi="Times New Roman"/>
                          <w:sz w:val="14"/>
                          <w:szCs w:val="14"/>
                        </w:rPr>
                        <w:t>202</w:t>
                      </w:r>
                      <w:r w:rsidR="00D348B5">
                        <w:rPr>
                          <w:rFonts w:ascii="Times New Roman" w:hAnsi="Times New Roman"/>
                          <w:sz w:val="14"/>
                          <w:szCs w:val="14"/>
                        </w:rPr>
                        <w:t>5</w:t>
                      </w:r>
                      <w:r w:rsidR="00425918" w:rsidRPr="005D6738">
                        <w:rPr>
                          <w:rFonts w:ascii="Times New Roman" w:hAnsi="Times New Roman"/>
                          <w:sz w:val="14"/>
                          <w:szCs w:val="14"/>
                        </w:rPr>
                        <w:t xml:space="preserve"> Dyrektora Powiatowego Urzędu Pracy w Kaliszu </w:t>
                      </w:r>
                    </w:p>
                    <w:p w14:paraId="5DD2E0E1" w14:textId="5F69675A" w:rsidR="00425918" w:rsidRPr="005D6738" w:rsidRDefault="00425918" w:rsidP="006D4BDC">
                      <w:pPr>
                        <w:jc w:val="both"/>
                        <w:rPr>
                          <w:rFonts w:ascii="Times New Roman" w:hAnsi="Times New Roman"/>
                          <w:sz w:val="14"/>
                          <w:szCs w:val="14"/>
                        </w:rPr>
                      </w:pPr>
                      <w:r w:rsidRPr="005D6738">
                        <w:rPr>
                          <w:rFonts w:ascii="Times New Roman" w:hAnsi="Times New Roman"/>
                          <w:sz w:val="14"/>
                          <w:szCs w:val="14"/>
                        </w:rPr>
                        <w:t xml:space="preserve">z dnia </w:t>
                      </w:r>
                      <w:r w:rsidR="006E0410">
                        <w:rPr>
                          <w:rFonts w:ascii="Times New Roman" w:hAnsi="Times New Roman"/>
                          <w:sz w:val="14"/>
                          <w:szCs w:val="14"/>
                        </w:rPr>
                        <w:t>30 czerwca</w:t>
                      </w:r>
                      <w:r w:rsidR="00D6664F">
                        <w:rPr>
                          <w:rFonts w:ascii="Times New Roman" w:hAnsi="Times New Roman"/>
                          <w:sz w:val="14"/>
                          <w:szCs w:val="14"/>
                        </w:rPr>
                        <w:t xml:space="preserve"> 2</w:t>
                      </w:r>
                      <w:r w:rsidR="001745E2">
                        <w:rPr>
                          <w:rFonts w:ascii="Times New Roman" w:hAnsi="Times New Roman"/>
                          <w:sz w:val="14"/>
                          <w:szCs w:val="14"/>
                        </w:rPr>
                        <w:t>02</w:t>
                      </w:r>
                      <w:r w:rsidR="00D348B5">
                        <w:rPr>
                          <w:rFonts w:ascii="Times New Roman" w:hAnsi="Times New Roman"/>
                          <w:sz w:val="14"/>
                          <w:szCs w:val="14"/>
                        </w:rPr>
                        <w:t>5</w:t>
                      </w:r>
                      <w:r w:rsidR="00964C50">
                        <w:rPr>
                          <w:rFonts w:ascii="Times New Roman" w:hAnsi="Times New Roman"/>
                          <w:sz w:val="14"/>
                          <w:szCs w:val="14"/>
                        </w:rPr>
                        <w:t xml:space="preserve"> </w:t>
                      </w:r>
                      <w:r w:rsidRPr="005D6738">
                        <w:rPr>
                          <w:rFonts w:ascii="Times New Roman" w:hAnsi="Times New Roman"/>
                          <w:sz w:val="14"/>
                          <w:szCs w:val="14"/>
                        </w:rPr>
                        <w:t>r w sprawie wprowadzenia „Zasad  przyznawania przez Powiatowy Urząd Pracy w Kaliszu refundacji kosztów wyposażenia lub doposażenia stanowiska</w:t>
                      </w:r>
                      <w:r w:rsidR="00C4405F">
                        <w:rPr>
                          <w:rFonts w:ascii="Times New Roman" w:hAnsi="Times New Roman"/>
                          <w:sz w:val="14"/>
                          <w:szCs w:val="14"/>
                        </w:rPr>
                        <w:t xml:space="preserve"> pracy</w:t>
                      </w:r>
                      <w:r w:rsidRPr="005D6738">
                        <w:rPr>
                          <w:rFonts w:ascii="Times New Roman" w:hAnsi="Times New Roman"/>
                          <w:sz w:val="14"/>
                          <w:szCs w:val="14"/>
                        </w:rPr>
                        <w:t xml:space="preserve">  oraz procedur obowiązujących  w tym zakresie”.</w:t>
                      </w:r>
                      <w:r w:rsidR="006119C7" w:rsidRPr="006119C7">
                        <w:rPr>
                          <w:rFonts w:ascii="Times New Roman" w:hAnsi="Times New Roman"/>
                          <w:sz w:val="14"/>
                          <w:szCs w:val="14"/>
                        </w:rPr>
                        <w:t xml:space="preserve"> </w:t>
                      </w:r>
                      <w:r w:rsidR="006119C7">
                        <w:rPr>
                          <w:rFonts w:ascii="Times New Roman" w:hAnsi="Times New Roman"/>
                          <w:sz w:val="14"/>
                          <w:szCs w:val="14"/>
                        </w:rPr>
                        <w:t xml:space="preserve">                    </w:t>
                      </w:r>
                    </w:p>
                  </w:txbxContent>
                </v:textbox>
              </v:rect>
            </w:pict>
          </mc:Fallback>
        </mc:AlternateContent>
      </w:r>
    </w:p>
    <w:p w14:paraId="64095C40" w14:textId="77777777" w:rsidR="00183F9E" w:rsidRPr="00102C51" w:rsidRDefault="00954F74">
      <w:pPr>
        <w:pStyle w:val="Tekstpodstawowy2"/>
        <w:rPr>
          <w:rFonts w:ascii="Helvetica" w:hAnsi="Helvetica" w:cs="Times New Roman"/>
          <w:sz w:val="20"/>
          <w:szCs w:val="20"/>
        </w:rPr>
      </w:pPr>
      <w:r w:rsidRPr="00102C51">
        <w:rPr>
          <w:rFonts w:ascii="Helvetica" w:hAnsi="Helvetica" w:cs="Times New Roman"/>
          <w:sz w:val="20"/>
          <w:szCs w:val="20"/>
        </w:rPr>
        <w:t>Z</w:t>
      </w:r>
      <w:r w:rsidR="00183F9E" w:rsidRPr="00102C51">
        <w:rPr>
          <w:rFonts w:ascii="Helvetica" w:hAnsi="Helvetica" w:cs="Times New Roman"/>
          <w:sz w:val="20"/>
          <w:szCs w:val="20"/>
        </w:rPr>
        <w:t>ASAD</w:t>
      </w:r>
      <w:r w:rsidR="00B12233" w:rsidRPr="00102C51">
        <w:rPr>
          <w:rFonts w:ascii="Helvetica" w:hAnsi="Helvetica" w:cs="Times New Roman"/>
          <w:sz w:val="20"/>
          <w:szCs w:val="20"/>
        </w:rPr>
        <w:t>Y PRZYZNAWANIA</w:t>
      </w:r>
      <w:r w:rsidR="0045231E" w:rsidRPr="00102C51">
        <w:rPr>
          <w:rFonts w:ascii="Helvetica" w:hAnsi="Helvetica" w:cs="Times New Roman"/>
          <w:sz w:val="20"/>
          <w:szCs w:val="20"/>
        </w:rPr>
        <w:t xml:space="preserve"> PRZEZ POWIATOWY URZĄD PRACY W KALISZU</w:t>
      </w:r>
      <w:r w:rsidR="00B12233" w:rsidRPr="00102C51">
        <w:rPr>
          <w:rFonts w:ascii="Helvetica" w:hAnsi="Helvetica" w:cs="Times New Roman"/>
          <w:sz w:val="20"/>
          <w:szCs w:val="20"/>
        </w:rPr>
        <w:t xml:space="preserve"> REFUNDACJI KOSZTÓ</w:t>
      </w:r>
      <w:r w:rsidR="00183F9E" w:rsidRPr="00102C51">
        <w:rPr>
          <w:rFonts w:ascii="Helvetica" w:hAnsi="Helvetica" w:cs="Times New Roman"/>
          <w:sz w:val="20"/>
          <w:szCs w:val="20"/>
        </w:rPr>
        <w:t>W WYPOSA</w:t>
      </w:r>
      <w:r w:rsidR="00B70772" w:rsidRPr="00102C51">
        <w:rPr>
          <w:rFonts w:ascii="Helvetica" w:hAnsi="Helvetica" w:cs="Times New Roman"/>
          <w:sz w:val="20"/>
          <w:szCs w:val="20"/>
        </w:rPr>
        <w:t>Ż</w:t>
      </w:r>
      <w:r w:rsidR="00183F9E" w:rsidRPr="00102C51">
        <w:rPr>
          <w:rFonts w:ascii="Helvetica" w:hAnsi="Helvetica" w:cs="Times New Roman"/>
          <w:sz w:val="20"/>
          <w:szCs w:val="20"/>
        </w:rPr>
        <w:t>ENIA LUB DOPOSAŻENIA S</w:t>
      </w:r>
      <w:r w:rsidR="00A308BB" w:rsidRPr="00102C51">
        <w:rPr>
          <w:rFonts w:ascii="Helvetica" w:hAnsi="Helvetica" w:cs="Times New Roman"/>
          <w:sz w:val="20"/>
          <w:szCs w:val="20"/>
        </w:rPr>
        <w:t xml:space="preserve">TANOWISKA PRACY </w:t>
      </w:r>
      <w:r w:rsidR="00183F9E" w:rsidRPr="00102C51">
        <w:rPr>
          <w:rFonts w:ascii="Helvetica" w:hAnsi="Helvetica" w:cs="Times New Roman"/>
          <w:sz w:val="20"/>
          <w:szCs w:val="20"/>
        </w:rPr>
        <w:t>ORAZ</w:t>
      </w:r>
      <w:r w:rsidR="0041792F" w:rsidRPr="00102C51">
        <w:rPr>
          <w:rFonts w:ascii="Helvetica" w:hAnsi="Helvetica" w:cs="Times New Roman"/>
          <w:sz w:val="20"/>
          <w:szCs w:val="20"/>
        </w:rPr>
        <w:t xml:space="preserve"> PROCEDURY OBOWIĄZUJĄCE </w:t>
      </w:r>
      <w:r w:rsidR="00B341CD">
        <w:rPr>
          <w:rFonts w:ascii="Helvetica" w:hAnsi="Helvetica" w:cs="Times New Roman"/>
          <w:sz w:val="20"/>
          <w:szCs w:val="20"/>
        </w:rPr>
        <w:t>W TYM ZAKRESIE</w:t>
      </w:r>
    </w:p>
    <w:p w14:paraId="5624F836" w14:textId="77777777" w:rsidR="00B41CF0" w:rsidRPr="000E2B2E" w:rsidRDefault="00B41CF0" w:rsidP="00550488">
      <w:pPr>
        <w:pStyle w:val="Tekstpodstawowy2"/>
        <w:jc w:val="left"/>
        <w:rPr>
          <w:rFonts w:ascii="Times New Roman" w:hAnsi="Times New Roman" w:cs="Times New Roman"/>
          <w:b w:val="0"/>
          <w:sz w:val="20"/>
          <w:szCs w:val="20"/>
        </w:rPr>
      </w:pPr>
    </w:p>
    <w:p w14:paraId="63531E36" w14:textId="77777777" w:rsidR="005D0C1B" w:rsidRPr="00102C51" w:rsidRDefault="005D0C1B" w:rsidP="005D0C1B">
      <w:pPr>
        <w:jc w:val="center"/>
        <w:rPr>
          <w:b/>
          <w:sz w:val="20"/>
          <w:szCs w:val="20"/>
        </w:rPr>
      </w:pPr>
      <w:r w:rsidRPr="00102C51">
        <w:rPr>
          <w:b/>
          <w:sz w:val="20"/>
          <w:szCs w:val="20"/>
        </w:rPr>
        <w:t>§ 1</w:t>
      </w:r>
    </w:p>
    <w:p w14:paraId="06BADB5B" w14:textId="77777777" w:rsidR="00AA5B2E" w:rsidRPr="00102C51" w:rsidRDefault="00AA5B2E" w:rsidP="005D0C1B">
      <w:pPr>
        <w:jc w:val="center"/>
        <w:rPr>
          <w:b/>
          <w:sz w:val="20"/>
          <w:szCs w:val="20"/>
        </w:rPr>
      </w:pPr>
    </w:p>
    <w:p w14:paraId="497DEE73" w14:textId="15F38E34" w:rsidR="00AA5B2E" w:rsidRPr="00102C51" w:rsidRDefault="00822150" w:rsidP="005D0C1B">
      <w:pPr>
        <w:jc w:val="center"/>
        <w:rPr>
          <w:b/>
          <w:sz w:val="20"/>
          <w:szCs w:val="20"/>
        </w:rPr>
      </w:pPr>
      <w:r>
        <w:rPr>
          <w:b/>
          <w:sz w:val="20"/>
          <w:szCs w:val="20"/>
        </w:rPr>
        <w:t>P</w:t>
      </w:r>
      <w:r w:rsidR="00AA5B2E" w:rsidRPr="00102C51">
        <w:rPr>
          <w:b/>
          <w:sz w:val="20"/>
          <w:szCs w:val="20"/>
        </w:rPr>
        <w:t>O</w:t>
      </w:r>
      <w:r w:rsidR="005B3C05" w:rsidRPr="00102C51">
        <w:rPr>
          <w:b/>
          <w:sz w:val="20"/>
          <w:szCs w:val="20"/>
        </w:rPr>
        <w:t>DS</w:t>
      </w:r>
      <w:r w:rsidR="00AA5B2E" w:rsidRPr="00102C51">
        <w:rPr>
          <w:b/>
          <w:sz w:val="20"/>
          <w:szCs w:val="20"/>
        </w:rPr>
        <w:t>TAW</w:t>
      </w:r>
      <w:r w:rsidR="005B3C05" w:rsidRPr="00102C51">
        <w:rPr>
          <w:b/>
          <w:sz w:val="20"/>
          <w:szCs w:val="20"/>
        </w:rPr>
        <w:t>A</w:t>
      </w:r>
      <w:r w:rsidR="00AA5B2E" w:rsidRPr="00102C51">
        <w:rPr>
          <w:b/>
          <w:sz w:val="20"/>
          <w:szCs w:val="20"/>
        </w:rPr>
        <w:t xml:space="preserve"> </w:t>
      </w:r>
      <w:r w:rsidR="005B3C05" w:rsidRPr="00102C51">
        <w:rPr>
          <w:b/>
          <w:sz w:val="20"/>
          <w:szCs w:val="20"/>
        </w:rPr>
        <w:t>PRAWNA</w:t>
      </w:r>
    </w:p>
    <w:p w14:paraId="7F319B0C" w14:textId="77777777" w:rsidR="00AA5B2E" w:rsidRPr="000E2B2E" w:rsidRDefault="00AA5B2E" w:rsidP="005D0C1B">
      <w:pPr>
        <w:jc w:val="center"/>
        <w:rPr>
          <w:b/>
          <w:sz w:val="20"/>
          <w:szCs w:val="20"/>
        </w:rPr>
      </w:pPr>
    </w:p>
    <w:p w14:paraId="2D16236E" w14:textId="77777777" w:rsidR="00AA5B2E" w:rsidRPr="005D6738" w:rsidRDefault="00AA5B2E" w:rsidP="00AA5B2E">
      <w:pPr>
        <w:pStyle w:val="Tekstpodstawowy"/>
        <w:rPr>
          <w:rFonts w:ascii="Helvetica" w:hAnsi="Helvetica" w:cs="Times New Roman"/>
          <w:sz w:val="18"/>
          <w:szCs w:val="18"/>
        </w:rPr>
      </w:pPr>
      <w:r w:rsidRPr="005D6738">
        <w:rPr>
          <w:rFonts w:ascii="Helvetica" w:hAnsi="Helvetica" w:cs="Times New Roman"/>
          <w:sz w:val="18"/>
          <w:szCs w:val="18"/>
        </w:rPr>
        <w:t>Pomoc, o której mowa w  niniejszych zasadach udzielana jest na podstawie:</w:t>
      </w:r>
    </w:p>
    <w:p w14:paraId="455A0768" w14:textId="77777777" w:rsidR="00E301E3" w:rsidRPr="00117D83" w:rsidRDefault="00E301E3" w:rsidP="00D145EA">
      <w:pPr>
        <w:numPr>
          <w:ilvl w:val="0"/>
          <w:numId w:val="18"/>
        </w:numPr>
        <w:jc w:val="both"/>
        <w:rPr>
          <w:sz w:val="18"/>
          <w:szCs w:val="18"/>
        </w:rPr>
      </w:pPr>
      <w:r w:rsidRPr="00117D83">
        <w:rPr>
          <w:sz w:val="18"/>
          <w:szCs w:val="18"/>
        </w:rPr>
        <w:t xml:space="preserve">Ustawy z dnia 20 </w:t>
      </w:r>
      <w:r w:rsidR="00E84CD9" w:rsidRPr="00117D83">
        <w:rPr>
          <w:sz w:val="18"/>
          <w:szCs w:val="18"/>
        </w:rPr>
        <w:t>marca</w:t>
      </w:r>
      <w:r w:rsidRPr="00117D83">
        <w:rPr>
          <w:sz w:val="18"/>
          <w:szCs w:val="18"/>
        </w:rPr>
        <w:t xml:space="preserve"> 20</w:t>
      </w:r>
      <w:r w:rsidR="00E84CD9" w:rsidRPr="00117D83">
        <w:rPr>
          <w:sz w:val="18"/>
          <w:szCs w:val="18"/>
        </w:rPr>
        <w:t xml:space="preserve">25 </w:t>
      </w:r>
      <w:r w:rsidRPr="00117D83">
        <w:rPr>
          <w:sz w:val="18"/>
          <w:szCs w:val="18"/>
        </w:rPr>
        <w:t xml:space="preserve">r. o </w:t>
      </w:r>
      <w:r w:rsidR="00E84CD9" w:rsidRPr="00117D83">
        <w:rPr>
          <w:sz w:val="18"/>
          <w:szCs w:val="18"/>
        </w:rPr>
        <w:t>rynku pracy i służbach zatrudnienia</w:t>
      </w:r>
      <w:r w:rsidR="00103BAD" w:rsidRPr="00117D83">
        <w:rPr>
          <w:sz w:val="18"/>
          <w:szCs w:val="18"/>
        </w:rPr>
        <w:t xml:space="preserve">  </w:t>
      </w:r>
      <w:bookmarkStart w:id="0" w:name="_Hlk155600380"/>
      <w:r w:rsidR="006415D7" w:rsidRPr="00117D83">
        <w:rPr>
          <w:sz w:val="18"/>
          <w:szCs w:val="18"/>
        </w:rPr>
        <w:t xml:space="preserve">(Dz. U. </w:t>
      </w:r>
      <w:r w:rsidR="00002583" w:rsidRPr="00117D83">
        <w:rPr>
          <w:sz w:val="18"/>
          <w:szCs w:val="18"/>
        </w:rPr>
        <w:t>202</w:t>
      </w:r>
      <w:r w:rsidR="00E84CD9" w:rsidRPr="00117D83">
        <w:rPr>
          <w:sz w:val="18"/>
          <w:szCs w:val="18"/>
        </w:rPr>
        <w:t>5</w:t>
      </w:r>
      <w:r w:rsidR="00B00A6A" w:rsidRPr="00117D83">
        <w:rPr>
          <w:sz w:val="18"/>
          <w:szCs w:val="18"/>
        </w:rPr>
        <w:t xml:space="preserve"> </w:t>
      </w:r>
      <w:r w:rsidRPr="00117D83">
        <w:rPr>
          <w:sz w:val="18"/>
          <w:szCs w:val="18"/>
        </w:rPr>
        <w:t xml:space="preserve"> </w:t>
      </w:r>
      <w:r w:rsidR="00007506" w:rsidRPr="00117D83">
        <w:rPr>
          <w:sz w:val="18"/>
          <w:szCs w:val="18"/>
        </w:rPr>
        <w:t xml:space="preserve">  </w:t>
      </w:r>
      <w:r w:rsidR="00002583" w:rsidRPr="00117D83">
        <w:rPr>
          <w:sz w:val="18"/>
          <w:szCs w:val="18"/>
        </w:rPr>
        <w:t xml:space="preserve">poz. </w:t>
      </w:r>
      <w:r w:rsidR="00E84CD9" w:rsidRPr="00117D83">
        <w:rPr>
          <w:sz w:val="18"/>
          <w:szCs w:val="18"/>
        </w:rPr>
        <w:t>620</w:t>
      </w:r>
      <w:r w:rsidRPr="00117D83">
        <w:rPr>
          <w:sz w:val="18"/>
          <w:szCs w:val="18"/>
        </w:rPr>
        <w:t>,)</w:t>
      </w:r>
      <w:r w:rsidR="00B37FE5" w:rsidRPr="00117D83">
        <w:rPr>
          <w:sz w:val="18"/>
          <w:szCs w:val="18"/>
        </w:rPr>
        <w:t>.</w:t>
      </w:r>
    </w:p>
    <w:bookmarkEnd w:id="0"/>
    <w:p w14:paraId="29DAEF75" w14:textId="77777777" w:rsidR="004A2E62" w:rsidRPr="00B714F9" w:rsidRDefault="00EB66F8" w:rsidP="00C50D2D">
      <w:pPr>
        <w:numPr>
          <w:ilvl w:val="0"/>
          <w:numId w:val="18"/>
        </w:numPr>
        <w:jc w:val="both"/>
        <w:rPr>
          <w:rFonts w:cs="Arial"/>
          <w:b/>
          <w:color w:val="000000"/>
          <w:sz w:val="18"/>
          <w:szCs w:val="18"/>
        </w:rPr>
      </w:pPr>
      <w:r w:rsidRPr="00B714F9">
        <w:rPr>
          <w:color w:val="000000"/>
          <w:sz w:val="18"/>
          <w:szCs w:val="18"/>
        </w:rPr>
        <w:t>Ustawy z dnia 06 marca 2018 r. Prawo przedsiębiorców (</w:t>
      </w:r>
      <w:r w:rsidR="00F0778B" w:rsidRPr="00B714F9">
        <w:rPr>
          <w:color w:val="000000"/>
          <w:sz w:val="18"/>
          <w:szCs w:val="18"/>
        </w:rPr>
        <w:t>Dz. U. 202</w:t>
      </w:r>
      <w:r w:rsidR="00F565A5" w:rsidRPr="00B714F9">
        <w:rPr>
          <w:color w:val="000000"/>
          <w:sz w:val="18"/>
          <w:szCs w:val="18"/>
        </w:rPr>
        <w:t>4</w:t>
      </w:r>
      <w:r w:rsidR="00F0778B" w:rsidRPr="00B714F9">
        <w:rPr>
          <w:color w:val="000000"/>
          <w:sz w:val="18"/>
          <w:szCs w:val="18"/>
        </w:rPr>
        <w:t xml:space="preserve"> poz. </w:t>
      </w:r>
      <w:r w:rsidR="00F565A5" w:rsidRPr="00B714F9">
        <w:rPr>
          <w:color w:val="000000"/>
          <w:sz w:val="18"/>
          <w:szCs w:val="18"/>
        </w:rPr>
        <w:t>236</w:t>
      </w:r>
      <w:r w:rsidR="008D374C">
        <w:rPr>
          <w:color w:val="000000"/>
          <w:sz w:val="18"/>
          <w:szCs w:val="18"/>
        </w:rPr>
        <w:t xml:space="preserve"> </w:t>
      </w:r>
      <w:r w:rsidR="008D374C" w:rsidRPr="00B714F9">
        <w:rPr>
          <w:color w:val="000000"/>
          <w:sz w:val="18"/>
          <w:szCs w:val="18"/>
        </w:rPr>
        <w:t>z późniejszymi zmianami</w:t>
      </w:r>
      <w:r w:rsidR="00F565A5" w:rsidRPr="00B714F9">
        <w:rPr>
          <w:color w:val="000000"/>
          <w:sz w:val="18"/>
          <w:szCs w:val="18"/>
        </w:rPr>
        <w:t>).</w:t>
      </w:r>
    </w:p>
    <w:p w14:paraId="4F212AB4" w14:textId="14768F36" w:rsidR="00E301E3" w:rsidRPr="00B714F9" w:rsidRDefault="00E301E3" w:rsidP="00EB66F8">
      <w:pPr>
        <w:numPr>
          <w:ilvl w:val="0"/>
          <w:numId w:val="18"/>
        </w:numPr>
        <w:jc w:val="both"/>
        <w:rPr>
          <w:rFonts w:cs="Arial"/>
          <w:b/>
          <w:color w:val="000000"/>
          <w:sz w:val="18"/>
          <w:szCs w:val="18"/>
        </w:rPr>
      </w:pPr>
      <w:r w:rsidRPr="00B714F9">
        <w:rPr>
          <w:color w:val="000000"/>
          <w:sz w:val="18"/>
          <w:szCs w:val="18"/>
        </w:rPr>
        <w:t xml:space="preserve">Ustawy </w:t>
      </w:r>
      <w:r w:rsidR="00350465" w:rsidRPr="00B714F9">
        <w:rPr>
          <w:color w:val="000000"/>
          <w:sz w:val="18"/>
          <w:szCs w:val="18"/>
        </w:rPr>
        <w:t>z dnia 30 kwietnia 2004r.</w:t>
      </w:r>
      <w:r w:rsidRPr="00B714F9">
        <w:rPr>
          <w:color w:val="000000"/>
          <w:sz w:val="18"/>
          <w:szCs w:val="18"/>
        </w:rPr>
        <w:t xml:space="preserve">o postępowaniu w sprawach dotyczących pomocy publicznej </w:t>
      </w:r>
      <w:r w:rsidR="00E81A7E" w:rsidRPr="00B714F9">
        <w:rPr>
          <w:rFonts w:cs="Helvetica"/>
          <w:color w:val="000000"/>
          <w:sz w:val="18"/>
          <w:szCs w:val="18"/>
        </w:rPr>
        <w:t>Dz. U. z 202</w:t>
      </w:r>
      <w:r w:rsidR="00D250C8">
        <w:rPr>
          <w:rFonts w:cs="Helvetica"/>
          <w:color w:val="000000"/>
          <w:sz w:val="18"/>
          <w:szCs w:val="18"/>
        </w:rPr>
        <w:t>5</w:t>
      </w:r>
      <w:r w:rsidR="00E81A7E" w:rsidRPr="00B714F9">
        <w:rPr>
          <w:rFonts w:cs="Helvetica"/>
          <w:color w:val="000000"/>
          <w:sz w:val="18"/>
          <w:szCs w:val="18"/>
        </w:rPr>
        <w:t xml:space="preserve"> r. poz. </w:t>
      </w:r>
      <w:r w:rsidR="00D250C8">
        <w:rPr>
          <w:rFonts w:cs="Helvetica"/>
          <w:color w:val="000000"/>
          <w:sz w:val="18"/>
          <w:szCs w:val="18"/>
        </w:rPr>
        <w:t>468</w:t>
      </w:r>
      <w:r w:rsidRPr="00B714F9">
        <w:rPr>
          <w:color w:val="000000"/>
          <w:sz w:val="18"/>
          <w:szCs w:val="18"/>
        </w:rPr>
        <w:t>).</w:t>
      </w:r>
    </w:p>
    <w:p w14:paraId="46701501" w14:textId="77777777" w:rsidR="00F553EA" w:rsidRPr="00B714F9" w:rsidRDefault="00E301E3" w:rsidP="00D145EA">
      <w:pPr>
        <w:numPr>
          <w:ilvl w:val="0"/>
          <w:numId w:val="18"/>
        </w:numPr>
        <w:jc w:val="both"/>
        <w:rPr>
          <w:rFonts w:cs="Arial"/>
          <w:b/>
          <w:color w:val="000000"/>
          <w:sz w:val="18"/>
          <w:szCs w:val="18"/>
        </w:rPr>
      </w:pPr>
      <w:r w:rsidRPr="00B714F9">
        <w:rPr>
          <w:color w:val="000000"/>
          <w:sz w:val="18"/>
          <w:szCs w:val="18"/>
        </w:rPr>
        <w:t>Ustawy z dnia 23.04.1964r. Kodeks Cywilny</w:t>
      </w:r>
      <w:r w:rsidR="00B00A6A" w:rsidRPr="00B714F9">
        <w:rPr>
          <w:color w:val="000000"/>
          <w:sz w:val="18"/>
          <w:szCs w:val="18"/>
        </w:rPr>
        <w:t xml:space="preserve"> (</w:t>
      </w:r>
      <w:r w:rsidR="00C50D2D" w:rsidRPr="00B714F9">
        <w:rPr>
          <w:rFonts w:cs="Helvetica"/>
          <w:color w:val="000000"/>
          <w:sz w:val="18"/>
          <w:szCs w:val="18"/>
        </w:rPr>
        <w:t>Dz. U. z 202</w:t>
      </w:r>
      <w:r w:rsidR="00F565A5" w:rsidRPr="00B714F9">
        <w:rPr>
          <w:rFonts w:cs="Helvetica"/>
          <w:color w:val="000000"/>
          <w:sz w:val="18"/>
          <w:szCs w:val="18"/>
        </w:rPr>
        <w:t>4</w:t>
      </w:r>
      <w:r w:rsidR="00C50D2D" w:rsidRPr="00B714F9">
        <w:rPr>
          <w:rFonts w:cs="Helvetica"/>
          <w:color w:val="000000"/>
          <w:sz w:val="18"/>
          <w:szCs w:val="18"/>
        </w:rPr>
        <w:t xml:space="preserve"> r. poz. </w:t>
      </w:r>
      <w:r w:rsidR="00F565A5" w:rsidRPr="00B714F9">
        <w:rPr>
          <w:rFonts w:cs="Helvetica"/>
          <w:color w:val="000000"/>
          <w:sz w:val="18"/>
          <w:szCs w:val="18"/>
        </w:rPr>
        <w:t>1061</w:t>
      </w:r>
      <w:r w:rsidR="008D374C">
        <w:rPr>
          <w:rFonts w:cs="Helvetica"/>
          <w:color w:val="000000"/>
          <w:sz w:val="18"/>
          <w:szCs w:val="18"/>
        </w:rPr>
        <w:t xml:space="preserve"> </w:t>
      </w:r>
      <w:r w:rsidR="008D374C" w:rsidRPr="00B714F9">
        <w:rPr>
          <w:color w:val="000000"/>
          <w:sz w:val="18"/>
          <w:szCs w:val="18"/>
        </w:rPr>
        <w:t>z późniejszymi zmianami</w:t>
      </w:r>
      <w:r w:rsidR="00F565A5" w:rsidRPr="00B714F9">
        <w:rPr>
          <w:rFonts w:cs="Helvetica"/>
          <w:color w:val="000000"/>
          <w:sz w:val="18"/>
          <w:szCs w:val="18"/>
        </w:rPr>
        <w:t>).</w:t>
      </w:r>
    </w:p>
    <w:p w14:paraId="54E2AA7E" w14:textId="56C58D48" w:rsidR="00494D33" w:rsidRPr="00B714F9" w:rsidRDefault="00494D33" w:rsidP="00D145EA">
      <w:pPr>
        <w:numPr>
          <w:ilvl w:val="0"/>
          <w:numId w:val="18"/>
        </w:numPr>
        <w:jc w:val="both"/>
        <w:rPr>
          <w:rFonts w:cs="Arial"/>
          <w:b/>
          <w:color w:val="000000"/>
          <w:sz w:val="18"/>
          <w:szCs w:val="18"/>
        </w:rPr>
      </w:pPr>
      <w:r w:rsidRPr="00B714F9">
        <w:rPr>
          <w:rFonts w:cs="Arial"/>
          <w:color w:val="000000"/>
          <w:sz w:val="18"/>
          <w:szCs w:val="18"/>
        </w:rPr>
        <w:t>Ustawy z dnia 17 listopada 1964 r. Kodeks Postępowania Cywilnego (</w:t>
      </w:r>
      <w:r w:rsidR="00E81A7E" w:rsidRPr="00B714F9">
        <w:rPr>
          <w:rFonts w:cs="Helvetica"/>
          <w:color w:val="000000"/>
          <w:sz w:val="18"/>
          <w:szCs w:val="18"/>
        </w:rPr>
        <w:t>Dz. U.  202</w:t>
      </w:r>
      <w:r w:rsidR="008D374C">
        <w:rPr>
          <w:rFonts w:cs="Helvetica"/>
          <w:color w:val="000000"/>
          <w:sz w:val="18"/>
          <w:szCs w:val="18"/>
        </w:rPr>
        <w:t>4</w:t>
      </w:r>
      <w:r w:rsidR="006415D7" w:rsidRPr="00B714F9">
        <w:rPr>
          <w:rFonts w:cs="Helvetica"/>
          <w:color w:val="000000"/>
          <w:sz w:val="18"/>
          <w:szCs w:val="18"/>
        </w:rPr>
        <w:t xml:space="preserve"> </w:t>
      </w:r>
      <w:r w:rsidR="00184C88" w:rsidRPr="00B714F9">
        <w:rPr>
          <w:rFonts w:cs="Helvetica"/>
          <w:color w:val="000000"/>
          <w:sz w:val="18"/>
          <w:szCs w:val="18"/>
        </w:rPr>
        <w:t xml:space="preserve"> </w:t>
      </w:r>
      <w:r w:rsidR="00E81A7E" w:rsidRPr="00B714F9">
        <w:rPr>
          <w:rFonts w:cs="Helvetica"/>
          <w:color w:val="000000"/>
          <w:sz w:val="18"/>
          <w:szCs w:val="18"/>
        </w:rPr>
        <w:t>poz. 1</w:t>
      </w:r>
      <w:r w:rsidR="00124162" w:rsidRPr="00B714F9">
        <w:rPr>
          <w:rFonts w:cs="Helvetica"/>
          <w:color w:val="000000"/>
          <w:sz w:val="18"/>
          <w:szCs w:val="18"/>
        </w:rPr>
        <w:t>5</w:t>
      </w:r>
      <w:r w:rsidR="008D374C">
        <w:rPr>
          <w:rFonts w:cs="Helvetica"/>
          <w:color w:val="000000"/>
          <w:sz w:val="18"/>
          <w:szCs w:val="18"/>
        </w:rPr>
        <w:t>68</w:t>
      </w:r>
      <w:r w:rsidR="00D250C8">
        <w:rPr>
          <w:rFonts w:cs="Helvetica"/>
          <w:color w:val="000000"/>
          <w:sz w:val="18"/>
          <w:szCs w:val="18"/>
        </w:rPr>
        <w:t xml:space="preserve"> </w:t>
      </w:r>
      <w:r w:rsidR="00D250C8" w:rsidRPr="00B714F9">
        <w:rPr>
          <w:color w:val="000000"/>
          <w:sz w:val="18"/>
          <w:szCs w:val="18"/>
        </w:rPr>
        <w:t>z późniejszymi zmianami</w:t>
      </w:r>
      <w:r w:rsidR="00124162" w:rsidRPr="00B714F9">
        <w:rPr>
          <w:rFonts w:cs="Helvetica"/>
          <w:color w:val="000000"/>
          <w:sz w:val="18"/>
          <w:szCs w:val="18"/>
        </w:rPr>
        <w:t>)</w:t>
      </w:r>
      <w:r w:rsidR="00103BAD" w:rsidRPr="00B714F9">
        <w:rPr>
          <w:rFonts w:cs="Helvetica"/>
          <w:color w:val="000000"/>
          <w:sz w:val="18"/>
          <w:szCs w:val="18"/>
        </w:rPr>
        <w:t xml:space="preserve"> </w:t>
      </w:r>
      <w:r w:rsidR="006415D7" w:rsidRPr="00B714F9">
        <w:rPr>
          <w:rFonts w:cs="Helvetica"/>
          <w:color w:val="000000"/>
          <w:sz w:val="18"/>
          <w:szCs w:val="18"/>
        </w:rPr>
        <w:t xml:space="preserve">                       </w:t>
      </w:r>
      <w:r w:rsidR="00103BAD" w:rsidRPr="00B714F9">
        <w:rPr>
          <w:rFonts w:cs="Helvetica"/>
          <w:color w:val="000000"/>
          <w:sz w:val="18"/>
          <w:szCs w:val="18"/>
        </w:rPr>
        <w:t xml:space="preserve">               </w:t>
      </w:r>
    </w:p>
    <w:p w14:paraId="16B38987" w14:textId="75A721F0" w:rsidR="00B00A6A" w:rsidRPr="00B714F9" w:rsidRDefault="00B00A6A" w:rsidP="00D145EA">
      <w:pPr>
        <w:numPr>
          <w:ilvl w:val="0"/>
          <w:numId w:val="18"/>
        </w:numPr>
        <w:spacing w:line="276" w:lineRule="auto"/>
        <w:jc w:val="both"/>
        <w:rPr>
          <w:color w:val="000000"/>
          <w:sz w:val="18"/>
          <w:szCs w:val="18"/>
        </w:rPr>
      </w:pPr>
      <w:r w:rsidRPr="00B714F9">
        <w:rPr>
          <w:color w:val="000000"/>
          <w:sz w:val="18"/>
          <w:szCs w:val="18"/>
        </w:rPr>
        <w:t xml:space="preserve">Ustawy z dnia 26 czerwca 1974 r. - Kodeks Pracy (Dz. </w:t>
      </w:r>
      <w:r w:rsidR="001776F7" w:rsidRPr="00B714F9">
        <w:rPr>
          <w:color w:val="000000"/>
          <w:sz w:val="18"/>
          <w:szCs w:val="18"/>
        </w:rPr>
        <w:t>U. 202</w:t>
      </w:r>
      <w:r w:rsidR="00D250C8">
        <w:rPr>
          <w:color w:val="000000"/>
          <w:sz w:val="18"/>
          <w:szCs w:val="18"/>
        </w:rPr>
        <w:t>5</w:t>
      </w:r>
      <w:r w:rsidR="001776F7" w:rsidRPr="00B714F9">
        <w:rPr>
          <w:color w:val="000000"/>
          <w:sz w:val="18"/>
          <w:szCs w:val="18"/>
        </w:rPr>
        <w:t xml:space="preserve"> r. poz. </w:t>
      </w:r>
      <w:r w:rsidR="00D250C8">
        <w:rPr>
          <w:color w:val="000000"/>
          <w:sz w:val="18"/>
          <w:szCs w:val="18"/>
        </w:rPr>
        <w:t>277</w:t>
      </w:r>
      <w:r w:rsidR="00ED2996" w:rsidRPr="00B714F9">
        <w:rPr>
          <w:color w:val="000000"/>
          <w:sz w:val="18"/>
          <w:szCs w:val="18"/>
        </w:rPr>
        <w:t>)</w:t>
      </w:r>
      <w:r w:rsidRPr="00B714F9">
        <w:rPr>
          <w:color w:val="000000"/>
          <w:sz w:val="18"/>
          <w:szCs w:val="18"/>
        </w:rPr>
        <w:t>.</w:t>
      </w:r>
    </w:p>
    <w:p w14:paraId="00AFCD26" w14:textId="77777777" w:rsidR="00494D33" w:rsidRPr="00B714F9" w:rsidRDefault="00494D33" w:rsidP="00D145EA">
      <w:pPr>
        <w:numPr>
          <w:ilvl w:val="0"/>
          <w:numId w:val="18"/>
        </w:numPr>
        <w:jc w:val="both"/>
        <w:rPr>
          <w:rFonts w:cs="Arial"/>
          <w:b/>
          <w:color w:val="000000"/>
          <w:sz w:val="18"/>
          <w:szCs w:val="18"/>
        </w:rPr>
      </w:pPr>
      <w:r w:rsidRPr="00B714F9">
        <w:rPr>
          <w:color w:val="000000"/>
          <w:sz w:val="18"/>
          <w:szCs w:val="18"/>
        </w:rPr>
        <w:t xml:space="preserve">Ustawy z dnia 25 lutego 1964 r. Kodeks Rodzinny i </w:t>
      </w:r>
      <w:r w:rsidR="009B686F" w:rsidRPr="00B714F9">
        <w:rPr>
          <w:color w:val="000000"/>
          <w:sz w:val="18"/>
          <w:szCs w:val="18"/>
        </w:rPr>
        <w:t>Opiekuńczy ( D</w:t>
      </w:r>
      <w:r w:rsidRPr="00B714F9">
        <w:rPr>
          <w:color w:val="000000"/>
          <w:sz w:val="18"/>
          <w:szCs w:val="18"/>
        </w:rPr>
        <w:t>z.</w:t>
      </w:r>
      <w:r w:rsidR="00B00A6A" w:rsidRPr="00B714F9">
        <w:rPr>
          <w:color w:val="000000"/>
          <w:sz w:val="18"/>
          <w:szCs w:val="18"/>
        </w:rPr>
        <w:t xml:space="preserve"> U. </w:t>
      </w:r>
      <w:r w:rsidR="006D3A35" w:rsidRPr="00B714F9">
        <w:rPr>
          <w:color w:val="000000"/>
          <w:sz w:val="18"/>
          <w:szCs w:val="18"/>
        </w:rPr>
        <w:t>202</w:t>
      </w:r>
      <w:r w:rsidR="00763F6A" w:rsidRPr="00B714F9">
        <w:rPr>
          <w:color w:val="000000"/>
          <w:sz w:val="18"/>
          <w:szCs w:val="18"/>
        </w:rPr>
        <w:t>3</w:t>
      </w:r>
      <w:r w:rsidR="00D2598D" w:rsidRPr="00B714F9">
        <w:rPr>
          <w:color w:val="000000"/>
          <w:sz w:val="18"/>
          <w:szCs w:val="18"/>
        </w:rPr>
        <w:t>,</w:t>
      </w:r>
      <w:r w:rsidR="006D3A35" w:rsidRPr="00B714F9">
        <w:rPr>
          <w:color w:val="000000"/>
          <w:sz w:val="18"/>
          <w:szCs w:val="18"/>
        </w:rPr>
        <w:t xml:space="preserve"> poz. </w:t>
      </w:r>
      <w:r w:rsidR="00763F6A" w:rsidRPr="00B714F9">
        <w:rPr>
          <w:color w:val="000000"/>
          <w:sz w:val="18"/>
          <w:szCs w:val="18"/>
        </w:rPr>
        <w:t>2809</w:t>
      </w:r>
      <w:r w:rsidR="000142F9" w:rsidRPr="00B714F9">
        <w:rPr>
          <w:color w:val="000000"/>
          <w:sz w:val="18"/>
          <w:szCs w:val="18"/>
        </w:rPr>
        <w:t>).</w:t>
      </w:r>
    </w:p>
    <w:p w14:paraId="735DDAC2" w14:textId="77777777" w:rsidR="00E301E3" w:rsidRPr="00B714F9" w:rsidRDefault="00E301E3" w:rsidP="00E81EB7">
      <w:pPr>
        <w:numPr>
          <w:ilvl w:val="0"/>
          <w:numId w:val="18"/>
        </w:numPr>
        <w:jc w:val="both"/>
        <w:rPr>
          <w:rFonts w:cs="Arial"/>
          <w:b/>
          <w:color w:val="000000"/>
          <w:sz w:val="18"/>
          <w:szCs w:val="18"/>
        </w:rPr>
      </w:pPr>
      <w:r w:rsidRPr="00B714F9">
        <w:rPr>
          <w:color w:val="000000"/>
          <w:sz w:val="18"/>
          <w:szCs w:val="18"/>
        </w:rPr>
        <w:t>Rozporządzenia Ministra</w:t>
      </w:r>
      <w:r w:rsidR="00434732" w:rsidRPr="00B714F9">
        <w:rPr>
          <w:color w:val="000000"/>
          <w:sz w:val="18"/>
          <w:szCs w:val="18"/>
        </w:rPr>
        <w:t xml:space="preserve"> Rodziny,</w:t>
      </w:r>
      <w:r w:rsidRPr="00B714F9">
        <w:rPr>
          <w:color w:val="000000"/>
          <w:sz w:val="18"/>
          <w:szCs w:val="18"/>
        </w:rPr>
        <w:t xml:space="preserve"> Pracy</w:t>
      </w:r>
      <w:r w:rsidR="00C7324D" w:rsidRPr="00B714F9">
        <w:rPr>
          <w:color w:val="000000"/>
          <w:sz w:val="18"/>
          <w:szCs w:val="18"/>
        </w:rPr>
        <w:t xml:space="preserve"> i Polityki Społecznej z dnia </w:t>
      </w:r>
      <w:r w:rsidR="00434732" w:rsidRPr="00B714F9">
        <w:rPr>
          <w:color w:val="000000"/>
          <w:sz w:val="18"/>
          <w:szCs w:val="18"/>
        </w:rPr>
        <w:t>14</w:t>
      </w:r>
      <w:r w:rsidR="00A308BB" w:rsidRPr="00B714F9">
        <w:rPr>
          <w:color w:val="000000"/>
          <w:sz w:val="18"/>
          <w:szCs w:val="18"/>
        </w:rPr>
        <w:t xml:space="preserve"> </w:t>
      </w:r>
      <w:r w:rsidR="00434732" w:rsidRPr="00B714F9">
        <w:rPr>
          <w:color w:val="000000"/>
          <w:sz w:val="18"/>
          <w:szCs w:val="18"/>
        </w:rPr>
        <w:t>lipca 2017</w:t>
      </w:r>
      <w:r w:rsidR="00A308BB" w:rsidRPr="00B714F9">
        <w:rPr>
          <w:color w:val="000000"/>
          <w:sz w:val="18"/>
          <w:szCs w:val="18"/>
        </w:rPr>
        <w:t xml:space="preserve"> </w:t>
      </w:r>
      <w:r w:rsidRPr="00B714F9">
        <w:rPr>
          <w:color w:val="000000"/>
          <w:sz w:val="18"/>
          <w:szCs w:val="18"/>
        </w:rPr>
        <w:t xml:space="preserve">r.    </w:t>
      </w:r>
      <w:r w:rsidRPr="00B714F9">
        <w:rPr>
          <w:color w:val="000000"/>
          <w:sz w:val="18"/>
          <w:szCs w:val="18"/>
        </w:rPr>
        <w:br/>
        <w:t xml:space="preserve">w sprawie dokonywania </w:t>
      </w:r>
      <w:r w:rsidR="00A308BB" w:rsidRPr="00B714F9">
        <w:rPr>
          <w:color w:val="000000"/>
          <w:sz w:val="18"/>
          <w:szCs w:val="18"/>
        </w:rPr>
        <w:t xml:space="preserve">z Funduszu Pracy </w:t>
      </w:r>
      <w:r w:rsidRPr="00B714F9">
        <w:rPr>
          <w:color w:val="000000"/>
          <w:sz w:val="18"/>
          <w:szCs w:val="18"/>
        </w:rPr>
        <w:t>refundacji kosztów wyposażenia lub doposażenia stanowiska prac</w:t>
      </w:r>
      <w:r w:rsidR="00C7324D" w:rsidRPr="00B714F9">
        <w:rPr>
          <w:color w:val="000000"/>
          <w:sz w:val="18"/>
          <w:szCs w:val="18"/>
        </w:rPr>
        <w:t>y oraz</w:t>
      </w:r>
      <w:r w:rsidRPr="00B714F9">
        <w:rPr>
          <w:color w:val="000000"/>
          <w:sz w:val="18"/>
          <w:szCs w:val="18"/>
        </w:rPr>
        <w:t xml:space="preserve"> przyznawania środków na podjęcie działalności gospodarczej</w:t>
      </w:r>
      <w:r w:rsidR="00F565A5" w:rsidRPr="00B714F9">
        <w:rPr>
          <w:color w:val="000000"/>
          <w:sz w:val="18"/>
          <w:szCs w:val="18"/>
        </w:rPr>
        <w:t xml:space="preserve"> </w:t>
      </w:r>
      <w:r w:rsidR="00C7324D" w:rsidRPr="00B714F9">
        <w:rPr>
          <w:color w:val="000000"/>
          <w:sz w:val="18"/>
          <w:szCs w:val="18"/>
        </w:rPr>
        <w:t xml:space="preserve"> </w:t>
      </w:r>
      <w:r w:rsidRPr="00B714F9">
        <w:rPr>
          <w:color w:val="000000"/>
          <w:sz w:val="18"/>
          <w:szCs w:val="18"/>
        </w:rPr>
        <w:t>(Dz. U</w:t>
      </w:r>
      <w:r w:rsidR="00C7324D" w:rsidRPr="00B714F9">
        <w:rPr>
          <w:color w:val="000000"/>
          <w:sz w:val="18"/>
          <w:szCs w:val="18"/>
        </w:rPr>
        <w:t>.</w:t>
      </w:r>
      <w:r w:rsidR="00434732" w:rsidRPr="00B714F9">
        <w:rPr>
          <w:color w:val="000000"/>
          <w:sz w:val="18"/>
          <w:szCs w:val="18"/>
        </w:rPr>
        <w:t xml:space="preserve"> 20</w:t>
      </w:r>
      <w:r w:rsidR="00613CB6" w:rsidRPr="00B714F9">
        <w:rPr>
          <w:color w:val="000000"/>
          <w:sz w:val="18"/>
          <w:szCs w:val="18"/>
        </w:rPr>
        <w:t>2</w:t>
      </w:r>
      <w:r w:rsidR="00621AE3" w:rsidRPr="00B714F9">
        <w:rPr>
          <w:color w:val="000000"/>
          <w:sz w:val="18"/>
          <w:szCs w:val="18"/>
        </w:rPr>
        <w:t>2</w:t>
      </w:r>
      <w:r w:rsidR="00C7324D" w:rsidRPr="00B714F9">
        <w:rPr>
          <w:color w:val="000000"/>
          <w:sz w:val="18"/>
          <w:szCs w:val="18"/>
        </w:rPr>
        <w:t xml:space="preserve"> poz. </w:t>
      </w:r>
      <w:r w:rsidR="00621AE3" w:rsidRPr="00B714F9">
        <w:rPr>
          <w:color w:val="000000"/>
          <w:sz w:val="18"/>
          <w:szCs w:val="18"/>
        </w:rPr>
        <w:t>243, z późniejszymi zmianami</w:t>
      </w:r>
      <w:r w:rsidR="00F565A5" w:rsidRPr="00B714F9">
        <w:rPr>
          <w:color w:val="000000"/>
          <w:sz w:val="18"/>
          <w:szCs w:val="18"/>
        </w:rPr>
        <w:t>).</w:t>
      </w:r>
    </w:p>
    <w:p w14:paraId="729E27E8" w14:textId="77777777" w:rsidR="00003BED" w:rsidRPr="00B714F9" w:rsidRDefault="00003BED" w:rsidP="00D145EA">
      <w:pPr>
        <w:numPr>
          <w:ilvl w:val="0"/>
          <w:numId w:val="18"/>
        </w:numPr>
        <w:spacing w:line="276" w:lineRule="auto"/>
        <w:jc w:val="both"/>
        <w:rPr>
          <w:rFonts w:cs="Helvetica"/>
          <w:color w:val="000000"/>
          <w:sz w:val="18"/>
          <w:szCs w:val="18"/>
        </w:rPr>
      </w:pPr>
      <w:bookmarkStart w:id="1" w:name="_Hlk155617925"/>
      <w:bookmarkStart w:id="2" w:name="_Hlk200693629"/>
      <w:r w:rsidRPr="00B714F9">
        <w:rPr>
          <w:rFonts w:cs="Helvetica"/>
          <w:color w:val="000000"/>
          <w:sz w:val="18"/>
          <w:szCs w:val="18"/>
        </w:rPr>
        <w:t xml:space="preserve">Rozporządzenia Komisji (UE) Nr </w:t>
      </w:r>
      <w:r w:rsidR="00AF587F" w:rsidRPr="00B714F9">
        <w:rPr>
          <w:rFonts w:cs="Helvetica"/>
          <w:color w:val="000000"/>
          <w:sz w:val="18"/>
          <w:szCs w:val="18"/>
        </w:rPr>
        <w:t>2023/2831</w:t>
      </w:r>
      <w:r w:rsidRPr="00B714F9">
        <w:rPr>
          <w:rFonts w:cs="Helvetica"/>
          <w:color w:val="000000"/>
          <w:sz w:val="18"/>
          <w:szCs w:val="18"/>
        </w:rPr>
        <w:t xml:space="preserve"> z dnia 1</w:t>
      </w:r>
      <w:r w:rsidR="004C5EEF" w:rsidRPr="00B714F9">
        <w:rPr>
          <w:rFonts w:cs="Helvetica"/>
          <w:color w:val="000000"/>
          <w:sz w:val="18"/>
          <w:szCs w:val="18"/>
        </w:rPr>
        <w:t xml:space="preserve">3 grudnia </w:t>
      </w:r>
      <w:r w:rsidRPr="00B714F9">
        <w:rPr>
          <w:rFonts w:cs="Helvetica"/>
          <w:color w:val="000000"/>
          <w:sz w:val="18"/>
          <w:szCs w:val="18"/>
        </w:rPr>
        <w:t>20</w:t>
      </w:r>
      <w:r w:rsidR="004C5EEF" w:rsidRPr="00B714F9">
        <w:rPr>
          <w:rFonts w:cs="Helvetica"/>
          <w:color w:val="000000"/>
          <w:sz w:val="18"/>
          <w:szCs w:val="18"/>
        </w:rPr>
        <w:t>2</w:t>
      </w:r>
      <w:r w:rsidRPr="00B714F9">
        <w:rPr>
          <w:rFonts w:cs="Helvetica"/>
          <w:color w:val="000000"/>
          <w:sz w:val="18"/>
          <w:szCs w:val="18"/>
        </w:rPr>
        <w:t xml:space="preserve">3 r. w sprawie stosowania art. 107 </w:t>
      </w:r>
      <w:r w:rsidR="004C5EEF" w:rsidRPr="00B714F9">
        <w:rPr>
          <w:rFonts w:cs="Helvetica"/>
          <w:color w:val="000000"/>
          <w:sz w:val="18"/>
          <w:szCs w:val="18"/>
        </w:rPr>
        <w:br/>
      </w:r>
      <w:r w:rsidRPr="00B714F9">
        <w:rPr>
          <w:rFonts w:cs="Helvetica"/>
          <w:color w:val="000000"/>
          <w:sz w:val="18"/>
          <w:szCs w:val="18"/>
        </w:rPr>
        <w:t xml:space="preserve">i 108 Traktatu o funkcjonowaniu Unii Europejskiej do pomocy de </w:t>
      </w:r>
      <w:proofErr w:type="spellStart"/>
      <w:r w:rsidRPr="00B714F9">
        <w:rPr>
          <w:rFonts w:cs="Helvetica"/>
          <w:color w:val="000000"/>
          <w:sz w:val="18"/>
          <w:szCs w:val="18"/>
        </w:rPr>
        <w:t>minimis</w:t>
      </w:r>
      <w:proofErr w:type="spellEnd"/>
      <w:r w:rsidRPr="00B714F9">
        <w:rPr>
          <w:rFonts w:cs="Helvetica"/>
          <w:color w:val="000000"/>
          <w:sz w:val="18"/>
          <w:szCs w:val="18"/>
        </w:rPr>
        <w:t xml:space="preserve"> ( Dz. Urz. UE</w:t>
      </w:r>
      <w:r w:rsidR="00AF587F" w:rsidRPr="00B714F9">
        <w:rPr>
          <w:rFonts w:cs="Helvetica"/>
          <w:color w:val="000000"/>
          <w:sz w:val="18"/>
          <w:szCs w:val="18"/>
        </w:rPr>
        <w:t xml:space="preserve"> </w:t>
      </w:r>
      <w:r w:rsidRPr="00B714F9">
        <w:rPr>
          <w:rFonts w:cs="Helvetica"/>
          <w:color w:val="000000"/>
          <w:sz w:val="18"/>
          <w:szCs w:val="18"/>
        </w:rPr>
        <w:t xml:space="preserve">L </w:t>
      </w:r>
      <w:r w:rsidR="00AF587F" w:rsidRPr="00B714F9">
        <w:rPr>
          <w:rFonts w:cs="Helvetica"/>
          <w:color w:val="000000"/>
          <w:sz w:val="18"/>
          <w:szCs w:val="18"/>
        </w:rPr>
        <w:t>2023/2831</w:t>
      </w:r>
      <w:r w:rsidRPr="00B714F9">
        <w:rPr>
          <w:rFonts w:cs="Helvetica"/>
          <w:color w:val="000000"/>
          <w:sz w:val="18"/>
          <w:szCs w:val="18"/>
        </w:rPr>
        <w:t xml:space="preserve"> </w:t>
      </w:r>
      <w:r w:rsidR="004C5EEF" w:rsidRPr="00B714F9">
        <w:rPr>
          <w:rFonts w:cs="Helvetica"/>
          <w:color w:val="000000"/>
          <w:sz w:val="18"/>
          <w:szCs w:val="18"/>
        </w:rPr>
        <w:br/>
      </w:r>
      <w:r w:rsidRPr="00B714F9">
        <w:rPr>
          <w:rFonts w:cs="Helvetica"/>
          <w:color w:val="000000"/>
          <w:sz w:val="18"/>
          <w:szCs w:val="18"/>
        </w:rPr>
        <w:t xml:space="preserve">z </w:t>
      </w:r>
      <w:r w:rsidR="00AF587F" w:rsidRPr="00B714F9">
        <w:rPr>
          <w:rFonts w:cs="Helvetica"/>
          <w:color w:val="000000"/>
          <w:sz w:val="18"/>
          <w:szCs w:val="18"/>
        </w:rPr>
        <w:t>15</w:t>
      </w:r>
      <w:r w:rsidRPr="00B714F9">
        <w:rPr>
          <w:rFonts w:cs="Helvetica"/>
          <w:color w:val="000000"/>
          <w:sz w:val="18"/>
          <w:szCs w:val="18"/>
        </w:rPr>
        <w:t>.12.20</w:t>
      </w:r>
      <w:r w:rsidR="00AF587F" w:rsidRPr="00B714F9">
        <w:rPr>
          <w:rFonts w:cs="Helvetica"/>
          <w:color w:val="000000"/>
          <w:sz w:val="18"/>
          <w:szCs w:val="18"/>
        </w:rPr>
        <w:t>2</w:t>
      </w:r>
      <w:r w:rsidRPr="00B714F9">
        <w:rPr>
          <w:rFonts w:cs="Helvetica"/>
          <w:color w:val="000000"/>
          <w:sz w:val="18"/>
          <w:szCs w:val="18"/>
        </w:rPr>
        <w:t>3 r.)</w:t>
      </w:r>
      <w:bookmarkEnd w:id="1"/>
      <w:r w:rsidR="00763F6A" w:rsidRPr="00B714F9">
        <w:rPr>
          <w:rFonts w:cs="Helvetica"/>
          <w:color w:val="000000"/>
          <w:sz w:val="18"/>
          <w:szCs w:val="18"/>
        </w:rPr>
        <w:t>.</w:t>
      </w:r>
      <w:bookmarkEnd w:id="2"/>
    </w:p>
    <w:p w14:paraId="386DD629" w14:textId="77777777" w:rsidR="00AB32CD" w:rsidRPr="00C9515D" w:rsidRDefault="00B341CD" w:rsidP="00D145EA">
      <w:pPr>
        <w:numPr>
          <w:ilvl w:val="0"/>
          <w:numId w:val="18"/>
        </w:numPr>
        <w:spacing w:line="276" w:lineRule="auto"/>
        <w:jc w:val="both"/>
        <w:rPr>
          <w:rFonts w:cs="Helvetica"/>
          <w:sz w:val="18"/>
          <w:szCs w:val="18"/>
        </w:rPr>
      </w:pPr>
      <w:r w:rsidRPr="00C9515D">
        <w:rPr>
          <w:rFonts w:cs="Helvetica"/>
          <w:sz w:val="18"/>
          <w:szCs w:val="18"/>
        </w:rPr>
        <w:t>Rozporządzenia</w:t>
      </w:r>
      <w:r w:rsidR="00AB32CD" w:rsidRPr="00C9515D">
        <w:rPr>
          <w:rFonts w:cs="Helvetica"/>
          <w:sz w:val="18"/>
          <w:szCs w:val="18"/>
        </w:rPr>
        <w:t xml:space="preserve"> Komisji (UE) Nr 1408/2013 z dnia 1</w:t>
      </w:r>
      <w:r w:rsidR="00621AE3">
        <w:rPr>
          <w:rFonts w:cs="Helvetica"/>
          <w:sz w:val="18"/>
          <w:szCs w:val="18"/>
        </w:rPr>
        <w:t>8</w:t>
      </w:r>
      <w:r w:rsidR="00AB32CD" w:rsidRPr="00C9515D">
        <w:rPr>
          <w:rFonts w:cs="Helvetica"/>
          <w:sz w:val="18"/>
          <w:szCs w:val="18"/>
        </w:rPr>
        <w:t xml:space="preserve"> grudnia 20</w:t>
      </w:r>
      <w:r w:rsidR="00621AE3">
        <w:rPr>
          <w:rFonts w:cs="Helvetica"/>
          <w:sz w:val="18"/>
          <w:szCs w:val="18"/>
        </w:rPr>
        <w:t>1</w:t>
      </w:r>
      <w:r w:rsidR="00AB32CD" w:rsidRPr="00C9515D">
        <w:rPr>
          <w:rFonts w:cs="Helvetica"/>
          <w:sz w:val="18"/>
          <w:szCs w:val="18"/>
        </w:rPr>
        <w:t xml:space="preserve">3 r. w sprawie stosowania art. 107 </w:t>
      </w:r>
      <w:r w:rsidR="004C5EEF">
        <w:rPr>
          <w:rFonts w:cs="Helvetica"/>
          <w:sz w:val="18"/>
          <w:szCs w:val="18"/>
        </w:rPr>
        <w:br/>
      </w:r>
      <w:r w:rsidR="00AB32CD" w:rsidRPr="00C9515D">
        <w:rPr>
          <w:rFonts w:cs="Helvetica"/>
          <w:sz w:val="18"/>
          <w:szCs w:val="18"/>
        </w:rPr>
        <w:t xml:space="preserve">i 108 Traktatu o funkcjonowaniu Unii Europejskiej do pomocy de </w:t>
      </w:r>
      <w:proofErr w:type="spellStart"/>
      <w:r w:rsidR="00AB32CD" w:rsidRPr="00C9515D">
        <w:rPr>
          <w:rFonts w:cs="Helvetica"/>
          <w:sz w:val="18"/>
          <w:szCs w:val="18"/>
        </w:rPr>
        <w:t>minimis</w:t>
      </w:r>
      <w:proofErr w:type="spellEnd"/>
      <w:r w:rsidR="00AB32CD" w:rsidRPr="00C9515D">
        <w:rPr>
          <w:rFonts w:cs="Helvetica"/>
          <w:sz w:val="18"/>
          <w:szCs w:val="18"/>
        </w:rPr>
        <w:t xml:space="preserve"> w sektorze rolnym. ( Dz. Urz. UEL 352 z 24.12.2013 r. str. 9)</w:t>
      </w:r>
      <w:r w:rsidR="00763F6A">
        <w:rPr>
          <w:rFonts w:cs="Helvetica"/>
          <w:sz w:val="18"/>
          <w:szCs w:val="18"/>
        </w:rPr>
        <w:t>.</w:t>
      </w:r>
    </w:p>
    <w:p w14:paraId="68BDA581" w14:textId="77777777" w:rsidR="00D34062" w:rsidRPr="00C9515D" w:rsidRDefault="00D34062" w:rsidP="00D34062">
      <w:pPr>
        <w:numPr>
          <w:ilvl w:val="0"/>
          <w:numId w:val="18"/>
        </w:numPr>
        <w:spacing w:line="276" w:lineRule="auto"/>
        <w:jc w:val="both"/>
        <w:rPr>
          <w:rFonts w:cs="Helvetica"/>
          <w:sz w:val="18"/>
          <w:szCs w:val="18"/>
        </w:rPr>
      </w:pPr>
      <w:r w:rsidRPr="00C9515D">
        <w:rPr>
          <w:rFonts w:cs="Helvetica"/>
          <w:sz w:val="18"/>
          <w:szCs w:val="18"/>
        </w:rPr>
        <w:t xml:space="preserve">Rozporządzenia Komisji (UE) Nr 717/2014 z dnia 27 czerwca 2014 r. w sprawie stosowania art. 107 </w:t>
      </w:r>
      <w:r w:rsidR="004C5EEF">
        <w:rPr>
          <w:rFonts w:cs="Helvetica"/>
          <w:sz w:val="18"/>
          <w:szCs w:val="18"/>
        </w:rPr>
        <w:br/>
      </w:r>
      <w:r w:rsidRPr="00C9515D">
        <w:rPr>
          <w:rFonts w:cs="Helvetica"/>
          <w:sz w:val="18"/>
          <w:szCs w:val="18"/>
        </w:rPr>
        <w:t xml:space="preserve">i 108 Traktatu o funkcjonowaniu Unii Europejskiej do pomocy de </w:t>
      </w:r>
      <w:proofErr w:type="spellStart"/>
      <w:r w:rsidRPr="00C9515D">
        <w:rPr>
          <w:rFonts w:cs="Helvetica"/>
          <w:sz w:val="18"/>
          <w:szCs w:val="18"/>
        </w:rPr>
        <w:t>minimis</w:t>
      </w:r>
      <w:proofErr w:type="spellEnd"/>
      <w:r w:rsidRPr="00C9515D">
        <w:rPr>
          <w:rFonts w:cs="Helvetica"/>
          <w:sz w:val="18"/>
          <w:szCs w:val="18"/>
        </w:rPr>
        <w:t xml:space="preserve"> w sektorze rybołówstwa</w:t>
      </w:r>
      <w:r w:rsidR="004C5EEF">
        <w:rPr>
          <w:rFonts w:cs="Helvetica"/>
          <w:sz w:val="18"/>
          <w:szCs w:val="18"/>
        </w:rPr>
        <w:br/>
      </w:r>
      <w:r w:rsidRPr="00C9515D">
        <w:rPr>
          <w:rFonts w:cs="Helvetica"/>
          <w:sz w:val="18"/>
          <w:szCs w:val="18"/>
        </w:rPr>
        <w:t>i akwakultury. ( Dz. Urz. UEL 190 z 28.06.2014 r.)</w:t>
      </w:r>
      <w:r w:rsidR="00763F6A">
        <w:rPr>
          <w:rFonts w:cs="Helvetica"/>
          <w:sz w:val="18"/>
          <w:szCs w:val="18"/>
        </w:rPr>
        <w:t>.</w:t>
      </w:r>
    </w:p>
    <w:p w14:paraId="4E83320F" w14:textId="77777777" w:rsidR="00DD4E55" w:rsidRPr="00C9515D" w:rsidRDefault="00DD4E55" w:rsidP="00DD4E55">
      <w:pPr>
        <w:spacing w:line="276" w:lineRule="auto"/>
        <w:ind w:left="360"/>
        <w:jc w:val="both"/>
        <w:rPr>
          <w:rFonts w:cs="Helvetica"/>
          <w:sz w:val="18"/>
          <w:szCs w:val="18"/>
        </w:rPr>
      </w:pPr>
    </w:p>
    <w:p w14:paraId="1A244E61" w14:textId="77777777" w:rsidR="00AA5B2E" w:rsidRPr="005D6738" w:rsidRDefault="00AA5B2E" w:rsidP="005D0C1B">
      <w:pPr>
        <w:jc w:val="center"/>
        <w:rPr>
          <w:b/>
          <w:sz w:val="20"/>
          <w:szCs w:val="20"/>
        </w:rPr>
      </w:pPr>
      <w:r w:rsidRPr="005D6738">
        <w:rPr>
          <w:b/>
          <w:sz w:val="20"/>
          <w:szCs w:val="20"/>
        </w:rPr>
        <w:t>§ 2</w:t>
      </w:r>
    </w:p>
    <w:p w14:paraId="7DDFAC69" w14:textId="77777777" w:rsidR="00520871" w:rsidRPr="005D6738" w:rsidRDefault="00520871" w:rsidP="005D0C1B">
      <w:pPr>
        <w:jc w:val="center"/>
        <w:rPr>
          <w:b/>
          <w:sz w:val="20"/>
          <w:szCs w:val="20"/>
        </w:rPr>
      </w:pPr>
    </w:p>
    <w:p w14:paraId="08E63BCC" w14:textId="77777777" w:rsidR="005D0C1B" w:rsidRPr="005D6738" w:rsidRDefault="005D0C1B" w:rsidP="005D0C1B">
      <w:pPr>
        <w:jc w:val="center"/>
        <w:rPr>
          <w:b/>
          <w:sz w:val="20"/>
          <w:szCs w:val="20"/>
        </w:rPr>
      </w:pPr>
      <w:r w:rsidRPr="005D6738">
        <w:rPr>
          <w:b/>
          <w:sz w:val="20"/>
          <w:szCs w:val="20"/>
        </w:rPr>
        <w:t>SŁOWNIK</w:t>
      </w:r>
    </w:p>
    <w:p w14:paraId="0390BA22" w14:textId="77777777" w:rsidR="001B6B84" w:rsidRPr="005D6738" w:rsidRDefault="001B6B84" w:rsidP="005D0C1B">
      <w:pPr>
        <w:pStyle w:val="Tekstpodstawowy2"/>
        <w:rPr>
          <w:rFonts w:ascii="Times New Roman" w:hAnsi="Times New Roman" w:cs="Times New Roman"/>
          <w:b w:val="0"/>
          <w:sz w:val="20"/>
          <w:szCs w:val="20"/>
        </w:rPr>
      </w:pPr>
    </w:p>
    <w:p w14:paraId="62416698" w14:textId="77777777" w:rsidR="00E6039D" w:rsidRPr="005D6738" w:rsidRDefault="00550488" w:rsidP="00550488">
      <w:pPr>
        <w:pStyle w:val="Tekstpodstawowy2"/>
        <w:jc w:val="left"/>
        <w:rPr>
          <w:rFonts w:ascii="Helvetica" w:hAnsi="Helvetica" w:cs="Times New Roman"/>
          <w:b w:val="0"/>
          <w:sz w:val="18"/>
          <w:szCs w:val="18"/>
        </w:rPr>
      </w:pPr>
      <w:r w:rsidRPr="005D6738">
        <w:rPr>
          <w:rFonts w:ascii="Helvetica" w:hAnsi="Helvetica" w:cs="Times New Roman"/>
          <w:b w:val="0"/>
          <w:sz w:val="18"/>
          <w:szCs w:val="18"/>
        </w:rPr>
        <w:t>Ilekroć w niniejszych zasadach mowa jest o:</w:t>
      </w:r>
    </w:p>
    <w:p w14:paraId="0209B08F" w14:textId="77777777" w:rsidR="00E6039D" w:rsidRPr="00B714F9" w:rsidRDefault="00E6039D">
      <w:pPr>
        <w:numPr>
          <w:ilvl w:val="0"/>
          <w:numId w:val="19"/>
        </w:numPr>
        <w:rPr>
          <w:iCs/>
          <w:color w:val="000000"/>
          <w:sz w:val="18"/>
          <w:szCs w:val="18"/>
        </w:rPr>
      </w:pPr>
      <w:r w:rsidRPr="00B714F9">
        <w:rPr>
          <w:b/>
          <w:bCs/>
          <w:iCs/>
          <w:color w:val="000000"/>
          <w:sz w:val="18"/>
          <w:szCs w:val="18"/>
        </w:rPr>
        <w:t>„Urzędzie”</w:t>
      </w:r>
      <w:r w:rsidRPr="00B714F9">
        <w:rPr>
          <w:iCs/>
          <w:color w:val="000000"/>
          <w:sz w:val="18"/>
          <w:szCs w:val="18"/>
        </w:rPr>
        <w:t xml:space="preserve"> – należy przez to rozumieć  Powiatowy Urząd Pracy w Kaliszu.</w:t>
      </w:r>
    </w:p>
    <w:p w14:paraId="48C72189" w14:textId="77777777" w:rsidR="00B17982" w:rsidRPr="00B714F9" w:rsidRDefault="00B17982">
      <w:pPr>
        <w:numPr>
          <w:ilvl w:val="0"/>
          <w:numId w:val="19"/>
        </w:numPr>
        <w:rPr>
          <w:iCs/>
          <w:color w:val="000000"/>
          <w:sz w:val="18"/>
          <w:szCs w:val="18"/>
        </w:rPr>
      </w:pPr>
      <w:r w:rsidRPr="00B714F9">
        <w:rPr>
          <w:b/>
          <w:bCs/>
          <w:iCs/>
          <w:color w:val="000000"/>
          <w:sz w:val="18"/>
          <w:szCs w:val="18"/>
        </w:rPr>
        <w:t>„Dyrektor</w:t>
      </w:r>
      <w:r w:rsidR="00350465" w:rsidRPr="00B714F9">
        <w:rPr>
          <w:b/>
          <w:bCs/>
          <w:iCs/>
          <w:color w:val="000000"/>
          <w:sz w:val="18"/>
          <w:szCs w:val="18"/>
        </w:rPr>
        <w:t>ze</w:t>
      </w:r>
      <w:r w:rsidRPr="00B714F9">
        <w:rPr>
          <w:b/>
          <w:bCs/>
          <w:iCs/>
          <w:color w:val="000000"/>
          <w:sz w:val="18"/>
          <w:szCs w:val="18"/>
        </w:rPr>
        <w:t>”</w:t>
      </w:r>
      <w:r w:rsidRPr="00B714F9">
        <w:rPr>
          <w:iCs/>
          <w:color w:val="000000"/>
          <w:sz w:val="18"/>
          <w:szCs w:val="18"/>
        </w:rPr>
        <w:t xml:space="preserve"> - </w:t>
      </w:r>
      <w:bookmarkStart w:id="3" w:name="_Hlk200704668"/>
      <w:r w:rsidR="00E0474D" w:rsidRPr="00B714F9">
        <w:rPr>
          <w:iCs/>
          <w:color w:val="000000"/>
          <w:sz w:val="18"/>
          <w:szCs w:val="18"/>
        </w:rPr>
        <w:t>należy przez to rozumieć</w:t>
      </w:r>
      <w:bookmarkEnd w:id="3"/>
      <w:r w:rsidR="00E0474D" w:rsidRPr="00B714F9">
        <w:rPr>
          <w:iCs/>
          <w:color w:val="000000"/>
          <w:sz w:val="18"/>
          <w:szCs w:val="18"/>
        </w:rPr>
        <w:t xml:space="preserve">  Dyrektora Powiatowego Urzędu Pracy w Kaliszu.</w:t>
      </w:r>
    </w:p>
    <w:p w14:paraId="1A5E5878" w14:textId="5E0A71D3" w:rsidR="003F189A" w:rsidRPr="00E230BF" w:rsidRDefault="00C917F8" w:rsidP="00595914">
      <w:pPr>
        <w:numPr>
          <w:ilvl w:val="0"/>
          <w:numId w:val="19"/>
        </w:numPr>
        <w:jc w:val="both"/>
        <w:rPr>
          <w:iCs/>
          <w:color w:val="000000"/>
          <w:sz w:val="18"/>
          <w:szCs w:val="18"/>
        </w:rPr>
      </w:pPr>
      <w:r w:rsidRPr="00E230BF">
        <w:rPr>
          <w:b/>
          <w:bCs/>
          <w:iCs/>
          <w:color w:val="000000"/>
          <w:sz w:val="18"/>
          <w:szCs w:val="18"/>
        </w:rPr>
        <w:t>„</w:t>
      </w:r>
      <w:r w:rsidR="00446BF0" w:rsidRPr="00E230BF">
        <w:rPr>
          <w:b/>
          <w:bCs/>
          <w:iCs/>
          <w:color w:val="000000"/>
          <w:sz w:val="18"/>
          <w:szCs w:val="18"/>
        </w:rPr>
        <w:t>Przedsiębiorcy</w:t>
      </w:r>
      <w:r w:rsidR="003F189A" w:rsidRPr="00E230BF">
        <w:rPr>
          <w:b/>
          <w:bCs/>
          <w:iCs/>
          <w:color w:val="000000"/>
          <w:sz w:val="18"/>
          <w:szCs w:val="18"/>
        </w:rPr>
        <w:t>”</w:t>
      </w:r>
      <w:r w:rsidR="00E6039D" w:rsidRPr="00E230BF">
        <w:rPr>
          <w:iCs/>
          <w:color w:val="000000"/>
          <w:sz w:val="18"/>
          <w:szCs w:val="18"/>
        </w:rPr>
        <w:t xml:space="preserve"> - </w:t>
      </w:r>
      <w:r w:rsidR="00E230BF" w:rsidRPr="00E230BF">
        <w:rPr>
          <w:iCs/>
          <w:color w:val="000000"/>
          <w:sz w:val="18"/>
          <w:szCs w:val="18"/>
        </w:rPr>
        <w:t>należy przez to rozumieć przedsiębiorcę w rozumieniu art. 4 ust. 1 lub 2 ustawy z dnia 6 marca 2018 r. – Prawo przedsiębiorców</w:t>
      </w:r>
      <w:r w:rsidR="00434647" w:rsidRPr="00E230BF">
        <w:rPr>
          <w:iCs/>
          <w:color w:val="000000"/>
          <w:sz w:val="18"/>
          <w:szCs w:val="18"/>
        </w:rPr>
        <w:t>.</w:t>
      </w:r>
    </w:p>
    <w:p w14:paraId="521EC1D1" w14:textId="00FE4E3D" w:rsidR="00E230BF" w:rsidRPr="00E230BF" w:rsidRDefault="00434647" w:rsidP="00EB3D6D">
      <w:pPr>
        <w:numPr>
          <w:ilvl w:val="0"/>
          <w:numId w:val="34"/>
        </w:numPr>
        <w:autoSpaceDE w:val="0"/>
        <w:autoSpaceDN w:val="0"/>
        <w:adjustRightInd w:val="0"/>
        <w:jc w:val="both"/>
        <w:rPr>
          <w:rFonts w:cs="UniversPro-Roman"/>
          <w:iCs/>
          <w:color w:val="000000"/>
          <w:sz w:val="18"/>
          <w:szCs w:val="18"/>
        </w:rPr>
      </w:pPr>
      <w:r w:rsidRPr="00E230BF">
        <w:rPr>
          <w:b/>
          <w:bCs/>
          <w:iCs/>
          <w:color w:val="000000"/>
          <w:sz w:val="18"/>
          <w:szCs w:val="18"/>
        </w:rPr>
        <w:t>„Producen</w:t>
      </w:r>
      <w:r w:rsidR="006A40ED" w:rsidRPr="00E230BF">
        <w:rPr>
          <w:b/>
          <w:bCs/>
          <w:iCs/>
          <w:color w:val="000000"/>
          <w:sz w:val="18"/>
          <w:szCs w:val="18"/>
        </w:rPr>
        <w:t>cie rolnym</w:t>
      </w:r>
      <w:r w:rsidRPr="00E230BF">
        <w:rPr>
          <w:b/>
          <w:bCs/>
          <w:iCs/>
          <w:color w:val="000000"/>
          <w:sz w:val="18"/>
          <w:szCs w:val="18"/>
        </w:rPr>
        <w:t>”</w:t>
      </w:r>
      <w:r w:rsidRPr="00E230BF">
        <w:rPr>
          <w:iCs/>
          <w:color w:val="000000"/>
          <w:sz w:val="18"/>
          <w:szCs w:val="18"/>
        </w:rPr>
        <w:t xml:space="preserve"> – należy przez to rozumieć</w:t>
      </w:r>
      <w:r w:rsidR="003223EE" w:rsidRPr="00E230BF">
        <w:rPr>
          <w:iCs/>
          <w:color w:val="000000"/>
          <w:sz w:val="18"/>
          <w:szCs w:val="18"/>
        </w:rPr>
        <w:t xml:space="preserve"> </w:t>
      </w:r>
      <w:r w:rsidR="00E230BF" w:rsidRPr="00E230BF">
        <w:rPr>
          <w:rFonts w:cs="UniversPro-Roman"/>
          <w:iCs/>
          <w:color w:val="000000"/>
          <w:sz w:val="18"/>
          <w:szCs w:val="18"/>
        </w:rPr>
        <w:t xml:space="preserve">osobę fizyczną, osobę prawną lub jednostkę organizacyjną nieposiadającą osobowości prawnej, zamieszkującej lub mającej siedzibę na terytorium Rzeczypospolitej Polskiej, będącej posiadaczem gospodarstwa rolnego w rozumieniu ustawy z dnia 15 listopada 1984 r. o podatku rolnym (Dz. U. z 2024 r. poz. 1176, 1635 i 1757) lub prowadzącej dział specjalny produkcji rolnej, o którym mowa w ustawie z dnia 26 lipca 1991 r. o podatku dochodowym od osób fizycznych lub w ustawie z dnia 15 lutego 1992 r. o podatku dochodowym od osób prawnych (Dz. U. z 2025 r. poz. 278, 340 i 620), </w:t>
      </w:r>
    </w:p>
    <w:p w14:paraId="090E8EA0" w14:textId="6F0E3767" w:rsidR="00434647" w:rsidRPr="00E230BF" w:rsidRDefault="00434647" w:rsidP="00EB3D6D">
      <w:pPr>
        <w:numPr>
          <w:ilvl w:val="0"/>
          <w:numId w:val="34"/>
        </w:numPr>
        <w:autoSpaceDE w:val="0"/>
        <w:autoSpaceDN w:val="0"/>
        <w:adjustRightInd w:val="0"/>
        <w:jc w:val="both"/>
        <w:rPr>
          <w:rFonts w:cs="UniversPro-Roman"/>
          <w:iCs/>
          <w:color w:val="000000"/>
          <w:sz w:val="18"/>
          <w:szCs w:val="18"/>
        </w:rPr>
      </w:pPr>
      <w:r w:rsidRPr="00E230BF">
        <w:rPr>
          <w:b/>
          <w:bCs/>
          <w:iCs/>
          <w:color w:val="000000"/>
          <w:sz w:val="18"/>
          <w:szCs w:val="18"/>
        </w:rPr>
        <w:t>„</w:t>
      </w:r>
      <w:r w:rsidR="006A40ED" w:rsidRPr="00E230BF">
        <w:rPr>
          <w:b/>
          <w:bCs/>
          <w:iCs/>
          <w:color w:val="000000"/>
          <w:sz w:val="18"/>
          <w:szCs w:val="18"/>
        </w:rPr>
        <w:t>P</w:t>
      </w:r>
      <w:r w:rsidRPr="00E230BF">
        <w:rPr>
          <w:b/>
          <w:bCs/>
          <w:iCs/>
          <w:color w:val="000000"/>
          <w:sz w:val="18"/>
          <w:szCs w:val="18"/>
        </w:rPr>
        <w:t>rzedszko</w:t>
      </w:r>
      <w:r w:rsidR="006A40ED" w:rsidRPr="00E230BF">
        <w:rPr>
          <w:b/>
          <w:bCs/>
          <w:iCs/>
          <w:color w:val="000000"/>
          <w:sz w:val="18"/>
          <w:szCs w:val="18"/>
        </w:rPr>
        <w:t>lu</w:t>
      </w:r>
      <w:r w:rsidRPr="00E230BF">
        <w:rPr>
          <w:b/>
          <w:bCs/>
          <w:iCs/>
          <w:color w:val="000000"/>
          <w:sz w:val="18"/>
          <w:szCs w:val="18"/>
        </w:rPr>
        <w:t xml:space="preserve"> </w:t>
      </w:r>
      <w:r w:rsidR="006A40ED" w:rsidRPr="00E230BF">
        <w:rPr>
          <w:b/>
          <w:bCs/>
          <w:iCs/>
          <w:color w:val="000000"/>
          <w:sz w:val="18"/>
          <w:szCs w:val="18"/>
        </w:rPr>
        <w:t xml:space="preserve">lub </w:t>
      </w:r>
      <w:r w:rsidRPr="00E230BF">
        <w:rPr>
          <w:b/>
          <w:bCs/>
          <w:iCs/>
          <w:color w:val="000000"/>
          <w:sz w:val="18"/>
          <w:szCs w:val="18"/>
        </w:rPr>
        <w:t>szko</w:t>
      </w:r>
      <w:r w:rsidR="006A40ED" w:rsidRPr="00E230BF">
        <w:rPr>
          <w:b/>
          <w:bCs/>
          <w:iCs/>
          <w:color w:val="000000"/>
          <w:sz w:val="18"/>
          <w:szCs w:val="18"/>
        </w:rPr>
        <w:t>le</w:t>
      </w:r>
      <w:r w:rsidRPr="00E230BF">
        <w:rPr>
          <w:b/>
          <w:bCs/>
          <w:iCs/>
          <w:color w:val="000000"/>
          <w:sz w:val="18"/>
          <w:szCs w:val="18"/>
        </w:rPr>
        <w:t>”</w:t>
      </w:r>
      <w:r w:rsidRPr="00E230BF">
        <w:rPr>
          <w:iCs/>
          <w:color w:val="000000"/>
          <w:sz w:val="18"/>
          <w:szCs w:val="18"/>
        </w:rPr>
        <w:t xml:space="preserve"> - należy przez to rozumie</w:t>
      </w:r>
      <w:r w:rsidR="003223EE" w:rsidRPr="00E230BF">
        <w:rPr>
          <w:iCs/>
          <w:color w:val="000000"/>
          <w:sz w:val="18"/>
          <w:szCs w:val="18"/>
        </w:rPr>
        <w:t xml:space="preserve">ć </w:t>
      </w:r>
      <w:r w:rsidR="003223EE" w:rsidRPr="00E230BF">
        <w:rPr>
          <w:rFonts w:cs="UniversPro-Roman"/>
          <w:iCs/>
          <w:color w:val="000000"/>
          <w:sz w:val="18"/>
          <w:szCs w:val="18"/>
        </w:rPr>
        <w:t>niepubliczne przedszkole</w:t>
      </w:r>
      <w:r w:rsidR="004B10B4">
        <w:rPr>
          <w:rFonts w:cs="UniversPro-Roman"/>
          <w:iCs/>
          <w:color w:val="000000"/>
          <w:sz w:val="18"/>
          <w:szCs w:val="18"/>
        </w:rPr>
        <w:t>, niepubliczną inną formę wychowania przedszkolnego</w:t>
      </w:r>
      <w:r w:rsidR="003223EE" w:rsidRPr="00E230BF">
        <w:rPr>
          <w:rFonts w:cs="UniversPro-Roman"/>
          <w:iCs/>
          <w:color w:val="000000"/>
          <w:sz w:val="18"/>
          <w:szCs w:val="18"/>
        </w:rPr>
        <w:t xml:space="preserve"> lub niepubliczn</w:t>
      </w:r>
      <w:r w:rsidR="0029631F" w:rsidRPr="00E230BF">
        <w:rPr>
          <w:rFonts w:cs="UniversPro-Roman"/>
          <w:iCs/>
          <w:color w:val="000000"/>
          <w:sz w:val="18"/>
          <w:szCs w:val="18"/>
        </w:rPr>
        <w:t>ą</w:t>
      </w:r>
      <w:r w:rsidR="000D65C4" w:rsidRPr="00E230BF">
        <w:rPr>
          <w:rFonts w:cs="UniversPro-Roman"/>
          <w:iCs/>
          <w:color w:val="000000"/>
          <w:sz w:val="18"/>
          <w:szCs w:val="18"/>
        </w:rPr>
        <w:t xml:space="preserve"> </w:t>
      </w:r>
      <w:r w:rsidR="0029631F" w:rsidRPr="00E230BF">
        <w:rPr>
          <w:rFonts w:cs="UniversPro-Roman"/>
          <w:iCs/>
          <w:color w:val="000000"/>
          <w:sz w:val="18"/>
          <w:szCs w:val="18"/>
        </w:rPr>
        <w:t xml:space="preserve">  </w:t>
      </w:r>
      <w:r w:rsidR="003223EE" w:rsidRPr="00E230BF">
        <w:rPr>
          <w:rFonts w:cs="UniversPro-Roman"/>
          <w:iCs/>
          <w:color w:val="000000"/>
          <w:sz w:val="18"/>
          <w:szCs w:val="18"/>
        </w:rPr>
        <w:t xml:space="preserve">szkołę, o których mowa w ustawie z dnia </w:t>
      </w:r>
      <w:r w:rsidR="008B1CE7" w:rsidRPr="00E230BF">
        <w:rPr>
          <w:iCs/>
          <w:color w:val="000000"/>
          <w:sz w:val="18"/>
          <w:szCs w:val="18"/>
        </w:rPr>
        <w:t>14 grudnia 2016 r. – Prawo oświatowe</w:t>
      </w:r>
      <w:r w:rsidR="00E230BF" w:rsidRPr="00E230BF">
        <w:rPr>
          <w:iCs/>
          <w:color w:val="000000"/>
          <w:sz w:val="18"/>
          <w:szCs w:val="18"/>
        </w:rPr>
        <w:t>,</w:t>
      </w:r>
    </w:p>
    <w:p w14:paraId="0E824075" w14:textId="24088C6B" w:rsidR="0052320A" w:rsidRPr="00B714F9" w:rsidRDefault="0052320A" w:rsidP="00DC34E9">
      <w:pPr>
        <w:numPr>
          <w:ilvl w:val="0"/>
          <w:numId w:val="34"/>
        </w:numPr>
        <w:autoSpaceDE w:val="0"/>
        <w:autoSpaceDN w:val="0"/>
        <w:adjustRightInd w:val="0"/>
        <w:jc w:val="both"/>
        <w:rPr>
          <w:iCs/>
          <w:color w:val="000000"/>
          <w:sz w:val="18"/>
          <w:szCs w:val="18"/>
        </w:rPr>
      </w:pPr>
      <w:r w:rsidRPr="00B714F9">
        <w:rPr>
          <w:b/>
          <w:bCs/>
          <w:iCs/>
          <w:color w:val="000000"/>
          <w:sz w:val="18"/>
          <w:szCs w:val="18"/>
        </w:rPr>
        <w:t xml:space="preserve">„Żłobku </w:t>
      </w:r>
      <w:r w:rsidR="00C60F7D" w:rsidRPr="00B714F9">
        <w:rPr>
          <w:b/>
          <w:bCs/>
          <w:iCs/>
          <w:color w:val="000000"/>
          <w:sz w:val="18"/>
          <w:szCs w:val="18"/>
        </w:rPr>
        <w:t xml:space="preserve">lub </w:t>
      </w:r>
      <w:r w:rsidRPr="00B714F9">
        <w:rPr>
          <w:b/>
          <w:bCs/>
          <w:iCs/>
          <w:color w:val="000000"/>
          <w:sz w:val="18"/>
          <w:szCs w:val="18"/>
        </w:rPr>
        <w:t>Klubie dziecięcym”</w:t>
      </w:r>
      <w:r w:rsidR="00C60F7D" w:rsidRPr="00B714F9">
        <w:rPr>
          <w:iCs/>
          <w:color w:val="000000"/>
          <w:sz w:val="18"/>
          <w:szCs w:val="18"/>
        </w:rPr>
        <w:t xml:space="preserve"> – należy przez to rozumieć osoby fizyczne, osoby prawne i jednostki organizacyjne nieposiadające osobowości prawnej, o których mowa w </w:t>
      </w:r>
      <w:r w:rsidR="004B10B4">
        <w:rPr>
          <w:iCs/>
          <w:color w:val="000000"/>
          <w:sz w:val="18"/>
          <w:szCs w:val="18"/>
        </w:rPr>
        <w:t>ustawie z dnia 04.02.2011 r.</w:t>
      </w:r>
      <w:r w:rsidR="00C60F7D" w:rsidRPr="00B714F9">
        <w:rPr>
          <w:iCs/>
          <w:color w:val="000000"/>
          <w:sz w:val="18"/>
          <w:szCs w:val="18"/>
        </w:rPr>
        <w:t xml:space="preserve"> </w:t>
      </w:r>
      <w:r w:rsidR="004B10B4">
        <w:rPr>
          <w:iCs/>
          <w:color w:val="000000"/>
          <w:sz w:val="18"/>
          <w:szCs w:val="18"/>
        </w:rPr>
        <w:br/>
      </w:r>
      <w:r w:rsidR="00C60F7D" w:rsidRPr="00B714F9">
        <w:rPr>
          <w:iCs/>
          <w:color w:val="000000"/>
          <w:sz w:val="18"/>
          <w:szCs w:val="18"/>
        </w:rPr>
        <w:t>o opiece nad dziećmi w wieku do lat 3.</w:t>
      </w:r>
    </w:p>
    <w:p w14:paraId="35EF820D" w14:textId="77777777" w:rsidR="00C60F7D" w:rsidRPr="004C7330" w:rsidRDefault="00C60F7D" w:rsidP="00DC34E9">
      <w:pPr>
        <w:numPr>
          <w:ilvl w:val="0"/>
          <w:numId w:val="34"/>
        </w:numPr>
        <w:autoSpaceDE w:val="0"/>
        <w:autoSpaceDN w:val="0"/>
        <w:adjustRightInd w:val="0"/>
        <w:jc w:val="both"/>
        <w:rPr>
          <w:iCs/>
          <w:sz w:val="18"/>
          <w:szCs w:val="18"/>
        </w:rPr>
      </w:pPr>
      <w:r w:rsidRPr="004C7330">
        <w:rPr>
          <w:b/>
          <w:bCs/>
          <w:iCs/>
          <w:sz w:val="18"/>
          <w:szCs w:val="18"/>
        </w:rPr>
        <w:t>„Podmiocie świadczącym usługi rehabilitacyjne”</w:t>
      </w:r>
      <w:r w:rsidRPr="004C7330">
        <w:rPr>
          <w:iCs/>
          <w:sz w:val="18"/>
          <w:szCs w:val="18"/>
        </w:rPr>
        <w:t xml:space="preserve"> -</w:t>
      </w:r>
      <w:r w:rsidR="00F565A5" w:rsidRPr="004C7330">
        <w:rPr>
          <w:iCs/>
          <w:sz w:val="18"/>
          <w:szCs w:val="18"/>
        </w:rPr>
        <w:t xml:space="preserve"> </w:t>
      </w:r>
      <w:r w:rsidRPr="004C7330">
        <w:rPr>
          <w:iCs/>
          <w:sz w:val="18"/>
          <w:szCs w:val="18"/>
        </w:rPr>
        <w:t xml:space="preserve">należy przez to rozumieć podmiot </w:t>
      </w:r>
      <w:r w:rsidR="00F10195" w:rsidRPr="004C7330">
        <w:rPr>
          <w:iCs/>
          <w:sz w:val="18"/>
          <w:szCs w:val="18"/>
        </w:rPr>
        <w:t>prowadzący działalność gospodarczą polegającą na  świadczeniu</w:t>
      </w:r>
      <w:r w:rsidRPr="004C7330">
        <w:rPr>
          <w:iCs/>
          <w:sz w:val="18"/>
          <w:szCs w:val="18"/>
        </w:rPr>
        <w:t xml:space="preserve"> usług rehabilitacyjnych.</w:t>
      </w:r>
    </w:p>
    <w:p w14:paraId="405CF361" w14:textId="2890165E" w:rsidR="000738F9" w:rsidRPr="004B10B4" w:rsidRDefault="000738F9" w:rsidP="00DC34E9">
      <w:pPr>
        <w:numPr>
          <w:ilvl w:val="0"/>
          <w:numId w:val="34"/>
        </w:numPr>
        <w:autoSpaceDE w:val="0"/>
        <w:autoSpaceDN w:val="0"/>
        <w:adjustRightInd w:val="0"/>
        <w:jc w:val="both"/>
        <w:rPr>
          <w:iCs/>
          <w:sz w:val="18"/>
          <w:szCs w:val="18"/>
        </w:rPr>
      </w:pPr>
      <w:r w:rsidRPr="004B10B4">
        <w:rPr>
          <w:b/>
          <w:bCs/>
          <w:iCs/>
          <w:sz w:val="18"/>
          <w:szCs w:val="18"/>
        </w:rPr>
        <w:t>„Poszukującym pracy”</w:t>
      </w:r>
      <w:r w:rsidRPr="004B10B4">
        <w:rPr>
          <w:iCs/>
          <w:sz w:val="18"/>
          <w:szCs w:val="18"/>
        </w:rPr>
        <w:t xml:space="preserve"> należy przez to rozumieć </w:t>
      </w:r>
      <w:r w:rsidR="00446BF0" w:rsidRPr="004B10B4">
        <w:rPr>
          <w:iCs/>
          <w:sz w:val="18"/>
          <w:szCs w:val="18"/>
        </w:rPr>
        <w:t xml:space="preserve">osobę </w:t>
      </w:r>
      <w:r w:rsidR="000C0DF8" w:rsidRPr="004B10B4">
        <w:rPr>
          <w:iCs/>
          <w:sz w:val="18"/>
          <w:szCs w:val="18"/>
        </w:rPr>
        <w:t>niezatrudnioną i niewykonującą innej pracy zarobkowej opiekuna osoby niepełnosprawnej,</w:t>
      </w:r>
      <w:bookmarkStart w:id="4" w:name="_Hlk200629915"/>
      <w:r w:rsidR="004B10B4" w:rsidRPr="004B10B4">
        <w:rPr>
          <w:iCs/>
          <w:sz w:val="18"/>
          <w:szCs w:val="18"/>
        </w:rPr>
        <w:t xml:space="preserve"> o której mowa w art. 147 ust. 3 ustawy.</w:t>
      </w:r>
    </w:p>
    <w:bookmarkEnd w:id="4"/>
    <w:p w14:paraId="48F1B517" w14:textId="77777777" w:rsidR="00446BF0" w:rsidRPr="004B10B4" w:rsidRDefault="00C917F8" w:rsidP="00DC34E9">
      <w:pPr>
        <w:numPr>
          <w:ilvl w:val="0"/>
          <w:numId w:val="34"/>
        </w:numPr>
        <w:autoSpaceDE w:val="0"/>
        <w:autoSpaceDN w:val="0"/>
        <w:adjustRightInd w:val="0"/>
        <w:jc w:val="both"/>
        <w:rPr>
          <w:iCs/>
          <w:sz w:val="18"/>
          <w:szCs w:val="18"/>
        </w:rPr>
      </w:pPr>
      <w:r w:rsidRPr="004B10B4">
        <w:rPr>
          <w:b/>
          <w:bCs/>
          <w:iCs/>
          <w:sz w:val="18"/>
          <w:szCs w:val="18"/>
        </w:rPr>
        <w:t>„U</w:t>
      </w:r>
      <w:r w:rsidR="001B6B84" w:rsidRPr="004B10B4">
        <w:rPr>
          <w:b/>
          <w:bCs/>
          <w:iCs/>
          <w:sz w:val="18"/>
          <w:szCs w:val="18"/>
        </w:rPr>
        <w:t>stawie”</w:t>
      </w:r>
      <w:r w:rsidR="001B6B84" w:rsidRPr="004B10B4">
        <w:rPr>
          <w:iCs/>
          <w:sz w:val="18"/>
          <w:szCs w:val="18"/>
        </w:rPr>
        <w:t xml:space="preserve"> - należy przez to rozumieć </w:t>
      </w:r>
      <w:r w:rsidR="00446BF0" w:rsidRPr="004B10B4">
        <w:rPr>
          <w:sz w:val="18"/>
          <w:szCs w:val="18"/>
        </w:rPr>
        <w:t>Ustawę z dnia 20 marca 2025 r. o rynku pracy i służbach zatrudnienia (Dz. U. 2025 poz. 620)</w:t>
      </w:r>
      <w:r w:rsidR="00446BF0" w:rsidRPr="004B10B4">
        <w:rPr>
          <w:iCs/>
          <w:sz w:val="18"/>
          <w:szCs w:val="18"/>
        </w:rPr>
        <w:t>.</w:t>
      </w:r>
    </w:p>
    <w:p w14:paraId="7BBD1FEC" w14:textId="77777777" w:rsidR="00C7324D" w:rsidRPr="00B714F9" w:rsidRDefault="00C917F8" w:rsidP="00DC34E9">
      <w:pPr>
        <w:numPr>
          <w:ilvl w:val="0"/>
          <w:numId w:val="34"/>
        </w:numPr>
        <w:jc w:val="both"/>
        <w:rPr>
          <w:rFonts w:cs="Arial"/>
          <w:iCs/>
          <w:color w:val="000000"/>
          <w:sz w:val="18"/>
          <w:szCs w:val="18"/>
        </w:rPr>
      </w:pPr>
      <w:r w:rsidRPr="004C7330">
        <w:rPr>
          <w:b/>
          <w:bCs/>
          <w:iCs/>
          <w:sz w:val="18"/>
          <w:szCs w:val="18"/>
        </w:rPr>
        <w:t>„R</w:t>
      </w:r>
      <w:r w:rsidR="001B6B84" w:rsidRPr="004C7330">
        <w:rPr>
          <w:b/>
          <w:bCs/>
          <w:iCs/>
          <w:sz w:val="18"/>
          <w:szCs w:val="18"/>
        </w:rPr>
        <w:t>ozporządzeniu”</w:t>
      </w:r>
      <w:r w:rsidR="001B6B84" w:rsidRPr="004C7330">
        <w:rPr>
          <w:iCs/>
          <w:sz w:val="18"/>
          <w:szCs w:val="18"/>
        </w:rPr>
        <w:t xml:space="preserve"> - </w:t>
      </w:r>
      <w:bookmarkStart w:id="5" w:name="_Hlk200706055"/>
      <w:r w:rsidR="001B6B84" w:rsidRPr="004C7330">
        <w:rPr>
          <w:iCs/>
          <w:sz w:val="18"/>
          <w:szCs w:val="18"/>
        </w:rPr>
        <w:t>należy przez to rozumieć</w:t>
      </w:r>
      <w:bookmarkEnd w:id="5"/>
      <w:r w:rsidR="001B6B84" w:rsidRPr="004C7330">
        <w:rPr>
          <w:iCs/>
          <w:sz w:val="18"/>
          <w:szCs w:val="18"/>
        </w:rPr>
        <w:t xml:space="preserve"> Rozporządzenia Ministra</w:t>
      </w:r>
      <w:r w:rsidR="0052320A" w:rsidRPr="004C7330">
        <w:rPr>
          <w:iCs/>
          <w:sz w:val="18"/>
          <w:szCs w:val="18"/>
        </w:rPr>
        <w:t xml:space="preserve"> Rodziny</w:t>
      </w:r>
      <w:r w:rsidR="001B6B84" w:rsidRPr="004C7330">
        <w:rPr>
          <w:iCs/>
          <w:sz w:val="18"/>
          <w:szCs w:val="18"/>
        </w:rPr>
        <w:t xml:space="preserve"> Pracy</w:t>
      </w:r>
      <w:r w:rsidR="00C7324D" w:rsidRPr="004C7330">
        <w:rPr>
          <w:iCs/>
          <w:sz w:val="18"/>
          <w:szCs w:val="18"/>
        </w:rPr>
        <w:t xml:space="preserve"> i Polityki Społecznej z dnia </w:t>
      </w:r>
      <w:r w:rsidR="0052320A" w:rsidRPr="004C7330">
        <w:rPr>
          <w:iCs/>
          <w:sz w:val="18"/>
          <w:szCs w:val="18"/>
        </w:rPr>
        <w:t>14</w:t>
      </w:r>
      <w:r w:rsidR="00C7324D" w:rsidRPr="00C9515D">
        <w:rPr>
          <w:sz w:val="18"/>
          <w:szCs w:val="18"/>
        </w:rPr>
        <w:t>.</w:t>
      </w:r>
      <w:r w:rsidR="0052320A" w:rsidRPr="00C9515D">
        <w:rPr>
          <w:sz w:val="18"/>
          <w:szCs w:val="18"/>
        </w:rPr>
        <w:t>07</w:t>
      </w:r>
      <w:r w:rsidR="00C7324D" w:rsidRPr="00C9515D">
        <w:rPr>
          <w:sz w:val="18"/>
          <w:szCs w:val="18"/>
        </w:rPr>
        <w:t>.20</w:t>
      </w:r>
      <w:r w:rsidR="0052320A" w:rsidRPr="00C9515D">
        <w:rPr>
          <w:sz w:val="18"/>
          <w:szCs w:val="18"/>
        </w:rPr>
        <w:t>17</w:t>
      </w:r>
      <w:r w:rsidR="00C7324D" w:rsidRPr="00C9515D">
        <w:rPr>
          <w:sz w:val="18"/>
          <w:szCs w:val="18"/>
        </w:rPr>
        <w:t xml:space="preserve"> r. </w:t>
      </w:r>
      <w:r w:rsidR="000D65C4" w:rsidRPr="004C7330">
        <w:rPr>
          <w:iCs/>
          <w:sz w:val="18"/>
          <w:szCs w:val="18"/>
        </w:rPr>
        <w:t>w</w:t>
      </w:r>
      <w:r w:rsidR="004C7330" w:rsidRPr="004C7330">
        <w:rPr>
          <w:iCs/>
          <w:sz w:val="18"/>
          <w:szCs w:val="18"/>
        </w:rPr>
        <w:t xml:space="preserve"> </w:t>
      </w:r>
      <w:r w:rsidR="00C7324D" w:rsidRPr="004C7330">
        <w:rPr>
          <w:iCs/>
          <w:sz w:val="18"/>
          <w:szCs w:val="18"/>
        </w:rPr>
        <w:t xml:space="preserve">sprawie dokonywania refundacji kosztów wyposażenia lub </w:t>
      </w:r>
      <w:r w:rsidR="00C7324D" w:rsidRPr="00B714F9">
        <w:rPr>
          <w:iCs/>
          <w:color w:val="000000"/>
          <w:sz w:val="18"/>
          <w:szCs w:val="18"/>
        </w:rPr>
        <w:t>doposażenia stanowiska pracy oraz przyznawania bezrobotnemu środków na podjęcie działalności gospodarczej</w:t>
      </w:r>
      <w:r w:rsidR="00377015" w:rsidRPr="00B714F9">
        <w:rPr>
          <w:iCs/>
          <w:color w:val="000000"/>
          <w:sz w:val="18"/>
          <w:szCs w:val="18"/>
        </w:rPr>
        <w:t xml:space="preserve"> </w:t>
      </w:r>
      <w:r w:rsidR="00A4520D" w:rsidRPr="00B714F9">
        <w:rPr>
          <w:iCs/>
          <w:color w:val="000000"/>
          <w:sz w:val="18"/>
          <w:szCs w:val="18"/>
        </w:rPr>
        <w:t xml:space="preserve"> </w:t>
      </w:r>
      <w:r w:rsidR="006E3742" w:rsidRPr="00B714F9">
        <w:rPr>
          <w:iCs/>
          <w:color w:val="000000"/>
          <w:sz w:val="18"/>
          <w:szCs w:val="18"/>
        </w:rPr>
        <w:t>(Dz.</w:t>
      </w:r>
      <w:r w:rsidR="000D65C4" w:rsidRPr="00B714F9">
        <w:rPr>
          <w:iCs/>
          <w:color w:val="000000"/>
          <w:sz w:val="18"/>
          <w:szCs w:val="18"/>
        </w:rPr>
        <w:t xml:space="preserve"> </w:t>
      </w:r>
      <w:r w:rsidR="006E3742" w:rsidRPr="00B714F9">
        <w:rPr>
          <w:iCs/>
          <w:color w:val="000000"/>
          <w:sz w:val="18"/>
          <w:szCs w:val="18"/>
        </w:rPr>
        <w:t>U.</w:t>
      </w:r>
      <w:r w:rsidR="0052320A" w:rsidRPr="00B714F9">
        <w:rPr>
          <w:iCs/>
          <w:color w:val="000000"/>
          <w:sz w:val="18"/>
          <w:szCs w:val="18"/>
        </w:rPr>
        <w:t xml:space="preserve"> 20</w:t>
      </w:r>
      <w:r w:rsidR="00A85F95" w:rsidRPr="00B714F9">
        <w:rPr>
          <w:iCs/>
          <w:color w:val="000000"/>
          <w:sz w:val="18"/>
          <w:szCs w:val="18"/>
        </w:rPr>
        <w:t>2</w:t>
      </w:r>
      <w:r w:rsidR="00621AE3" w:rsidRPr="00B714F9">
        <w:rPr>
          <w:iCs/>
          <w:color w:val="000000"/>
          <w:sz w:val="18"/>
          <w:szCs w:val="18"/>
        </w:rPr>
        <w:t>2</w:t>
      </w:r>
      <w:r w:rsidR="00C7324D" w:rsidRPr="00B714F9">
        <w:rPr>
          <w:iCs/>
          <w:color w:val="000000"/>
          <w:sz w:val="18"/>
          <w:szCs w:val="18"/>
        </w:rPr>
        <w:t xml:space="preserve"> poz.</w:t>
      </w:r>
      <w:r w:rsidR="0052320A" w:rsidRPr="00B714F9">
        <w:rPr>
          <w:iCs/>
          <w:color w:val="000000"/>
          <w:sz w:val="18"/>
          <w:szCs w:val="18"/>
        </w:rPr>
        <w:t xml:space="preserve"> </w:t>
      </w:r>
      <w:r w:rsidR="00621AE3" w:rsidRPr="00B714F9">
        <w:rPr>
          <w:iCs/>
          <w:color w:val="000000"/>
          <w:sz w:val="18"/>
          <w:szCs w:val="18"/>
        </w:rPr>
        <w:t>243, z późniejszymi zmianami</w:t>
      </w:r>
      <w:r w:rsidR="00C7324D" w:rsidRPr="00B714F9">
        <w:rPr>
          <w:iCs/>
          <w:color w:val="000000"/>
          <w:sz w:val="18"/>
          <w:szCs w:val="18"/>
        </w:rPr>
        <w:t>)</w:t>
      </w:r>
      <w:r w:rsidR="00377015" w:rsidRPr="00B714F9">
        <w:rPr>
          <w:iCs/>
          <w:color w:val="000000"/>
          <w:sz w:val="18"/>
          <w:szCs w:val="18"/>
        </w:rPr>
        <w:t>.</w:t>
      </w:r>
    </w:p>
    <w:p w14:paraId="32EECBAB" w14:textId="6C77B147" w:rsidR="003F1D2D" w:rsidRPr="002033C0" w:rsidRDefault="00C7324D" w:rsidP="007E1F7F">
      <w:pPr>
        <w:numPr>
          <w:ilvl w:val="0"/>
          <w:numId w:val="34"/>
        </w:numPr>
        <w:jc w:val="both"/>
        <w:rPr>
          <w:sz w:val="18"/>
          <w:szCs w:val="18"/>
        </w:rPr>
      </w:pPr>
      <w:r w:rsidRPr="000C0DF8">
        <w:rPr>
          <w:color w:val="000000"/>
          <w:sz w:val="18"/>
          <w:szCs w:val="18"/>
        </w:rPr>
        <w:t xml:space="preserve"> </w:t>
      </w:r>
      <w:bookmarkStart w:id="6" w:name="_Hlk201043506"/>
      <w:r w:rsidR="00C917F8" w:rsidRPr="000C0DF8">
        <w:rPr>
          <w:b/>
          <w:bCs/>
          <w:color w:val="000000"/>
          <w:sz w:val="18"/>
          <w:szCs w:val="18"/>
        </w:rPr>
        <w:t>„P</w:t>
      </w:r>
      <w:r w:rsidR="001B6B84" w:rsidRPr="000C0DF8">
        <w:rPr>
          <w:b/>
          <w:bCs/>
          <w:color w:val="000000"/>
          <w:sz w:val="18"/>
          <w:szCs w:val="18"/>
        </w:rPr>
        <w:t>rzeciętnym wynagrodzeniu”</w:t>
      </w:r>
      <w:bookmarkEnd w:id="6"/>
      <w:r w:rsidR="001B6B84" w:rsidRPr="000C0DF8">
        <w:rPr>
          <w:i/>
          <w:iCs/>
          <w:color w:val="000000"/>
          <w:sz w:val="18"/>
          <w:szCs w:val="18"/>
        </w:rPr>
        <w:t xml:space="preserve"> -  </w:t>
      </w:r>
      <w:r w:rsidR="000C0DF8" w:rsidRPr="000C0DF8">
        <w:rPr>
          <w:color w:val="000000"/>
          <w:sz w:val="18"/>
          <w:szCs w:val="18"/>
        </w:rPr>
        <w:t xml:space="preserve">– </w:t>
      </w:r>
      <w:r w:rsidR="000C0DF8" w:rsidRPr="004C7330">
        <w:rPr>
          <w:iCs/>
          <w:sz w:val="18"/>
          <w:szCs w:val="18"/>
        </w:rPr>
        <w:t>należy przez to rozumieć</w:t>
      </w:r>
      <w:r w:rsidR="000C0DF8" w:rsidRPr="000C0DF8">
        <w:rPr>
          <w:color w:val="000000"/>
          <w:sz w:val="18"/>
          <w:szCs w:val="18"/>
        </w:rPr>
        <w:t xml:space="preserve"> przeciętne wynagrodzenie w poprzednim kwartale, od pierwszego dnia następnego miesiąca po ogłoszeniu przez Prezesa Głównego Urzędu Statystycznego w Dzienniku Urzędowym Rzeczypospolitej Polskiej „Monitor Polski”, na podstawie art. 20 </w:t>
      </w:r>
      <w:r w:rsidR="000C0DF8" w:rsidRPr="002033C0">
        <w:rPr>
          <w:color w:val="000000"/>
          <w:sz w:val="18"/>
          <w:szCs w:val="18"/>
        </w:rPr>
        <w:lastRenderedPageBreak/>
        <w:t>pkt 2 ustawy z dnia 17 grudnia 1998 r. o emeryturach i rentach z Funduszu Ubezpieczeń Społecznych (Dz. U. z 2024 r. poz. 1631 i 1674)</w:t>
      </w:r>
      <w:r w:rsidR="00CD5A54" w:rsidRPr="002033C0">
        <w:rPr>
          <w:color w:val="000000"/>
          <w:sz w:val="18"/>
          <w:szCs w:val="18"/>
        </w:rPr>
        <w:t>.</w:t>
      </w:r>
      <w:r w:rsidR="000C0DF8" w:rsidRPr="002033C0">
        <w:rPr>
          <w:color w:val="000000"/>
          <w:sz w:val="18"/>
          <w:szCs w:val="18"/>
        </w:rPr>
        <w:t xml:space="preserve"> </w:t>
      </w:r>
    </w:p>
    <w:p w14:paraId="5D3FE314" w14:textId="46121102" w:rsidR="00CD5A54" w:rsidRPr="002033C0" w:rsidRDefault="00CD5A54" w:rsidP="007E1F7F">
      <w:pPr>
        <w:numPr>
          <w:ilvl w:val="0"/>
          <w:numId w:val="34"/>
        </w:numPr>
        <w:jc w:val="both"/>
        <w:rPr>
          <w:sz w:val="18"/>
          <w:szCs w:val="18"/>
        </w:rPr>
      </w:pPr>
      <w:r w:rsidRPr="002033C0">
        <w:rPr>
          <w:b/>
          <w:bCs/>
          <w:color w:val="000000"/>
          <w:sz w:val="18"/>
          <w:szCs w:val="18"/>
        </w:rPr>
        <w:t>„</w:t>
      </w:r>
      <w:proofErr w:type="spellStart"/>
      <w:r w:rsidRPr="002033C0">
        <w:rPr>
          <w:b/>
          <w:bCs/>
          <w:color w:val="000000"/>
          <w:sz w:val="18"/>
          <w:szCs w:val="18"/>
        </w:rPr>
        <w:t>Mikroprzedsiębiorcy</w:t>
      </w:r>
      <w:proofErr w:type="spellEnd"/>
      <w:r w:rsidRPr="002033C0">
        <w:rPr>
          <w:b/>
          <w:bCs/>
          <w:color w:val="000000"/>
          <w:sz w:val="18"/>
          <w:szCs w:val="18"/>
        </w:rPr>
        <w:t xml:space="preserve">” </w:t>
      </w:r>
      <w:r w:rsidRPr="002033C0">
        <w:rPr>
          <w:sz w:val="18"/>
          <w:szCs w:val="18"/>
        </w:rPr>
        <w:t>należy przez to rozumieć</w:t>
      </w:r>
      <w:r w:rsidRPr="002033C0">
        <w:rPr>
          <w:color w:val="000000"/>
          <w:sz w:val="18"/>
          <w:szCs w:val="18"/>
        </w:rPr>
        <w:t xml:space="preserve"> przedsiębiorcę, który w co najmniej jednym roku z dwóch ostatnich lat obrotowych spełniał łącznie następujące warunki: a) zatrudniał średniorocznie mniej niż 10 pracowników oraz 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13133BCD" w14:textId="6D13FD71" w:rsidR="00AA5B2E" w:rsidRPr="002033C0" w:rsidRDefault="00504CE8" w:rsidP="007E1F7F">
      <w:pPr>
        <w:numPr>
          <w:ilvl w:val="0"/>
          <w:numId w:val="34"/>
        </w:numPr>
        <w:jc w:val="both"/>
        <w:rPr>
          <w:sz w:val="18"/>
          <w:szCs w:val="18"/>
        </w:rPr>
      </w:pPr>
      <w:r w:rsidRPr="002033C0">
        <w:rPr>
          <w:b/>
          <w:bCs/>
          <w:sz w:val="18"/>
          <w:szCs w:val="18"/>
        </w:rPr>
        <w:t>„Zespole”</w:t>
      </w:r>
      <w:r w:rsidR="00550488" w:rsidRPr="002033C0">
        <w:rPr>
          <w:sz w:val="18"/>
          <w:szCs w:val="18"/>
        </w:rPr>
        <w:t xml:space="preserve"> </w:t>
      </w:r>
      <w:r w:rsidR="00E6039D" w:rsidRPr="002033C0">
        <w:rPr>
          <w:sz w:val="18"/>
          <w:szCs w:val="18"/>
        </w:rPr>
        <w:t xml:space="preserve">- </w:t>
      </w:r>
      <w:bookmarkStart w:id="7" w:name="_Hlk201043844"/>
      <w:r w:rsidR="00550488" w:rsidRPr="002033C0">
        <w:rPr>
          <w:sz w:val="18"/>
          <w:szCs w:val="18"/>
        </w:rPr>
        <w:t>należy przez to rozumieć</w:t>
      </w:r>
      <w:bookmarkEnd w:id="7"/>
      <w:r w:rsidR="00550488" w:rsidRPr="002033C0">
        <w:rPr>
          <w:sz w:val="18"/>
          <w:szCs w:val="18"/>
        </w:rPr>
        <w:t xml:space="preserve"> </w:t>
      </w:r>
      <w:r w:rsidR="00E0474D" w:rsidRPr="002033C0">
        <w:rPr>
          <w:sz w:val="18"/>
          <w:szCs w:val="18"/>
        </w:rPr>
        <w:t xml:space="preserve">powołany Zarządzeniem Dyrektora </w:t>
      </w:r>
      <w:r w:rsidR="001B6B84" w:rsidRPr="002033C0">
        <w:rPr>
          <w:sz w:val="18"/>
          <w:szCs w:val="18"/>
        </w:rPr>
        <w:t xml:space="preserve">Zespół </w:t>
      </w:r>
      <w:r w:rsidR="00550488" w:rsidRPr="002033C0">
        <w:rPr>
          <w:sz w:val="18"/>
          <w:szCs w:val="18"/>
        </w:rPr>
        <w:t xml:space="preserve">ds. opiniowania wniosków o </w:t>
      </w:r>
      <w:r w:rsidR="00AC2542" w:rsidRPr="002033C0">
        <w:rPr>
          <w:sz w:val="18"/>
          <w:szCs w:val="18"/>
        </w:rPr>
        <w:t>przyznanie refundacji</w:t>
      </w:r>
      <w:r w:rsidR="00550488" w:rsidRPr="002033C0">
        <w:rPr>
          <w:sz w:val="18"/>
          <w:szCs w:val="18"/>
        </w:rPr>
        <w:t xml:space="preserve"> kosztów wyposażenia</w:t>
      </w:r>
      <w:r w:rsidR="00520871" w:rsidRPr="002033C0">
        <w:rPr>
          <w:sz w:val="18"/>
          <w:szCs w:val="18"/>
        </w:rPr>
        <w:t xml:space="preserve"> </w:t>
      </w:r>
      <w:r w:rsidR="00D91287" w:rsidRPr="002033C0">
        <w:rPr>
          <w:sz w:val="18"/>
          <w:szCs w:val="18"/>
        </w:rPr>
        <w:t>lub</w:t>
      </w:r>
      <w:r w:rsidR="00520871" w:rsidRPr="002033C0">
        <w:rPr>
          <w:sz w:val="18"/>
          <w:szCs w:val="18"/>
        </w:rPr>
        <w:t xml:space="preserve"> doposażenia stanowiska pracy </w:t>
      </w:r>
      <w:r w:rsidR="00F10195" w:rsidRPr="002033C0">
        <w:rPr>
          <w:sz w:val="18"/>
          <w:szCs w:val="18"/>
        </w:rPr>
        <w:t>dla skierowanego bezrobotnego</w:t>
      </w:r>
      <w:r w:rsidR="00E6039D" w:rsidRPr="002033C0">
        <w:rPr>
          <w:sz w:val="18"/>
          <w:szCs w:val="18"/>
        </w:rPr>
        <w:t>.</w:t>
      </w:r>
    </w:p>
    <w:p w14:paraId="36852859" w14:textId="444BECA0" w:rsidR="000C0DF8" w:rsidRPr="002033C0" w:rsidRDefault="00B341CD" w:rsidP="00B93A68">
      <w:pPr>
        <w:numPr>
          <w:ilvl w:val="0"/>
          <w:numId w:val="34"/>
        </w:numPr>
        <w:jc w:val="both"/>
        <w:rPr>
          <w:sz w:val="18"/>
          <w:szCs w:val="18"/>
        </w:rPr>
      </w:pPr>
      <w:r w:rsidRPr="002033C0">
        <w:rPr>
          <w:sz w:val="18"/>
          <w:szCs w:val="18"/>
        </w:rPr>
        <w:t xml:space="preserve"> </w:t>
      </w:r>
      <w:r w:rsidR="00115BD0" w:rsidRPr="002033C0">
        <w:rPr>
          <w:b/>
          <w:bCs/>
          <w:sz w:val="18"/>
          <w:szCs w:val="18"/>
        </w:rPr>
        <w:t>„Zatrudnieniu”</w:t>
      </w:r>
      <w:r w:rsidR="00115BD0" w:rsidRPr="002033C0">
        <w:rPr>
          <w:sz w:val="18"/>
          <w:szCs w:val="18"/>
        </w:rPr>
        <w:t xml:space="preserve"> – </w:t>
      </w:r>
      <w:r w:rsidRPr="002033C0">
        <w:rPr>
          <w:sz w:val="18"/>
          <w:szCs w:val="18"/>
        </w:rPr>
        <w:t>należy przez to rozumieć</w:t>
      </w:r>
      <w:r w:rsidR="00115BD0" w:rsidRPr="002033C0">
        <w:rPr>
          <w:sz w:val="18"/>
          <w:szCs w:val="18"/>
        </w:rPr>
        <w:t xml:space="preserve"> </w:t>
      </w:r>
      <w:r w:rsidR="000C0DF8" w:rsidRPr="002033C0">
        <w:rPr>
          <w:sz w:val="18"/>
          <w:szCs w:val="18"/>
        </w:rPr>
        <w:t>wykonywanie pracy na podstawie stosunku pracy, stosunku służbowego lub umowy o pracę nakładczą,</w:t>
      </w:r>
    </w:p>
    <w:p w14:paraId="54B52505" w14:textId="77777777" w:rsidR="000C0DF8" w:rsidRPr="002033C0" w:rsidRDefault="00BA7F61" w:rsidP="002E5277">
      <w:pPr>
        <w:numPr>
          <w:ilvl w:val="0"/>
          <w:numId w:val="34"/>
        </w:numPr>
        <w:jc w:val="both"/>
        <w:rPr>
          <w:sz w:val="18"/>
          <w:szCs w:val="18"/>
        </w:rPr>
      </w:pPr>
      <w:r w:rsidRPr="002033C0">
        <w:rPr>
          <w:b/>
          <w:bCs/>
          <w:sz w:val="18"/>
          <w:szCs w:val="18"/>
        </w:rPr>
        <w:t>„Innej pracy zarobkowej”</w:t>
      </w:r>
      <w:r w:rsidRPr="002033C0">
        <w:rPr>
          <w:sz w:val="18"/>
          <w:szCs w:val="18"/>
        </w:rPr>
        <w:t xml:space="preserve"> - </w:t>
      </w:r>
      <w:r w:rsidR="00B341CD" w:rsidRPr="002033C0">
        <w:rPr>
          <w:sz w:val="18"/>
          <w:szCs w:val="18"/>
        </w:rPr>
        <w:t>należy przez to rozumieć</w:t>
      </w:r>
      <w:r w:rsidRPr="002033C0">
        <w:rPr>
          <w:sz w:val="18"/>
          <w:szCs w:val="18"/>
        </w:rPr>
        <w:t xml:space="preserve"> </w:t>
      </w:r>
      <w:r w:rsidR="000C0DF8" w:rsidRPr="002033C0">
        <w:rPr>
          <w:sz w:val="18"/>
          <w:szCs w:val="18"/>
        </w:rPr>
        <w:t>oznacza to wykonywanie pracy lub świadczenie usług na podstawie umów cywilnoprawnych, w tym umowy agencyjnej, umowy zlecenia, umowy o dzieło lub umowy o świadczenie usług, do której stosuje się odpowiednio przepisy o zleceniu, albo umowy o pomocy przy zbiorach, o której mowa w art. 91a ustawy z dnia 20 grudnia 1990 r. o ubezpieczeniu społecznym rolników (Dz. U. z 2025 r. poz. 197 i 620), lub w okresie członkostwa w rolniczej spółdzielni produkcyjnej, spółdzielni kółek rolniczych lub spółdzielni usług rolniczych;</w:t>
      </w:r>
    </w:p>
    <w:p w14:paraId="1EEB3AE8" w14:textId="798BBDF5" w:rsidR="00AA5B2E" w:rsidRPr="002033C0" w:rsidRDefault="00C917F8" w:rsidP="002E5277">
      <w:pPr>
        <w:numPr>
          <w:ilvl w:val="0"/>
          <w:numId w:val="34"/>
        </w:numPr>
        <w:jc w:val="both"/>
        <w:rPr>
          <w:sz w:val="18"/>
          <w:szCs w:val="18"/>
        </w:rPr>
      </w:pPr>
      <w:r w:rsidRPr="002033C0">
        <w:rPr>
          <w:b/>
          <w:bCs/>
          <w:sz w:val="18"/>
          <w:szCs w:val="18"/>
        </w:rPr>
        <w:t>„</w:t>
      </w:r>
      <w:r w:rsidR="00AA5B2E" w:rsidRPr="002033C0">
        <w:rPr>
          <w:b/>
          <w:bCs/>
          <w:sz w:val="18"/>
          <w:szCs w:val="18"/>
        </w:rPr>
        <w:t>Dłużniku Funduszu Pracy”</w:t>
      </w:r>
      <w:r w:rsidR="00D250C8" w:rsidRPr="002033C0">
        <w:rPr>
          <w:b/>
          <w:bCs/>
          <w:sz w:val="18"/>
          <w:szCs w:val="18"/>
        </w:rPr>
        <w:t xml:space="preserve"> </w:t>
      </w:r>
      <w:r w:rsidR="00D250C8" w:rsidRPr="002033C0">
        <w:rPr>
          <w:sz w:val="18"/>
          <w:szCs w:val="18"/>
        </w:rPr>
        <w:t>(dotyczy wnioskodawcy i poręczyciela)</w:t>
      </w:r>
      <w:r w:rsidR="00F565A5" w:rsidRPr="002033C0">
        <w:rPr>
          <w:b/>
          <w:bCs/>
          <w:sz w:val="18"/>
          <w:szCs w:val="18"/>
        </w:rPr>
        <w:t xml:space="preserve"> </w:t>
      </w:r>
      <w:r w:rsidR="00AA5B2E" w:rsidRPr="002033C0">
        <w:rPr>
          <w:sz w:val="18"/>
          <w:szCs w:val="18"/>
        </w:rPr>
        <w:t xml:space="preserve">– należy przez to rozumieć osobę fizyczną, </w:t>
      </w:r>
      <w:r w:rsidRPr="002033C0">
        <w:rPr>
          <w:sz w:val="18"/>
          <w:szCs w:val="18"/>
        </w:rPr>
        <w:t xml:space="preserve">osobę fizyczną prowadzącą pozarolniczą działalność gospodarczą, osobę prawną, jednostkę organizacyjną nie posiadającą osobowości prawnej </w:t>
      </w:r>
      <w:r w:rsidR="00AA5B2E" w:rsidRPr="002033C0">
        <w:rPr>
          <w:sz w:val="18"/>
          <w:szCs w:val="18"/>
        </w:rPr>
        <w:t>która:</w:t>
      </w:r>
    </w:p>
    <w:p w14:paraId="413F98BE" w14:textId="77777777" w:rsidR="00036DEE" w:rsidRPr="002033C0" w:rsidRDefault="00036DEE">
      <w:pPr>
        <w:numPr>
          <w:ilvl w:val="0"/>
          <w:numId w:val="20"/>
        </w:numPr>
        <w:jc w:val="both"/>
        <w:rPr>
          <w:sz w:val="18"/>
          <w:szCs w:val="18"/>
        </w:rPr>
      </w:pPr>
      <w:r w:rsidRPr="002033C0">
        <w:rPr>
          <w:sz w:val="18"/>
          <w:szCs w:val="18"/>
        </w:rPr>
        <w:t>jest zobowiązana do zwrotu: n</w:t>
      </w:r>
      <w:r w:rsidR="00D91287" w:rsidRPr="002033C0">
        <w:rPr>
          <w:sz w:val="18"/>
          <w:szCs w:val="18"/>
        </w:rPr>
        <w:t xml:space="preserve">ienależnie pobranego </w:t>
      </w:r>
      <w:r w:rsidR="00EE77FA" w:rsidRPr="002033C0">
        <w:rPr>
          <w:sz w:val="18"/>
          <w:szCs w:val="18"/>
        </w:rPr>
        <w:t>zasiłku,</w:t>
      </w:r>
      <w:r w:rsidR="00D91287" w:rsidRPr="002033C0">
        <w:rPr>
          <w:sz w:val="18"/>
          <w:szCs w:val="18"/>
        </w:rPr>
        <w:t xml:space="preserve"> innych świadczeń z Funduszu Pracy,</w:t>
      </w:r>
      <w:r w:rsidR="00EE77FA" w:rsidRPr="002033C0">
        <w:rPr>
          <w:sz w:val="18"/>
          <w:szCs w:val="18"/>
        </w:rPr>
        <w:t xml:space="preserve"> lub m.in.</w:t>
      </w:r>
      <w:r w:rsidR="00D91287" w:rsidRPr="002033C0">
        <w:rPr>
          <w:sz w:val="18"/>
          <w:szCs w:val="18"/>
        </w:rPr>
        <w:t xml:space="preserve"> refundacji</w:t>
      </w:r>
      <w:r w:rsidR="00EE77FA" w:rsidRPr="002033C0">
        <w:rPr>
          <w:sz w:val="18"/>
          <w:szCs w:val="18"/>
        </w:rPr>
        <w:t>,</w:t>
      </w:r>
      <w:r w:rsidR="004C7330" w:rsidRPr="002033C0">
        <w:rPr>
          <w:sz w:val="18"/>
          <w:szCs w:val="18"/>
        </w:rPr>
        <w:t xml:space="preserve"> </w:t>
      </w:r>
      <w:r w:rsidR="007049BB" w:rsidRPr="002033C0">
        <w:rPr>
          <w:sz w:val="18"/>
          <w:szCs w:val="18"/>
        </w:rPr>
        <w:t xml:space="preserve">lub </w:t>
      </w:r>
      <w:r w:rsidRPr="002033C0">
        <w:rPr>
          <w:sz w:val="18"/>
          <w:szCs w:val="18"/>
        </w:rPr>
        <w:t>dofinansowania do pod</w:t>
      </w:r>
      <w:r w:rsidR="00EE77FA" w:rsidRPr="002033C0">
        <w:rPr>
          <w:sz w:val="18"/>
          <w:szCs w:val="18"/>
        </w:rPr>
        <w:t>jęcia działalności gospodarczej</w:t>
      </w:r>
      <w:r w:rsidRPr="002033C0">
        <w:rPr>
          <w:sz w:val="18"/>
          <w:szCs w:val="18"/>
        </w:rPr>
        <w:t>,</w:t>
      </w:r>
      <w:r w:rsidR="007049BB" w:rsidRPr="002033C0">
        <w:rPr>
          <w:sz w:val="18"/>
          <w:szCs w:val="18"/>
        </w:rPr>
        <w:t xml:space="preserve"> wcześniej zawartych lub poręczonych umów z Funduszu Pracy</w:t>
      </w:r>
    </w:p>
    <w:p w14:paraId="3FD38F49" w14:textId="77777777" w:rsidR="007049BB" w:rsidRPr="002033C0" w:rsidRDefault="007049BB" w:rsidP="00D36093">
      <w:pPr>
        <w:numPr>
          <w:ilvl w:val="0"/>
          <w:numId w:val="20"/>
        </w:numPr>
        <w:jc w:val="both"/>
        <w:rPr>
          <w:sz w:val="18"/>
          <w:szCs w:val="18"/>
        </w:rPr>
      </w:pPr>
      <w:r w:rsidRPr="002033C0">
        <w:rPr>
          <w:sz w:val="18"/>
          <w:szCs w:val="18"/>
        </w:rPr>
        <w:t>jest członkiem organów zarządzających, organów nadzorczych lub beneficjentem rzeczywistym w ramach jednego przedsiębiorstwa o którym mowa a art. 3 ust. 2 9.</w:t>
      </w:r>
      <w:r w:rsidRPr="002033C0">
        <w:rPr>
          <w:sz w:val="18"/>
          <w:szCs w:val="18"/>
        </w:rPr>
        <w:tab/>
        <w:t xml:space="preserve">Rozporządzenia Komisji (UE) Nr 2023/2831 z dnia 13 grudnia 2023 r. w sprawie stosowania art. 107 i 108 Traktatu o funkcjonowaniu Unii Europejskiej do pomocy de </w:t>
      </w:r>
      <w:proofErr w:type="spellStart"/>
      <w:r w:rsidRPr="002033C0">
        <w:rPr>
          <w:sz w:val="18"/>
          <w:szCs w:val="18"/>
        </w:rPr>
        <w:t>minimis</w:t>
      </w:r>
      <w:proofErr w:type="spellEnd"/>
      <w:r w:rsidRPr="002033C0">
        <w:rPr>
          <w:sz w:val="18"/>
          <w:szCs w:val="18"/>
        </w:rPr>
        <w:t xml:space="preserve"> ( Dz. Urz. UE L 2023/2831 z 15.12.2023 r.) które </w:t>
      </w:r>
      <w:proofErr w:type="spellStart"/>
      <w:r w:rsidRPr="002033C0">
        <w:rPr>
          <w:sz w:val="18"/>
          <w:szCs w:val="18"/>
        </w:rPr>
        <w:t>jrst</w:t>
      </w:r>
      <w:proofErr w:type="spellEnd"/>
      <w:r w:rsidRPr="002033C0">
        <w:rPr>
          <w:sz w:val="18"/>
          <w:szCs w:val="18"/>
        </w:rPr>
        <w:t xml:space="preserve"> zobowiązane do zwrotu świadczeń z Funduszu Pracy, w tym w szczególności refundacji lub dofinansowania do podjęcia działalności gospodarczej, wcześniej zawartych lub poręczonych umów z Funduszu Pracy, </w:t>
      </w:r>
    </w:p>
    <w:p w14:paraId="322CAA54" w14:textId="77777777" w:rsidR="00C917F8" w:rsidRPr="002033C0" w:rsidRDefault="007049BB">
      <w:pPr>
        <w:numPr>
          <w:ilvl w:val="0"/>
          <w:numId w:val="20"/>
        </w:numPr>
        <w:jc w:val="both"/>
        <w:rPr>
          <w:sz w:val="18"/>
          <w:szCs w:val="18"/>
        </w:rPr>
      </w:pPr>
      <w:r w:rsidRPr="002033C0">
        <w:rPr>
          <w:sz w:val="18"/>
          <w:szCs w:val="18"/>
        </w:rPr>
        <w:t>jest związana umową o dofinansowania do podjęcia działalności gospodarczej / założenia lub przystąpienia do spółdzielni socjalnej lub jest poręczycielem zobowiązań z takiej umowy.</w:t>
      </w:r>
    </w:p>
    <w:p w14:paraId="768F24F1" w14:textId="77777777" w:rsidR="00F47BC9" w:rsidRPr="005D6738" w:rsidRDefault="00F873D0" w:rsidP="00DC34E9">
      <w:pPr>
        <w:numPr>
          <w:ilvl w:val="0"/>
          <w:numId w:val="34"/>
        </w:numPr>
        <w:jc w:val="both"/>
        <w:rPr>
          <w:b/>
          <w:sz w:val="18"/>
          <w:szCs w:val="18"/>
        </w:rPr>
      </w:pPr>
      <w:r w:rsidRPr="002033C0">
        <w:rPr>
          <w:b/>
          <w:bCs/>
          <w:sz w:val="18"/>
          <w:szCs w:val="18"/>
        </w:rPr>
        <w:t>„Zobowiązaniu finansowym”</w:t>
      </w:r>
      <w:r w:rsidRPr="002033C0">
        <w:rPr>
          <w:sz w:val="18"/>
          <w:szCs w:val="18"/>
        </w:rPr>
        <w:t xml:space="preserve"> należy</w:t>
      </w:r>
      <w:r w:rsidR="00F553EA" w:rsidRPr="002033C0">
        <w:rPr>
          <w:sz w:val="18"/>
          <w:szCs w:val="18"/>
        </w:rPr>
        <w:t xml:space="preserve"> przez to</w:t>
      </w:r>
      <w:r w:rsidRPr="002033C0">
        <w:rPr>
          <w:sz w:val="18"/>
          <w:szCs w:val="18"/>
        </w:rPr>
        <w:t xml:space="preserve"> rozumieć obciążenia finansowe obejmujące: raty kredytów, pożyczek, leasingu, zobowiązania publiczno-prawne</w:t>
      </w:r>
      <w:r w:rsidR="00CF1ED2" w:rsidRPr="002033C0">
        <w:rPr>
          <w:sz w:val="18"/>
          <w:szCs w:val="18"/>
        </w:rPr>
        <w:t>, obciążenie z tytułu wyroków sądowych,  lub</w:t>
      </w:r>
      <w:r w:rsidRPr="002033C0">
        <w:rPr>
          <w:sz w:val="18"/>
          <w:szCs w:val="18"/>
        </w:rPr>
        <w:t xml:space="preserve"> inne</w:t>
      </w:r>
      <w:r w:rsidRPr="005D6738">
        <w:rPr>
          <w:sz w:val="18"/>
          <w:szCs w:val="18"/>
        </w:rPr>
        <w:t xml:space="preserve"> tytuły stanowiące podstawę zadłużenia.</w:t>
      </w:r>
    </w:p>
    <w:p w14:paraId="6C8915E1" w14:textId="77777777" w:rsidR="00D91287" w:rsidRPr="005D6738" w:rsidRDefault="00D91287">
      <w:pPr>
        <w:jc w:val="center"/>
        <w:rPr>
          <w:b/>
          <w:sz w:val="20"/>
          <w:szCs w:val="20"/>
        </w:rPr>
      </w:pPr>
    </w:p>
    <w:p w14:paraId="62193AF8" w14:textId="77777777" w:rsidR="00183F9E" w:rsidRPr="005D6738" w:rsidRDefault="00520871">
      <w:pPr>
        <w:jc w:val="center"/>
        <w:rPr>
          <w:b/>
          <w:sz w:val="20"/>
          <w:szCs w:val="20"/>
        </w:rPr>
      </w:pPr>
      <w:r w:rsidRPr="005D6738">
        <w:rPr>
          <w:b/>
          <w:sz w:val="20"/>
          <w:szCs w:val="20"/>
        </w:rPr>
        <w:t>§ 3</w:t>
      </w:r>
    </w:p>
    <w:p w14:paraId="7CF81B06" w14:textId="77777777" w:rsidR="00183F9E" w:rsidRPr="005D6738" w:rsidRDefault="00183F9E">
      <w:pPr>
        <w:jc w:val="center"/>
        <w:rPr>
          <w:b/>
          <w:sz w:val="20"/>
          <w:szCs w:val="20"/>
        </w:rPr>
      </w:pPr>
    </w:p>
    <w:p w14:paraId="5531BAB3" w14:textId="77777777" w:rsidR="00F640CC" w:rsidRPr="005D6738" w:rsidRDefault="00F640CC" w:rsidP="00F640CC">
      <w:pPr>
        <w:ind w:left="180"/>
        <w:jc w:val="center"/>
        <w:rPr>
          <w:b/>
          <w:sz w:val="20"/>
          <w:szCs w:val="20"/>
        </w:rPr>
      </w:pPr>
      <w:r w:rsidRPr="005D6738">
        <w:rPr>
          <w:b/>
          <w:sz w:val="20"/>
          <w:szCs w:val="20"/>
        </w:rPr>
        <w:t>WARUNKI PRZYZNAWANIA REFUNDACJI KOSZTÓW WYPOSAŻENIA LUB DOPOSAŻENIA STANOWISKA PRACY DLA SKIEROWANEGO BEZROBOTNEGO</w:t>
      </w:r>
      <w:r w:rsidR="00AF654D" w:rsidRPr="005D6738">
        <w:rPr>
          <w:b/>
          <w:sz w:val="20"/>
          <w:szCs w:val="20"/>
        </w:rPr>
        <w:t xml:space="preserve"> LUB </w:t>
      </w:r>
      <w:r w:rsidR="004C2382" w:rsidRPr="005D6738">
        <w:rPr>
          <w:b/>
          <w:sz w:val="20"/>
          <w:szCs w:val="20"/>
        </w:rPr>
        <w:t xml:space="preserve">SKIEROWANEGO </w:t>
      </w:r>
      <w:r w:rsidR="00AF654D" w:rsidRPr="005D6738">
        <w:rPr>
          <w:b/>
          <w:sz w:val="20"/>
          <w:szCs w:val="20"/>
        </w:rPr>
        <w:t xml:space="preserve">POSZUKUJĄCEGO PRACY </w:t>
      </w:r>
    </w:p>
    <w:p w14:paraId="6FD4593D" w14:textId="77777777" w:rsidR="00E57AA1" w:rsidRPr="00832DCD" w:rsidRDefault="00E57AA1">
      <w:pPr>
        <w:jc w:val="center"/>
        <w:rPr>
          <w:b/>
          <w:sz w:val="20"/>
          <w:szCs w:val="20"/>
        </w:rPr>
      </w:pPr>
    </w:p>
    <w:p w14:paraId="40706ECC" w14:textId="77777777" w:rsidR="000F3F94" w:rsidRPr="00117D83" w:rsidRDefault="00434732" w:rsidP="00DC34E9">
      <w:pPr>
        <w:numPr>
          <w:ilvl w:val="0"/>
          <w:numId w:val="30"/>
        </w:numPr>
        <w:jc w:val="both"/>
        <w:rPr>
          <w:sz w:val="18"/>
          <w:szCs w:val="18"/>
        </w:rPr>
      </w:pPr>
      <w:r w:rsidRPr="00117D83">
        <w:rPr>
          <w:sz w:val="18"/>
          <w:szCs w:val="18"/>
        </w:rPr>
        <w:t xml:space="preserve">Urząd </w:t>
      </w:r>
      <w:r w:rsidR="000F3F94" w:rsidRPr="00117D83">
        <w:rPr>
          <w:sz w:val="18"/>
          <w:szCs w:val="18"/>
        </w:rPr>
        <w:t xml:space="preserve">może zrefundować z Funduszu Pracy koszty wyposażenia lub doposażenia stanowiska pracy dla </w:t>
      </w:r>
    </w:p>
    <w:p w14:paraId="345768D8" w14:textId="19743BFC" w:rsidR="00434732" w:rsidRPr="00117D83" w:rsidRDefault="000F3F94" w:rsidP="000F3F94">
      <w:pPr>
        <w:ind w:left="785"/>
        <w:jc w:val="both"/>
        <w:rPr>
          <w:sz w:val="18"/>
          <w:szCs w:val="18"/>
        </w:rPr>
      </w:pPr>
      <w:r w:rsidRPr="00117D83">
        <w:rPr>
          <w:sz w:val="18"/>
          <w:szCs w:val="18"/>
        </w:rPr>
        <w:t xml:space="preserve">skierowanego bezrobotnego </w:t>
      </w:r>
      <w:bookmarkStart w:id="8" w:name="_Hlk200619394"/>
      <w:r w:rsidRPr="00117D83">
        <w:rPr>
          <w:sz w:val="18"/>
          <w:szCs w:val="18"/>
        </w:rPr>
        <w:t xml:space="preserve">lub skierowanego poszukującego pracy, o którym mowa w art. 147 ust. 1 pkt 3 </w:t>
      </w:r>
      <w:bookmarkStart w:id="9" w:name="_Hlk200624267"/>
      <w:r w:rsidRPr="00117D83">
        <w:rPr>
          <w:sz w:val="18"/>
          <w:szCs w:val="18"/>
        </w:rPr>
        <w:t>Ustawy</w:t>
      </w:r>
      <w:r w:rsidR="002033C0" w:rsidRPr="00117D83">
        <w:rPr>
          <w:sz w:val="18"/>
          <w:szCs w:val="18"/>
        </w:rPr>
        <w:t>:</w:t>
      </w:r>
      <w:r w:rsidRPr="00117D83">
        <w:rPr>
          <w:sz w:val="18"/>
          <w:szCs w:val="18"/>
        </w:rPr>
        <w:t xml:space="preserve"> </w:t>
      </w:r>
      <w:bookmarkEnd w:id="8"/>
      <w:bookmarkEnd w:id="9"/>
    </w:p>
    <w:p w14:paraId="185DED0E" w14:textId="77777777" w:rsidR="000F3F94" w:rsidRPr="00117D83" w:rsidRDefault="000F3F94" w:rsidP="00DC34E9">
      <w:pPr>
        <w:numPr>
          <w:ilvl w:val="0"/>
          <w:numId w:val="31"/>
        </w:numPr>
        <w:ind w:left="1560" w:hanging="425"/>
        <w:jc w:val="both"/>
        <w:rPr>
          <w:sz w:val="18"/>
          <w:szCs w:val="18"/>
        </w:rPr>
      </w:pPr>
      <w:r w:rsidRPr="00117D83">
        <w:rPr>
          <w:sz w:val="18"/>
          <w:szCs w:val="18"/>
        </w:rPr>
        <w:t>przedsiębiorcy;</w:t>
      </w:r>
    </w:p>
    <w:p w14:paraId="665BE99B" w14:textId="77777777" w:rsidR="000F3F94" w:rsidRPr="00117D83" w:rsidRDefault="000F3F94" w:rsidP="00DC34E9">
      <w:pPr>
        <w:numPr>
          <w:ilvl w:val="0"/>
          <w:numId w:val="31"/>
        </w:numPr>
        <w:ind w:left="1418" w:hanging="284"/>
        <w:jc w:val="both"/>
        <w:rPr>
          <w:i/>
          <w:sz w:val="18"/>
          <w:szCs w:val="18"/>
        </w:rPr>
      </w:pPr>
      <w:bookmarkStart w:id="10" w:name="_Hlk200625237"/>
      <w:bookmarkStart w:id="11" w:name="_Hlk200621476"/>
      <w:r w:rsidRPr="00117D83">
        <w:rPr>
          <w:sz w:val="18"/>
          <w:szCs w:val="18"/>
        </w:rPr>
        <w:t>niepublicznemu przedszkolu lub niepublicznej innej formie wychowania przedszkolnego, niepublicznej szkole</w:t>
      </w:r>
      <w:bookmarkEnd w:id="10"/>
      <w:r w:rsidRPr="00117D83">
        <w:rPr>
          <w:sz w:val="18"/>
          <w:szCs w:val="18"/>
        </w:rPr>
        <w:t>, o których mowa w ustawie z dnia 14 grudnia 2016 r. – Prawo oświatowe</w:t>
      </w:r>
      <w:bookmarkEnd w:id="11"/>
      <w:r w:rsidRPr="00117D83">
        <w:rPr>
          <w:sz w:val="18"/>
          <w:szCs w:val="18"/>
        </w:rPr>
        <w:t>;</w:t>
      </w:r>
    </w:p>
    <w:p w14:paraId="6F1DD000" w14:textId="77777777" w:rsidR="0012329B" w:rsidRPr="00117D83" w:rsidRDefault="000F3F94" w:rsidP="00DC34E9">
      <w:pPr>
        <w:numPr>
          <w:ilvl w:val="0"/>
          <w:numId w:val="31"/>
        </w:numPr>
        <w:ind w:left="1418" w:hanging="284"/>
        <w:jc w:val="both"/>
        <w:rPr>
          <w:i/>
          <w:sz w:val="18"/>
          <w:szCs w:val="18"/>
        </w:rPr>
      </w:pPr>
      <w:bookmarkStart w:id="12" w:name="_Hlk200619463"/>
      <w:r w:rsidRPr="00117D83">
        <w:rPr>
          <w:sz w:val="18"/>
          <w:szCs w:val="18"/>
        </w:rPr>
        <w:t xml:space="preserve">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(Dz. U. z 2024 r. poz. 1176, 1635 i 1757) lub prowadzącej dział specjalny produkcji rolnej, o którym mowa w ustawie z dnia 26 lipca 1991 r. o podatku dochodowym od osób fizycznych lub w ustawie z dnia 15 lutego 1992 r. o podatku dochodowym od osób prawnych (Dz. U. z 2025 r. poz. 278, 340 i 620), zwanej </w:t>
      </w:r>
      <w:r w:rsidR="0012329B" w:rsidRPr="00117D83">
        <w:rPr>
          <w:sz w:val="18"/>
          <w:szCs w:val="18"/>
        </w:rPr>
        <w:t>d</w:t>
      </w:r>
      <w:r w:rsidRPr="00117D83">
        <w:rPr>
          <w:sz w:val="18"/>
          <w:szCs w:val="18"/>
        </w:rPr>
        <w:t>alej„</w:t>
      </w:r>
      <w:r w:rsidR="0012329B" w:rsidRPr="00117D83">
        <w:rPr>
          <w:sz w:val="18"/>
          <w:szCs w:val="18"/>
        </w:rPr>
        <w:t xml:space="preserve"> </w:t>
      </w:r>
      <w:r w:rsidRPr="00117D83">
        <w:rPr>
          <w:sz w:val="18"/>
          <w:szCs w:val="18"/>
        </w:rPr>
        <w:t>producentem</w:t>
      </w:r>
      <w:r w:rsidR="0012329B" w:rsidRPr="00117D83">
        <w:rPr>
          <w:sz w:val="18"/>
          <w:szCs w:val="18"/>
        </w:rPr>
        <w:t xml:space="preserve"> </w:t>
      </w:r>
      <w:r w:rsidRPr="00117D83">
        <w:rPr>
          <w:sz w:val="18"/>
          <w:szCs w:val="18"/>
        </w:rPr>
        <w:t>rolnym”.</w:t>
      </w:r>
    </w:p>
    <w:p w14:paraId="65C17108" w14:textId="59EB4F93" w:rsidR="004C2382" w:rsidRPr="00117D83" w:rsidRDefault="004C2382" w:rsidP="00DC34E9">
      <w:pPr>
        <w:numPr>
          <w:ilvl w:val="0"/>
          <w:numId w:val="35"/>
        </w:numPr>
        <w:jc w:val="both"/>
        <w:rPr>
          <w:sz w:val="18"/>
          <w:szCs w:val="18"/>
        </w:rPr>
      </w:pPr>
      <w:r w:rsidRPr="00117D83">
        <w:rPr>
          <w:sz w:val="18"/>
          <w:szCs w:val="18"/>
        </w:rPr>
        <w:t xml:space="preserve">Urząd może zrefundować z Funduszu Pracy koszty wyposażenia lub doposażenia stanowiska pracy </w:t>
      </w:r>
      <w:bookmarkStart w:id="13" w:name="_Hlk200620499"/>
      <w:r w:rsidRPr="00117D83">
        <w:rPr>
          <w:sz w:val="18"/>
          <w:szCs w:val="18"/>
        </w:rPr>
        <w:t>dla skierowanego bezrobotnego lub skierowanego poszukującego pracy, o którym mowa w art. 147 ust. 1 pkt 3 Ustawy</w:t>
      </w:r>
      <w:bookmarkEnd w:id="13"/>
    </w:p>
    <w:bookmarkEnd w:id="12"/>
    <w:p w14:paraId="491A2270" w14:textId="77777777" w:rsidR="0012329B" w:rsidRPr="00117D83" w:rsidRDefault="004C2382" w:rsidP="00DC34E9">
      <w:pPr>
        <w:numPr>
          <w:ilvl w:val="0"/>
          <w:numId w:val="36"/>
        </w:numPr>
        <w:ind w:left="1418" w:hanging="284"/>
        <w:jc w:val="both"/>
        <w:rPr>
          <w:i/>
          <w:sz w:val="18"/>
          <w:szCs w:val="18"/>
        </w:rPr>
      </w:pPr>
      <w:r w:rsidRPr="00117D83">
        <w:rPr>
          <w:i/>
          <w:sz w:val="18"/>
          <w:szCs w:val="18"/>
        </w:rPr>
        <w:t>związanego bezpośrednio ze sprawowaniem opieki nad dziećmi niepełnosprawnymi lub prowadzeniem dla nich zajęć – żłobkom lub klubom dziecięcym tworzonym i prowadzonym przez osoby fizyczne, osoby prawne i jednostki organizacyjne nieposiadające osobowości prawnej, o których mowa w ustawie z dnia 4 lutego 2011 r. o opiece nad dziećmi w wieku do lat 3 (Dz. U. z 2024 r. poz. 338, 743 i 858 oraz z 2025 r. poz. 620), zwanym dalej „żłobkiem lub klubem dziecięcym”</w:t>
      </w:r>
      <w:r w:rsidR="007049BB" w:rsidRPr="00117D83">
        <w:rPr>
          <w:i/>
          <w:sz w:val="18"/>
          <w:szCs w:val="18"/>
        </w:rPr>
        <w:t>;</w:t>
      </w:r>
    </w:p>
    <w:p w14:paraId="0AA7F70F" w14:textId="77777777" w:rsidR="00547D87" w:rsidRPr="00117D83" w:rsidRDefault="004C2382" w:rsidP="00DC34E9">
      <w:pPr>
        <w:numPr>
          <w:ilvl w:val="0"/>
          <w:numId w:val="36"/>
        </w:numPr>
        <w:ind w:left="1418" w:hanging="284"/>
        <w:jc w:val="both"/>
        <w:rPr>
          <w:i/>
          <w:sz w:val="18"/>
          <w:szCs w:val="18"/>
        </w:rPr>
      </w:pPr>
      <w:r w:rsidRPr="00117D83">
        <w:rPr>
          <w:i/>
          <w:sz w:val="18"/>
          <w:szCs w:val="18"/>
        </w:rPr>
        <w:t>związanego bezpośrednio ze świadczeniem usług rehabilitacyjnych dla dzieci niepełnosprawnych, w tym usług mobilnych – przedsiębiorcy lub przedsiębiorstwu społecznemu, prowadzącym działalność polegającą na świadczeniu usług rehabilitacyjnyc</w:t>
      </w:r>
      <w:r w:rsidR="00547D87" w:rsidRPr="00117D83">
        <w:rPr>
          <w:i/>
          <w:sz w:val="18"/>
          <w:szCs w:val="18"/>
        </w:rPr>
        <w:t>h</w:t>
      </w:r>
      <w:r w:rsidR="007049BB" w:rsidRPr="00117D83">
        <w:rPr>
          <w:i/>
          <w:sz w:val="18"/>
          <w:szCs w:val="18"/>
        </w:rPr>
        <w:t>.</w:t>
      </w:r>
    </w:p>
    <w:p w14:paraId="68BDC227" w14:textId="77777777" w:rsidR="00547D87" w:rsidRPr="00117D83" w:rsidRDefault="00547D87" w:rsidP="00547D87">
      <w:pPr>
        <w:jc w:val="both"/>
        <w:rPr>
          <w:i/>
          <w:sz w:val="18"/>
          <w:szCs w:val="18"/>
        </w:rPr>
      </w:pPr>
    </w:p>
    <w:p w14:paraId="52CE4BDA" w14:textId="77777777" w:rsidR="00547D87" w:rsidRPr="00117D83" w:rsidRDefault="00547D87" w:rsidP="00547D87">
      <w:pPr>
        <w:ind w:left="1778"/>
        <w:jc w:val="both"/>
        <w:rPr>
          <w:i/>
          <w:sz w:val="18"/>
          <w:szCs w:val="18"/>
        </w:rPr>
      </w:pPr>
    </w:p>
    <w:p w14:paraId="4F40C36F" w14:textId="1BBF051B" w:rsidR="004C2382" w:rsidRPr="00117D83" w:rsidRDefault="00547D87" w:rsidP="00DC34E9">
      <w:pPr>
        <w:numPr>
          <w:ilvl w:val="0"/>
          <w:numId w:val="37"/>
        </w:numPr>
        <w:jc w:val="both"/>
        <w:rPr>
          <w:i/>
          <w:sz w:val="18"/>
          <w:szCs w:val="18"/>
        </w:rPr>
      </w:pPr>
      <w:r w:rsidRPr="00117D83">
        <w:rPr>
          <w:sz w:val="18"/>
          <w:szCs w:val="18"/>
        </w:rPr>
        <w:t xml:space="preserve">Urząd może zrefundować z Funduszu Pracy przedsiębiorcy koszty wyposażenia lub doposażenia stanowiska pracy </w:t>
      </w:r>
      <w:bookmarkStart w:id="14" w:name="_Hlk201125489"/>
      <w:r w:rsidRPr="00117D83">
        <w:rPr>
          <w:sz w:val="18"/>
          <w:szCs w:val="18"/>
        </w:rPr>
        <w:t>dziennego</w:t>
      </w:r>
      <w:r w:rsidR="00201E08" w:rsidRPr="00117D83">
        <w:rPr>
          <w:sz w:val="18"/>
          <w:szCs w:val="18"/>
        </w:rPr>
        <w:t xml:space="preserve"> </w:t>
      </w:r>
      <w:r w:rsidRPr="00117D83">
        <w:rPr>
          <w:sz w:val="18"/>
          <w:szCs w:val="18"/>
        </w:rPr>
        <w:t xml:space="preserve"> opiekuna sprawującego opiekę nad co najmniej jednym dzieckiem niepełnosprawnym dla skierowanego bezrobotnego lub skierowanego poszukującego pracy</w:t>
      </w:r>
      <w:bookmarkEnd w:id="14"/>
      <w:r w:rsidRPr="00117D83">
        <w:rPr>
          <w:sz w:val="18"/>
          <w:szCs w:val="18"/>
        </w:rPr>
        <w:t>, o którym mowa w art. 147 ust. 1 pkt 3: Ustawy</w:t>
      </w:r>
    </w:p>
    <w:p w14:paraId="02965FFB" w14:textId="77777777" w:rsidR="00E84CD9" w:rsidRPr="00117D83" w:rsidRDefault="00E84CD9" w:rsidP="00DC34E9">
      <w:pPr>
        <w:numPr>
          <w:ilvl w:val="0"/>
          <w:numId w:val="37"/>
        </w:numPr>
        <w:jc w:val="both"/>
        <w:rPr>
          <w:iCs/>
          <w:sz w:val="18"/>
          <w:szCs w:val="18"/>
        </w:rPr>
      </w:pPr>
      <w:r w:rsidRPr="00117D83">
        <w:rPr>
          <w:iCs/>
          <w:sz w:val="18"/>
          <w:szCs w:val="18"/>
        </w:rPr>
        <w:t>Wysokość refundacji kosztów wyposażenia lub doposażenia stanowiska pracy jest określona w umowie i stanowi:</w:t>
      </w:r>
    </w:p>
    <w:p w14:paraId="5DECCDD0" w14:textId="77777777" w:rsidR="00E84CD9" w:rsidRPr="00117D83" w:rsidRDefault="00E84CD9" w:rsidP="00E84CD9">
      <w:pPr>
        <w:jc w:val="both"/>
        <w:rPr>
          <w:iCs/>
          <w:sz w:val="18"/>
          <w:szCs w:val="18"/>
        </w:rPr>
      </w:pPr>
    </w:p>
    <w:p w14:paraId="60A09628" w14:textId="77777777" w:rsidR="00E84CD9" w:rsidRPr="00117D83" w:rsidRDefault="00E84CD9" w:rsidP="00DC34E9">
      <w:pPr>
        <w:numPr>
          <w:ilvl w:val="0"/>
          <w:numId w:val="38"/>
        </w:numPr>
        <w:ind w:left="1418" w:hanging="284"/>
        <w:rPr>
          <w:iCs/>
          <w:sz w:val="18"/>
          <w:szCs w:val="18"/>
        </w:rPr>
      </w:pPr>
      <w:r w:rsidRPr="00117D83">
        <w:rPr>
          <w:iCs/>
          <w:sz w:val="18"/>
          <w:szCs w:val="18"/>
        </w:rPr>
        <w:t>nie więcej niż 4-krotność przeciętnego wynagrodzenia albo</w:t>
      </w:r>
    </w:p>
    <w:p w14:paraId="0BAD551A" w14:textId="77777777" w:rsidR="004C2382" w:rsidRPr="00832DCD" w:rsidRDefault="00E84CD9" w:rsidP="002033C0">
      <w:pPr>
        <w:numPr>
          <w:ilvl w:val="0"/>
          <w:numId w:val="38"/>
        </w:numPr>
        <w:tabs>
          <w:tab w:val="left" w:pos="1134"/>
        </w:tabs>
        <w:ind w:left="1418" w:hanging="284"/>
        <w:jc w:val="both"/>
        <w:rPr>
          <w:i/>
          <w:sz w:val="18"/>
          <w:szCs w:val="18"/>
        </w:rPr>
      </w:pPr>
      <w:r w:rsidRPr="00117D83">
        <w:rPr>
          <w:iCs/>
          <w:sz w:val="18"/>
          <w:szCs w:val="18"/>
        </w:rPr>
        <w:t>więcej niż 4-krotność, jednak nie więcej niż 6-krotność przeciętnego wynagrodzenia.</w:t>
      </w:r>
      <w:r w:rsidRPr="00832DCD">
        <w:rPr>
          <w:iCs/>
          <w:sz w:val="18"/>
          <w:szCs w:val="18"/>
        </w:rPr>
        <w:cr/>
      </w:r>
      <w:r w:rsidRPr="00832DCD">
        <w:rPr>
          <w:iCs/>
          <w:sz w:val="18"/>
          <w:szCs w:val="18"/>
        </w:rPr>
        <w:cr/>
      </w:r>
    </w:p>
    <w:p w14:paraId="49BA5FA0" w14:textId="339ECAF9" w:rsidR="00F64BED" w:rsidRPr="008F21CC" w:rsidRDefault="00F64BED" w:rsidP="00DC34E9">
      <w:pPr>
        <w:numPr>
          <w:ilvl w:val="0"/>
          <w:numId w:val="39"/>
        </w:numPr>
        <w:autoSpaceDE w:val="0"/>
        <w:autoSpaceDN w:val="0"/>
        <w:adjustRightInd w:val="0"/>
        <w:spacing w:line="276" w:lineRule="auto"/>
        <w:jc w:val="both"/>
        <w:rPr>
          <w:rFonts w:cs="Helvetica"/>
          <w:sz w:val="18"/>
          <w:szCs w:val="18"/>
        </w:rPr>
      </w:pPr>
      <w:r w:rsidRPr="008F21CC">
        <w:rPr>
          <w:rFonts w:cs="Helvetica"/>
          <w:sz w:val="18"/>
          <w:szCs w:val="18"/>
        </w:rPr>
        <w:t>W roku 2025 wysokość refundacji ustalono:</w:t>
      </w:r>
    </w:p>
    <w:p w14:paraId="63935CDD" w14:textId="77777777" w:rsidR="00F64BED" w:rsidRPr="008F21CC" w:rsidRDefault="00F64BED" w:rsidP="00F64BED">
      <w:pPr>
        <w:autoSpaceDE w:val="0"/>
        <w:autoSpaceDN w:val="0"/>
        <w:adjustRightInd w:val="0"/>
        <w:spacing w:line="276" w:lineRule="auto"/>
        <w:jc w:val="both"/>
        <w:rPr>
          <w:rFonts w:cs="Helvetica"/>
          <w:sz w:val="18"/>
          <w:szCs w:val="18"/>
        </w:rPr>
      </w:pPr>
    </w:p>
    <w:p w14:paraId="50D6A518" w14:textId="6F20F9BF" w:rsidR="00F64BED" w:rsidRPr="008F21CC" w:rsidRDefault="00F64BED" w:rsidP="00F64BED">
      <w:pPr>
        <w:pStyle w:val="Akapitzlist"/>
        <w:numPr>
          <w:ilvl w:val="0"/>
          <w:numId w:val="48"/>
        </w:numPr>
        <w:autoSpaceDE w:val="0"/>
        <w:autoSpaceDN w:val="0"/>
        <w:adjustRightInd w:val="0"/>
        <w:jc w:val="both"/>
        <w:rPr>
          <w:rFonts w:ascii="Helvetica" w:hAnsi="Helvetica" w:cs="Helvetica"/>
          <w:sz w:val="18"/>
          <w:szCs w:val="18"/>
        </w:rPr>
      </w:pPr>
      <w:r w:rsidRPr="008F21CC">
        <w:rPr>
          <w:rFonts w:ascii="Helvetica" w:hAnsi="Helvetica" w:cs="Helvetica"/>
          <w:sz w:val="18"/>
          <w:szCs w:val="18"/>
        </w:rPr>
        <w:t>W odniesieniu do zapisu ust. 4 pkt 1) maksymalnie do kwoty 25 000,00</w:t>
      </w:r>
    </w:p>
    <w:p w14:paraId="063E7A7C" w14:textId="282B0531" w:rsidR="00F64BED" w:rsidRDefault="00F64BED" w:rsidP="00F64BED">
      <w:pPr>
        <w:pStyle w:val="Akapitzlist"/>
        <w:numPr>
          <w:ilvl w:val="0"/>
          <w:numId w:val="48"/>
        </w:numPr>
        <w:autoSpaceDE w:val="0"/>
        <w:autoSpaceDN w:val="0"/>
        <w:adjustRightInd w:val="0"/>
        <w:jc w:val="both"/>
        <w:rPr>
          <w:rFonts w:ascii="Helvetica" w:hAnsi="Helvetica" w:cs="Helvetica"/>
          <w:sz w:val="18"/>
          <w:szCs w:val="18"/>
        </w:rPr>
      </w:pPr>
      <w:r w:rsidRPr="008F21CC">
        <w:rPr>
          <w:rFonts w:ascii="Helvetica" w:hAnsi="Helvetica" w:cs="Helvetica"/>
          <w:sz w:val="18"/>
          <w:szCs w:val="18"/>
        </w:rPr>
        <w:t xml:space="preserve">W odniesieniu do zapisu ust. 4 pkt 2) od kwoty </w:t>
      </w:r>
      <w:r w:rsidR="008F21CC" w:rsidRPr="008F21CC">
        <w:rPr>
          <w:rFonts w:ascii="Helvetica" w:hAnsi="Helvetica" w:cs="Helvetica"/>
          <w:sz w:val="18"/>
          <w:szCs w:val="18"/>
        </w:rPr>
        <w:t>35 850,</w:t>
      </w:r>
      <w:r w:rsidR="00204F43">
        <w:rPr>
          <w:rFonts w:ascii="Helvetica" w:hAnsi="Helvetica" w:cs="Helvetica"/>
          <w:sz w:val="18"/>
          <w:szCs w:val="18"/>
        </w:rPr>
        <w:t>00</w:t>
      </w:r>
      <w:r w:rsidR="008F21CC" w:rsidRPr="008F21CC">
        <w:rPr>
          <w:rFonts w:ascii="Helvetica" w:hAnsi="Helvetica" w:cs="Helvetica"/>
          <w:sz w:val="18"/>
          <w:szCs w:val="18"/>
        </w:rPr>
        <w:t xml:space="preserve"> maksymalnie do kwoty  37 500,00</w:t>
      </w:r>
    </w:p>
    <w:p w14:paraId="6994551C" w14:textId="360F095A" w:rsidR="00204F43" w:rsidRPr="00204F43" w:rsidRDefault="00204F43" w:rsidP="00204F43">
      <w:pPr>
        <w:autoSpaceDE w:val="0"/>
        <w:autoSpaceDN w:val="0"/>
        <w:adjustRightInd w:val="0"/>
        <w:jc w:val="both"/>
        <w:rPr>
          <w:rFonts w:cs="Helvetica"/>
          <w:i/>
          <w:iCs/>
          <w:sz w:val="18"/>
          <w:szCs w:val="18"/>
        </w:rPr>
      </w:pPr>
      <w:r w:rsidRPr="00204F43">
        <w:rPr>
          <w:rFonts w:cs="Helvetica"/>
          <w:i/>
          <w:iCs/>
          <w:sz w:val="18"/>
          <w:szCs w:val="18"/>
        </w:rPr>
        <w:t xml:space="preserve">                Powyższe kwoty mogą ulec zmianie w zależności od wysokości przeciętnego wynagrodzenia na dzień</w:t>
      </w:r>
    </w:p>
    <w:p w14:paraId="05BCE1DC" w14:textId="619B93FC" w:rsidR="00204F43" w:rsidRDefault="00204F43" w:rsidP="00204F43">
      <w:pPr>
        <w:autoSpaceDE w:val="0"/>
        <w:autoSpaceDN w:val="0"/>
        <w:adjustRightInd w:val="0"/>
        <w:jc w:val="both"/>
        <w:rPr>
          <w:rFonts w:cs="Helvetica"/>
          <w:i/>
          <w:iCs/>
          <w:sz w:val="18"/>
          <w:szCs w:val="18"/>
        </w:rPr>
      </w:pPr>
      <w:r w:rsidRPr="00204F43">
        <w:rPr>
          <w:rFonts w:cs="Helvetica"/>
          <w:i/>
          <w:iCs/>
          <w:sz w:val="18"/>
          <w:szCs w:val="18"/>
        </w:rPr>
        <w:t xml:space="preserve">                podpisania umowy.</w:t>
      </w:r>
    </w:p>
    <w:p w14:paraId="73B8731B" w14:textId="77777777" w:rsidR="00204F43" w:rsidRPr="00204F43" w:rsidRDefault="00204F43" w:rsidP="00204F43">
      <w:pPr>
        <w:autoSpaceDE w:val="0"/>
        <w:autoSpaceDN w:val="0"/>
        <w:adjustRightInd w:val="0"/>
        <w:jc w:val="both"/>
        <w:rPr>
          <w:rFonts w:cs="Helvetica"/>
          <w:i/>
          <w:iCs/>
          <w:sz w:val="18"/>
          <w:szCs w:val="18"/>
        </w:rPr>
      </w:pPr>
    </w:p>
    <w:p w14:paraId="13A66E63" w14:textId="2C4AB97B" w:rsidR="00D225C2" w:rsidRPr="00832DCD" w:rsidRDefault="00D225C2" w:rsidP="00DC34E9">
      <w:pPr>
        <w:numPr>
          <w:ilvl w:val="0"/>
          <w:numId w:val="39"/>
        </w:numPr>
        <w:autoSpaceDE w:val="0"/>
        <w:autoSpaceDN w:val="0"/>
        <w:adjustRightInd w:val="0"/>
        <w:spacing w:line="276" w:lineRule="auto"/>
        <w:jc w:val="both"/>
        <w:rPr>
          <w:rFonts w:cs="Helvetica"/>
          <w:sz w:val="18"/>
          <w:szCs w:val="18"/>
        </w:rPr>
      </w:pPr>
      <w:r w:rsidRPr="00832DCD">
        <w:rPr>
          <w:rFonts w:cs="Helvetica"/>
          <w:sz w:val="18"/>
          <w:szCs w:val="18"/>
        </w:rPr>
        <w:t xml:space="preserve">Refundacja dokonywana </w:t>
      </w:r>
      <w:r w:rsidR="00C514AB" w:rsidRPr="00832DCD">
        <w:rPr>
          <w:rFonts w:cs="Helvetica"/>
          <w:sz w:val="18"/>
          <w:szCs w:val="18"/>
        </w:rPr>
        <w:t>przedsiębiorcy</w:t>
      </w:r>
      <w:r w:rsidR="00A273F2" w:rsidRPr="00832DCD">
        <w:rPr>
          <w:rFonts w:cs="Helvetica"/>
          <w:sz w:val="18"/>
          <w:szCs w:val="18"/>
        </w:rPr>
        <w:t xml:space="preserve">, </w:t>
      </w:r>
      <w:r w:rsidR="00B341CD" w:rsidRPr="00832DCD">
        <w:rPr>
          <w:rFonts w:cs="Helvetica"/>
          <w:sz w:val="18"/>
          <w:szCs w:val="18"/>
        </w:rPr>
        <w:t>stanowi</w:t>
      </w:r>
      <w:r w:rsidRPr="00832DCD">
        <w:rPr>
          <w:rFonts w:cs="Helvetica"/>
          <w:sz w:val="18"/>
          <w:szCs w:val="18"/>
        </w:rPr>
        <w:t xml:space="preserve"> pomoc de </w:t>
      </w:r>
      <w:proofErr w:type="spellStart"/>
      <w:r w:rsidRPr="00832DCD">
        <w:rPr>
          <w:rFonts w:cs="Helvetica"/>
          <w:sz w:val="18"/>
          <w:szCs w:val="18"/>
        </w:rPr>
        <w:t>minimis</w:t>
      </w:r>
      <w:proofErr w:type="spellEnd"/>
      <w:r w:rsidRPr="00832DCD">
        <w:rPr>
          <w:rFonts w:cs="Helvetica"/>
          <w:sz w:val="18"/>
          <w:szCs w:val="18"/>
        </w:rPr>
        <w:t xml:space="preserve"> w rozumieniu przepisów </w:t>
      </w:r>
      <w:r w:rsidR="00AF587F" w:rsidRPr="00832DCD">
        <w:rPr>
          <w:rFonts w:cs="Helvetica"/>
          <w:sz w:val="18"/>
          <w:szCs w:val="18"/>
        </w:rPr>
        <w:t xml:space="preserve">Rozporządzenia Komisji (UE) Nr 2023/2831 z dnia </w:t>
      </w:r>
      <w:r w:rsidR="00621AE3" w:rsidRPr="00832DCD">
        <w:rPr>
          <w:rFonts w:cs="Helvetica"/>
          <w:sz w:val="18"/>
          <w:szCs w:val="18"/>
        </w:rPr>
        <w:t xml:space="preserve">13 </w:t>
      </w:r>
      <w:r w:rsidR="00AF587F" w:rsidRPr="00832DCD">
        <w:rPr>
          <w:rFonts w:cs="Helvetica"/>
          <w:sz w:val="18"/>
          <w:szCs w:val="18"/>
        </w:rPr>
        <w:t>grudnia 20</w:t>
      </w:r>
      <w:r w:rsidR="00377015" w:rsidRPr="00832DCD">
        <w:rPr>
          <w:rFonts w:cs="Helvetica"/>
          <w:sz w:val="18"/>
          <w:szCs w:val="18"/>
        </w:rPr>
        <w:t>23</w:t>
      </w:r>
      <w:r w:rsidR="00AF587F" w:rsidRPr="00832DCD">
        <w:rPr>
          <w:rFonts w:cs="Helvetica"/>
          <w:sz w:val="18"/>
          <w:szCs w:val="18"/>
        </w:rPr>
        <w:t xml:space="preserve"> r. w sprawie stosowania art. 107 i 108 Traktatu o funkcjonowaniu Unii Europejskiej do pomocy de </w:t>
      </w:r>
      <w:proofErr w:type="spellStart"/>
      <w:r w:rsidR="00AF587F" w:rsidRPr="00832DCD">
        <w:rPr>
          <w:rFonts w:cs="Helvetica"/>
          <w:sz w:val="18"/>
          <w:szCs w:val="18"/>
        </w:rPr>
        <w:t>minimis</w:t>
      </w:r>
      <w:proofErr w:type="spellEnd"/>
      <w:r w:rsidR="00AF587F" w:rsidRPr="00832DCD">
        <w:rPr>
          <w:rFonts w:cs="Helvetica"/>
          <w:sz w:val="18"/>
          <w:szCs w:val="18"/>
        </w:rPr>
        <w:t xml:space="preserve"> (Dz. Urz. UE L 2023/2831 z 15.12.2023 r.)</w:t>
      </w:r>
      <w:r w:rsidR="008449D0" w:rsidRPr="00832DCD">
        <w:rPr>
          <w:rFonts w:cs="Helvetica"/>
          <w:sz w:val="18"/>
          <w:szCs w:val="18"/>
        </w:rPr>
        <w:t xml:space="preserve"> </w:t>
      </w:r>
      <w:r w:rsidR="00B341CD" w:rsidRPr="00832DCD">
        <w:rPr>
          <w:rFonts w:cs="Helvetica"/>
          <w:sz w:val="18"/>
          <w:szCs w:val="18"/>
        </w:rPr>
        <w:t xml:space="preserve"> i jest udzielana</w:t>
      </w:r>
      <w:r w:rsidRPr="00832DCD">
        <w:rPr>
          <w:rFonts w:cs="Helvetica"/>
          <w:sz w:val="18"/>
          <w:szCs w:val="18"/>
        </w:rPr>
        <w:t xml:space="preserve"> zgodnie z przepisami tego rozporządzenia.</w:t>
      </w:r>
    </w:p>
    <w:p w14:paraId="72E57852" w14:textId="77777777" w:rsidR="00D225C2" w:rsidRPr="00832DCD" w:rsidRDefault="00D225C2" w:rsidP="00DC34E9">
      <w:pPr>
        <w:numPr>
          <w:ilvl w:val="0"/>
          <w:numId w:val="39"/>
        </w:numPr>
        <w:autoSpaceDE w:val="0"/>
        <w:autoSpaceDN w:val="0"/>
        <w:adjustRightInd w:val="0"/>
        <w:ind w:left="709" w:hanging="283"/>
        <w:jc w:val="both"/>
        <w:rPr>
          <w:rFonts w:cs="Helvetica"/>
          <w:sz w:val="18"/>
          <w:szCs w:val="18"/>
        </w:rPr>
      </w:pPr>
      <w:r w:rsidRPr="00832DCD">
        <w:rPr>
          <w:rFonts w:cs="Helvetica"/>
          <w:sz w:val="18"/>
          <w:szCs w:val="18"/>
        </w:rPr>
        <w:t xml:space="preserve">Refundacja dokonywana producentowi rolnemu stanowi pomoc de </w:t>
      </w:r>
      <w:proofErr w:type="spellStart"/>
      <w:r w:rsidRPr="00832DCD">
        <w:rPr>
          <w:rFonts w:cs="Helvetica"/>
          <w:sz w:val="18"/>
          <w:szCs w:val="18"/>
        </w:rPr>
        <w:t>minimis</w:t>
      </w:r>
      <w:proofErr w:type="spellEnd"/>
      <w:r w:rsidRPr="00832DCD">
        <w:rPr>
          <w:rFonts w:cs="Helvetica"/>
          <w:sz w:val="18"/>
          <w:szCs w:val="18"/>
        </w:rPr>
        <w:t xml:space="preserve"> w sektorze rolnym w rozumieniu</w:t>
      </w:r>
      <w:r w:rsidR="00356510" w:rsidRPr="00832DCD">
        <w:rPr>
          <w:rFonts w:cs="Helvetica"/>
          <w:sz w:val="18"/>
          <w:szCs w:val="18"/>
        </w:rPr>
        <w:t xml:space="preserve"> </w:t>
      </w:r>
      <w:r w:rsidRPr="00832DCD">
        <w:rPr>
          <w:rFonts w:cs="Helvetica"/>
          <w:sz w:val="18"/>
          <w:szCs w:val="18"/>
        </w:rPr>
        <w:t xml:space="preserve">przepisów rozporządzenia Komisji (UE) nr 1408/2013 z dnia 18 grudnia 2013 r. w sprawie stosowania art. 107 i 108 Traktatu o funkcjonowaniu Unii Europejskiej do pomocy de </w:t>
      </w:r>
      <w:proofErr w:type="spellStart"/>
      <w:r w:rsidRPr="00832DCD">
        <w:rPr>
          <w:rFonts w:cs="Helvetica"/>
          <w:sz w:val="18"/>
          <w:szCs w:val="18"/>
        </w:rPr>
        <w:t>minimis</w:t>
      </w:r>
      <w:proofErr w:type="spellEnd"/>
      <w:r w:rsidRPr="00832DCD">
        <w:rPr>
          <w:rFonts w:cs="Helvetica"/>
          <w:sz w:val="18"/>
          <w:szCs w:val="18"/>
        </w:rPr>
        <w:t xml:space="preserve"> w sektorze rolnym (Dz. Urz. UE L 352 z 24.12.2013, str. 9) i jest udzielana zgodnie z przepisami tego rozporządzenia.</w:t>
      </w:r>
    </w:p>
    <w:p w14:paraId="6845D002" w14:textId="77777777" w:rsidR="00D225C2" w:rsidRPr="005D6738" w:rsidRDefault="00D225C2" w:rsidP="00DC34E9">
      <w:pPr>
        <w:numPr>
          <w:ilvl w:val="0"/>
          <w:numId w:val="39"/>
        </w:numPr>
        <w:autoSpaceDE w:val="0"/>
        <w:autoSpaceDN w:val="0"/>
        <w:adjustRightInd w:val="0"/>
        <w:ind w:left="709" w:hanging="284"/>
        <w:jc w:val="both"/>
        <w:rPr>
          <w:rFonts w:cs="Helvetica"/>
          <w:sz w:val="18"/>
          <w:szCs w:val="18"/>
        </w:rPr>
      </w:pPr>
      <w:r w:rsidRPr="00832DCD">
        <w:rPr>
          <w:rFonts w:cs="Helvetica"/>
          <w:sz w:val="18"/>
          <w:szCs w:val="18"/>
        </w:rPr>
        <w:t xml:space="preserve">Refundacja dokonywana </w:t>
      </w:r>
      <w:r w:rsidR="00C514AB" w:rsidRPr="00832DCD">
        <w:rPr>
          <w:sz w:val="18"/>
          <w:szCs w:val="18"/>
        </w:rPr>
        <w:t>niepublicznemu przedszkolu lub niepublicznej innej formie wychowania przedszkolnego, niepublicznej szkole, o których mowa w ustawie z dnia 14 grudnia 2016 r. – Prawo oświatowe</w:t>
      </w:r>
      <w:r w:rsidRPr="00832DCD">
        <w:rPr>
          <w:rFonts w:cs="Helvetica"/>
          <w:sz w:val="18"/>
          <w:szCs w:val="18"/>
        </w:rPr>
        <w:t xml:space="preserve"> stanowi pomoc de </w:t>
      </w:r>
      <w:proofErr w:type="spellStart"/>
      <w:r w:rsidRPr="00832DCD">
        <w:rPr>
          <w:rFonts w:cs="Helvetica"/>
          <w:sz w:val="18"/>
          <w:szCs w:val="18"/>
        </w:rPr>
        <w:t>minimis</w:t>
      </w:r>
      <w:proofErr w:type="spellEnd"/>
      <w:r w:rsidRPr="00832DCD">
        <w:rPr>
          <w:rFonts w:cs="Helvetica"/>
          <w:sz w:val="18"/>
          <w:szCs w:val="18"/>
        </w:rPr>
        <w:t xml:space="preserve"> w rozumieniu przepisów </w:t>
      </w:r>
      <w:r w:rsidR="00AF587F" w:rsidRPr="00832DCD">
        <w:rPr>
          <w:rFonts w:cs="Helvetica"/>
          <w:sz w:val="18"/>
          <w:szCs w:val="18"/>
        </w:rPr>
        <w:t>Rozporządzenia Komisji (UE) Nr 2023/2831 z dnia 1</w:t>
      </w:r>
      <w:r w:rsidR="00AE0246" w:rsidRPr="00832DCD">
        <w:rPr>
          <w:rFonts w:cs="Helvetica"/>
          <w:sz w:val="18"/>
          <w:szCs w:val="18"/>
        </w:rPr>
        <w:t>3</w:t>
      </w:r>
      <w:r w:rsidR="00AF587F" w:rsidRPr="00832DCD">
        <w:rPr>
          <w:rFonts w:cs="Helvetica"/>
          <w:sz w:val="18"/>
          <w:szCs w:val="18"/>
        </w:rPr>
        <w:t xml:space="preserve"> grudnia 20</w:t>
      </w:r>
      <w:r w:rsidR="00AE0246" w:rsidRPr="00832DCD">
        <w:rPr>
          <w:rFonts w:cs="Helvetica"/>
          <w:sz w:val="18"/>
          <w:szCs w:val="18"/>
        </w:rPr>
        <w:t>2</w:t>
      </w:r>
      <w:r w:rsidR="00AF587F" w:rsidRPr="00832DCD">
        <w:rPr>
          <w:rFonts w:cs="Helvetica"/>
          <w:sz w:val="18"/>
          <w:szCs w:val="18"/>
        </w:rPr>
        <w:t>3 r. w sprawie stosowania art. 107</w:t>
      </w:r>
      <w:r w:rsidR="00C514AB" w:rsidRPr="00832DCD">
        <w:rPr>
          <w:rFonts w:cs="Helvetica"/>
          <w:sz w:val="18"/>
          <w:szCs w:val="18"/>
        </w:rPr>
        <w:t xml:space="preserve"> </w:t>
      </w:r>
      <w:r w:rsidR="00AF587F" w:rsidRPr="00832DCD">
        <w:rPr>
          <w:rFonts w:cs="Helvetica"/>
          <w:sz w:val="18"/>
          <w:szCs w:val="18"/>
        </w:rPr>
        <w:t xml:space="preserve">i 108 Traktatu o funkcjonowaniu Unii </w:t>
      </w:r>
      <w:r w:rsidR="00AF587F" w:rsidRPr="00D66574">
        <w:rPr>
          <w:rFonts w:cs="Helvetica"/>
          <w:sz w:val="18"/>
          <w:szCs w:val="18"/>
        </w:rPr>
        <w:t xml:space="preserve">Europejskiej do pomocy de </w:t>
      </w:r>
      <w:proofErr w:type="spellStart"/>
      <w:r w:rsidR="00AF587F" w:rsidRPr="00D66574">
        <w:rPr>
          <w:rFonts w:cs="Helvetica"/>
          <w:sz w:val="18"/>
          <w:szCs w:val="18"/>
        </w:rPr>
        <w:t>minimis</w:t>
      </w:r>
      <w:proofErr w:type="spellEnd"/>
      <w:r w:rsidR="00AF587F" w:rsidRPr="00D66574">
        <w:rPr>
          <w:rFonts w:cs="Helvetica"/>
          <w:sz w:val="18"/>
          <w:szCs w:val="18"/>
        </w:rPr>
        <w:t xml:space="preserve"> ( Dz. Urz. UE L 2023/2831 z 15.12.2023 r.)</w:t>
      </w:r>
      <w:r w:rsidRPr="00D66574">
        <w:rPr>
          <w:rFonts w:cs="Helvetica"/>
          <w:sz w:val="18"/>
          <w:szCs w:val="18"/>
        </w:rPr>
        <w:t xml:space="preserve"> i jest udzielana zgodnie z przepisami tego rozporządzenia; w przypadku gdy refundacja jest dokonywana jako wsparcie finansowe z Funduszu Pracy w celu realizacji zadań określonych w</w:t>
      </w:r>
      <w:r w:rsidRPr="005D6738">
        <w:rPr>
          <w:rFonts w:cs="Helvetica"/>
          <w:sz w:val="18"/>
          <w:szCs w:val="18"/>
        </w:rPr>
        <w:t xml:space="preserve"> ustawie z dnia </w:t>
      </w:r>
      <w:r w:rsidR="00056678">
        <w:rPr>
          <w:sz w:val="18"/>
          <w:szCs w:val="18"/>
        </w:rPr>
        <w:t>14</w:t>
      </w:r>
      <w:r w:rsidR="00056678" w:rsidRPr="00C9515D">
        <w:rPr>
          <w:sz w:val="18"/>
          <w:szCs w:val="18"/>
        </w:rPr>
        <w:t xml:space="preserve"> </w:t>
      </w:r>
      <w:r w:rsidR="00056678">
        <w:rPr>
          <w:sz w:val="18"/>
          <w:szCs w:val="18"/>
        </w:rPr>
        <w:t>grudnia 2016</w:t>
      </w:r>
      <w:r w:rsidR="00056678" w:rsidRPr="00C9515D">
        <w:rPr>
          <w:sz w:val="18"/>
          <w:szCs w:val="18"/>
        </w:rPr>
        <w:t xml:space="preserve"> r. </w:t>
      </w:r>
      <w:r w:rsidR="00056678">
        <w:rPr>
          <w:sz w:val="18"/>
          <w:szCs w:val="18"/>
        </w:rPr>
        <w:t>– Prawo oświatowe</w:t>
      </w:r>
      <w:r w:rsidRPr="005D6738">
        <w:rPr>
          <w:rFonts w:cs="Helvetica"/>
          <w:sz w:val="18"/>
          <w:szCs w:val="18"/>
        </w:rPr>
        <w:t xml:space="preserve"> – </w:t>
      </w:r>
      <w:r w:rsidR="00350465" w:rsidRPr="005D6738">
        <w:rPr>
          <w:rFonts w:cs="Helvetica"/>
          <w:sz w:val="18"/>
          <w:szCs w:val="18"/>
        </w:rPr>
        <w:t xml:space="preserve">nie stanowi pomocy de </w:t>
      </w:r>
      <w:proofErr w:type="spellStart"/>
      <w:r w:rsidR="00350465" w:rsidRPr="005D6738">
        <w:rPr>
          <w:rFonts w:cs="Helvetica"/>
          <w:sz w:val="18"/>
          <w:szCs w:val="18"/>
        </w:rPr>
        <w:t>minimis</w:t>
      </w:r>
      <w:proofErr w:type="spellEnd"/>
      <w:r w:rsidR="00350465" w:rsidRPr="005D6738">
        <w:rPr>
          <w:rFonts w:cs="Helvetica"/>
          <w:sz w:val="18"/>
          <w:szCs w:val="18"/>
        </w:rPr>
        <w:t>.</w:t>
      </w:r>
    </w:p>
    <w:p w14:paraId="5949BE0F" w14:textId="77777777" w:rsidR="00183F9E" w:rsidRDefault="00183F9E" w:rsidP="00DC34E9">
      <w:pPr>
        <w:numPr>
          <w:ilvl w:val="0"/>
          <w:numId w:val="39"/>
        </w:numPr>
        <w:ind w:left="709" w:hanging="284"/>
        <w:jc w:val="both"/>
        <w:rPr>
          <w:sz w:val="18"/>
          <w:szCs w:val="18"/>
        </w:rPr>
      </w:pPr>
      <w:r w:rsidRPr="005D6738">
        <w:rPr>
          <w:sz w:val="18"/>
          <w:szCs w:val="18"/>
        </w:rPr>
        <w:t>Śro</w:t>
      </w:r>
      <w:r w:rsidR="006A51C9" w:rsidRPr="005D6738">
        <w:rPr>
          <w:sz w:val="18"/>
          <w:szCs w:val="18"/>
        </w:rPr>
        <w:t>dki Funduszu Pracy na refundację</w:t>
      </w:r>
      <w:r w:rsidRPr="005D6738">
        <w:rPr>
          <w:sz w:val="18"/>
          <w:szCs w:val="18"/>
        </w:rPr>
        <w:t xml:space="preserve"> kosztów wyposażenia lub doposażenia  stanowiska pracy mogą być przeznaczone</w:t>
      </w:r>
      <w:r w:rsidR="00350465" w:rsidRPr="005D6738">
        <w:rPr>
          <w:sz w:val="18"/>
          <w:szCs w:val="18"/>
        </w:rPr>
        <w:t xml:space="preserve"> w szczególności</w:t>
      </w:r>
      <w:r w:rsidRPr="005D6738">
        <w:rPr>
          <w:sz w:val="18"/>
          <w:szCs w:val="18"/>
        </w:rPr>
        <w:t xml:space="preserve"> na zakup </w:t>
      </w:r>
      <w:r w:rsidR="00895A16" w:rsidRPr="005D6738">
        <w:rPr>
          <w:sz w:val="18"/>
          <w:szCs w:val="18"/>
        </w:rPr>
        <w:t xml:space="preserve">środków trwałych, urządzeń, maszyn, w tym środków niezbędnych </w:t>
      </w:r>
      <w:r w:rsidR="00350465" w:rsidRPr="005D6738">
        <w:rPr>
          <w:sz w:val="18"/>
          <w:szCs w:val="18"/>
        </w:rPr>
        <w:t xml:space="preserve"> </w:t>
      </w:r>
      <w:r w:rsidR="00895A16" w:rsidRPr="005D6738">
        <w:rPr>
          <w:sz w:val="18"/>
          <w:szCs w:val="18"/>
        </w:rPr>
        <w:t>do zapewnienia zgodności stanowiska pracy z przepisami bezpieczeństwa i higieny pracy oraz wymaganiami ergonomii</w:t>
      </w:r>
      <w:r w:rsidRPr="005D6738">
        <w:rPr>
          <w:sz w:val="18"/>
          <w:szCs w:val="18"/>
        </w:rPr>
        <w:t>.</w:t>
      </w:r>
    </w:p>
    <w:p w14:paraId="4E531FE3" w14:textId="18AD3821" w:rsidR="007717E1" w:rsidRPr="00117D83" w:rsidRDefault="007717E1" w:rsidP="00EF1494">
      <w:pPr>
        <w:numPr>
          <w:ilvl w:val="0"/>
          <w:numId w:val="39"/>
        </w:numPr>
        <w:jc w:val="both"/>
        <w:rPr>
          <w:sz w:val="18"/>
          <w:szCs w:val="18"/>
        </w:rPr>
      </w:pPr>
      <w:r w:rsidRPr="00117D83">
        <w:rPr>
          <w:sz w:val="18"/>
          <w:szCs w:val="18"/>
        </w:rPr>
        <w:t xml:space="preserve">Osoby, pracodawcy, przedsiębiorcy lub inne podmioty nie mogą otrzymać finansowania formy pomocy </w:t>
      </w:r>
      <w:r w:rsidR="009D53B7" w:rsidRPr="00117D83">
        <w:rPr>
          <w:sz w:val="18"/>
          <w:szCs w:val="18"/>
        </w:rPr>
        <w:br/>
      </w:r>
      <w:r w:rsidRPr="00117D83">
        <w:rPr>
          <w:sz w:val="18"/>
          <w:szCs w:val="18"/>
        </w:rPr>
        <w:t>z Funduszu Pracy w części, w której te same koszty zostały sfinansowane z innych środków publicznych.</w:t>
      </w:r>
    </w:p>
    <w:p w14:paraId="5E73A844" w14:textId="630A2EAB" w:rsidR="007717E1" w:rsidRPr="00117D83" w:rsidRDefault="007717E1" w:rsidP="003E27B0">
      <w:pPr>
        <w:numPr>
          <w:ilvl w:val="0"/>
          <w:numId w:val="39"/>
        </w:numPr>
        <w:jc w:val="both"/>
        <w:rPr>
          <w:sz w:val="18"/>
          <w:szCs w:val="18"/>
        </w:rPr>
      </w:pPr>
      <w:r w:rsidRPr="00117D83">
        <w:rPr>
          <w:sz w:val="18"/>
          <w:szCs w:val="18"/>
        </w:rPr>
        <w:t>W przypadku sfinansowania z Funduszu Pracy tych samych kosztów, na które zostały przekazane inne środki publiczne, środki Funduszu Pracy podlegają zwrotowi w terminie 14 dni od dnia doręczenia wezwania do ich zwrotu. Zwrot środków następuje z odsetkami w wysokości określonej jak dla zaległości podatkowych naliczonymi od dnia przekazania środków.</w:t>
      </w:r>
    </w:p>
    <w:p w14:paraId="7B2E4EC9" w14:textId="77777777" w:rsidR="00F75753" w:rsidRPr="005D6738" w:rsidRDefault="00F75753" w:rsidP="00E032C1">
      <w:pPr>
        <w:jc w:val="center"/>
        <w:rPr>
          <w:b/>
          <w:sz w:val="20"/>
          <w:szCs w:val="20"/>
        </w:rPr>
      </w:pPr>
    </w:p>
    <w:p w14:paraId="3A9168C9" w14:textId="77777777" w:rsidR="00E032C1" w:rsidRPr="005D6738" w:rsidRDefault="00604064" w:rsidP="00E032C1">
      <w:pPr>
        <w:jc w:val="center"/>
        <w:rPr>
          <w:b/>
          <w:sz w:val="20"/>
          <w:szCs w:val="20"/>
        </w:rPr>
      </w:pPr>
      <w:r w:rsidRPr="005D6738">
        <w:rPr>
          <w:b/>
          <w:sz w:val="20"/>
          <w:szCs w:val="20"/>
        </w:rPr>
        <w:t>§ 4</w:t>
      </w:r>
    </w:p>
    <w:p w14:paraId="776DB2EB" w14:textId="77777777" w:rsidR="00E032C1" w:rsidRPr="005D6738" w:rsidRDefault="00E032C1" w:rsidP="00E032C1">
      <w:pPr>
        <w:jc w:val="center"/>
        <w:rPr>
          <w:b/>
          <w:sz w:val="20"/>
          <w:szCs w:val="20"/>
        </w:rPr>
      </w:pPr>
    </w:p>
    <w:p w14:paraId="4675E1A6" w14:textId="77777777" w:rsidR="00E032C1" w:rsidRPr="005D6738" w:rsidRDefault="00E032C1" w:rsidP="00E032C1">
      <w:pPr>
        <w:ind w:left="360"/>
        <w:jc w:val="center"/>
        <w:rPr>
          <w:sz w:val="20"/>
          <w:szCs w:val="20"/>
        </w:rPr>
      </w:pPr>
      <w:r w:rsidRPr="005D6738">
        <w:rPr>
          <w:b/>
          <w:sz w:val="20"/>
          <w:szCs w:val="20"/>
        </w:rPr>
        <w:t>OGRANICZENIA W PRZYZNAWANIU ŚRODKÓW</w:t>
      </w:r>
    </w:p>
    <w:p w14:paraId="335E75F2" w14:textId="77777777" w:rsidR="00E032C1" w:rsidRPr="005D6738" w:rsidRDefault="00E032C1" w:rsidP="00E032C1">
      <w:pPr>
        <w:ind w:left="360"/>
        <w:jc w:val="both"/>
        <w:rPr>
          <w:sz w:val="20"/>
          <w:szCs w:val="20"/>
        </w:rPr>
      </w:pPr>
    </w:p>
    <w:p w14:paraId="49DF9A2F" w14:textId="77777777" w:rsidR="00183F9E" w:rsidRPr="0014578E" w:rsidRDefault="00183F9E" w:rsidP="005C2061">
      <w:pPr>
        <w:numPr>
          <w:ilvl w:val="0"/>
          <w:numId w:val="17"/>
        </w:numPr>
        <w:jc w:val="both"/>
        <w:rPr>
          <w:sz w:val="18"/>
          <w:szCs w:val="18"/>
        </w:rPr>
      </w:pPr>
      <w:r w:rsidRPr="0014578E">
        <w:rPr>
          <w:sz w:val="18"/>
          <w:szCs w:val="18"/>
        </w:rPr>
        <w:t xml:space="preserve">Środki  Funduszu Pracy na refundację </w:t>
      </w:r>
      <w:r w:rsidR="00171B60" w:rsidRPr="0014578E">
        <w:rPr>
          <w:sz w:val="18"/>
          <w:szCs w:val="18"/>
        </w:rPr>
        <w:t>przedsiębiorcy, niepublicznemu przedszkolu lub niepublicznej innej formie wychowania przedszkolnego, niepublicznej szkole oraz producentowi rolnemu</w:t>
      </w:r>
      <w:r w:rsidR="00605BF3" w:rsidRPr="0014578E">
        <w:rPr>
          <w:sz w:val="18"/>
          <w:szCs w:val="18"/>
        </w:rPr>
        <w:t xml:space="preserve"> </w:t>
      </w:r>
      <w:r w:rsidRPr="0014578E">
        <w:rPr>
          <w:sz w:val="18"/>
          <w:szCs w:val="18"/>
        </w:rPr>
        <w:t>kosztów wyposaż</w:t>
      </w:r>
      <w:r w:rsidR="00D8260B" w:rsidRPr="0014578E">
        <w:rPr>
          <w:sz w:val="18"/>
          <w:szCs w:val="18"/>
        </w:rPr>
        <w:t xml:space="preserve">enia </w:t>
      </w:r>
      <w:r w:rsidRPr="0014578E">
        <w:rPr>
          <w:sz w:val="18"/>
          <w:szCs w:val="18"/>
        </w:rPr>
        <w:t xml:space="preserve"> lub doposażenia stanowiska pracy nie mogą być przeznaczone na :</w:t>
      </w:r>
    </w:p>
    <w:p w14:paraId="222ACBAD" w14:textId="77777777" w:rsidR="00183F9E" w:rsidRPr="005D6738" w:rsidRDefault="00183F9E" w:rsidP="008F48E2">
      <w:pPr>
        <w:numPr>
          <w:ilvl w:val="1"/>
          <w:numId w:val="2"/>
        </w:numPr>
        <w:jc w:val="both"/>
        <w:rPr>
          <w:sz w:val="18"/>
          <w:szCs w:val="18"/>
        </w:rPr>
      </w:pPr>
      <w:r w:rsidRPr="005D6738">
        <w:rPr>
          <w:sz w:val="18"/>
          <w:szCs w:val="18"/>
        </w:rPr>
        <w:t>zakup ziemi,</w:t>
      </w:r>
    </w:p>
    <w:p w14:paraId="5ED47414" w14:textId="195357D6" w:rsidR="00183F9E" w:rsidRPr="005D6738" w:rsidRDefault="00183F9E" w:rsidP="008F48E2">
      <w:pPr>
        <w:numPr>
          <w:ilvl w:val="1"/>
          <w:numId w:val="2"/>
        </w:numPr>
        <w:jc w:val="both"/>
        <w:rPr>
          <w:sz w:val="18"/>
          <w:szCs w:val="18"/>
        </w:rPr>
      </w:pPr>
      <w:r w:rsidRPr="005D6738">
        <w:rPr>
          <w:sz w:val="18"/>
          <w:szCs w:val="18"/>
        </w:rPr>
        <w:t xml:space="preserve">zakup akcji, obligacji, udziałów w spółkach, podatki, kaucje, wydatki inwestycyjne związane </w:t>
      </w:r>
      <w:r w:rsidR="00007506" w:rsidRPr="005D6738">
        <w:rPr>
          <w:sz w:val="18"/>
          <w:szCs w:val="18"/>
        </w:rPr>
        <w:t xml:space="preserve"> </w:t>
      </w:r>
      <w:r w:rsidRPr="005D6738">
        <w:rPr>
          <w:sz w:val="18"/>
          <w:szCs w:val="18"/>
        </w:rPr>
        <w:t xml:space="preserve">z </w:t>
      </w:r>
      <w:r w:rsidR="00C44E95">
        <w:rPr>
          <w:sz w:val="18"/>
          <w:szCs w:val="18"/>
        </w:rPr>
        <w:t>ko</w:t>
      </w:r>
      <w:r w:rsidRPr="005D6738">
        <w:rPr>
          <w:sz w:val="18"/>
          <w:szCs w:val="18"/>
        </w:rPr>
        <w:t>sztami budowy oraz remontów maszyn i urządzeń,</w:t>
      </w:r>
    </w:p>
    <w:p w14:paraId="17760101" w14:textId="77777777" w:rsidR="00BB1171" w:rsidRPr="005D6738" w:rsidRDefault="00183F9E" w:rsidP="008F48E2">
      <w:pPr>
        <w:pStyle w:val="Stopka"/>
        <w:numPr>
          <w:ilvl w:val="1"/>
          <w:numId w:val="2"/>
        </w:numPr>
        <w:tabs>
          <w:tab w:val="clear" w:pos="4536"/>
          <w:tab w:val="clear" w:pos="9072"/>
        </w:tabs>
        <w:jc w:val="both"/>
        <w:rPr>
          <w:sz w:val="18"/>
          <w:szCs w:val="18"/>
        </w:rPr>
      </w:pPr>
      <w:r w:rsidRPr="005D6738">
        <w:rPr>
          <w:sz w:val="18"/>
          <w:szCs w:val="18"/>
        </w:rPr>
        <w:t xml:space="preserve">zakup innych nieruchomości oraz kiosków i pawilonów typu kontenerowego, </w:t>
      </w:r>
    </w:p>
    <w:p w14:paraId="25113FC2" w14:textId="77777777" w:rsidR="00BB1171" w:rsidRPr="005D6738" w:rsidRDefault="00183F9E" w:rsidP="008F48E2">
      <w:pPr>
        <w:pStyle w:val="Stopka"/>
        <w:numPr>
          <w:ilvl w:val="1"/>
          <w:numId w:val="2"/>
        </w:numPr>
        <w:tabs>
          <w:tab w:val="clear" w:pos="4536"/>
          <w:tab w:val="clear" w:pos="9072"/>
        </w:tabs>
        <w:jc w:val="both"/>
        <w:rPr>
          <w:sz w:val="18"/>
          <w:szCs w:val="18"/>
        </w:rPr>
      </w:pPr>
      <w:r w:rsidRPr="005D6738">
        <w:rPr>
          <w:sz w:val="18"/>
          <w:szCs w:val="18"/>
        </w:rPr>
        <w:t xml:space="preserve">opłaty m. innymi: opłaty administracyjne, składki ZUS, </w:t>
      </w:r>
    </w:p>
    <w:p w14:paraId="21C7B864" w14:textId="77777777" w:rsidR="00183F9E" w:rsidRPr="005D6738" w:rsidRDefault="00183F9E" w:rsidP="008F48E2">
      <w:pPr>
        <w:pStyle w:val="Stopka"/>
        <w:numPr>
          <w:ilvl w:val="1"/>
          <w:numId w:val="2"/>
        </w:numPr>
        <w:tabs>
          <w:tab w:val="clear" w:pos="4536"/>
          <w:tab w:val="clear" w:pos="9072"/>
        </w:tabs>
        <w:jc w:val="both"/>
        <w:rPr>
          <w:sz w:val="18"/>
          <w:szCs w:val="18"/>
        </w:rPr>
      </w:pPr>
      <w:r w:rsidRPr="005D6738">
        <w:rPr>
          <w:sz w:val="18"/>
          <w:szCs w:val="18"/>
        </w:rPr>
        <w:t>wynagrodzenia pracowników wraz z pochodnymi,</w:t>
      </w:r>
    </w:p>
    <w:p w14:paraId="05F98FAD" w14:textId="77777777" w:rsidR="00E032C1" w:rsidRPr="005D6738" w:rsidRDefault="00183F9E" w:rsidP="008F48E2">
      <w:pPr>
        <w:numPr>
          <w:ilvl w:val="1"/>
          <w:numId w:val="2"/>
        </w:numPr>
        <w:jc w:val="both"/>
        <w:rPr>
          <w:sz w:val="18"/>
          <w:szCs w:val="18"/>
        </w:rPr>
      </w:pPr>
      <w:r w:rsidRPr="005D6738">
        <w:rPr>
          <w:sz w:val="18"/>
          <w:szCs w:val="18"/>
        </w:rPr>
        <w:t>zakup samochodów osobowych, samochodów c</w:t>
      </w:r>
      <w:r w:rsidR="00E032C1" w:rsidRPr="005D6738">
        <w:rPr>
          <w:sz w:val="18"/>
          <w:szCs w:val="18"/>
        </w:rPr>
        <w:t>iężarowych, ciągników, przyczep i innych podlegających rejestracji</w:t>
      </w:r>
      <w:r w:rsidRPr="005D6738">
        <w:rPr>
          <w:sz w:val="18"/>
          <w:szCs w:val="18"/>
        </w:rPr>
        <w:t xml:space="preserve"> </w:t>
      </w:r>
      <w:r w:rsidR="00F45560" w:rsidRPr="005D6738">
        <w:rPr>
          <w:sz w:val="18"/>
          <w:szCs w:val="18"/>
        </w:rPr>
        <w:t>(wyjątek stanowią przyczepy na stałe zintegrowane ze sprzętem stanowiącym wyposażenie stanowiska pracy),</w:t>
      </w:r>
    </w:p>
    <w:p w14:paraId="52098DEE" w14:textId="77777777" w:rsidR="00BB1171" w:rsidRPr="005D6738" w:rsidRDefault="00183F9E" w:rsidP="008F48E2">
      <w:pPr>
        <w:numPr>
          <w:ilvl w:val="1"/>
          <w:numId w:val="2"/>
        </w:numPr>
        <w:jc w:val="both"/>
        <w:rPr>
          <w:sz w:val="18"/>
          <w:szCs w:val="18"/>
        </w:rPr>
      </w:pPr>
      <w:r w:rsidRPr="005D6738">
        <w:rPr>
          <w:sz w:val="18"/>
          <w:szCs w:val="18"/>
        </w:rPr>
        <w:t>czynsze, opłaty za energię elektryczną itp.</w:t>
      </w:r>
      <w:r w:rsidR="00F45560" w:rsidRPr="005D6738">
        <w:rPr>
          <w:sz w:val="18"/>
          <w:szCs w:val="18"/>
        </w:rPr>
        <w:t>,</w:t>
      </w:r>
      <w:r w:rsidRPr="005D6738">
        <w:rPr>
          <w:sz w:val="18"/>
          <w:szCs w:val="18"/>
        </w:rPr>
        <w:t xml:space="preserve"> </w:t>
      </w:r>
    </w:p>
    <w:p w14:paraId="5396B223" w14:textId="77777777" w:rsidR="00BB1171" w:rsidRPr="005D6738" w:rsidRDefault="00183F9E" w:rsidP="008F48E2">
      <w:pPr>
        <w:numPr>
          <w:ilvl w:val="1"/>
          <w:numId w:val="2"/>
        </w:numPr>
        <w:jc w:val="both"/>
        <w:rPr>
          <w:sz w:val="18"/>
          <w:szCs w:val="18"/>
        </w:rPr>
      </w:pPr>
      <w:r w:rsidRPr="005D6738">
        <w:rPr>
          <w:sz w:val="18"/>
          <w:szCs w:val="18"/>
        </w:rPr>
        <w:t>zakup towarów</w:t>
      </w:r>
      <w:r w:rsidR="00BB1171" w:rsidRPr="005D6738">
        <w:rPr>
          <w:sz w:val="18"/>
          <w:szCs w:val="18"/>
        </w:rPr>
        <w:t xml:space="preserve"> i surowców,  </w:t>
      </w:r>
    </w:p>
    <w:p w14:paraId="573CB7EA" w14:textId="77777777" w:rsidR="00183F9E" w:rsidRPr="005D6738" w:rsidRDefault="00BB1171" w:rsidP="008F48E2">
      <w:pPr>
        <w:numPr>
          <w:ilvl w:val="1"/>
          <w:numId w:val="2"/>
        </w:numPr>
        <w:jc w:val="both"/>
        <w:rPr>
          <w:sz w:val="18"/>
          <w:szCs w:val="18"/>
        </w:rPr>
      </w:pPr>
      <w:r w:rsidRPr="005D6738">
        <w:rPr>
          <w:sz w:val="18"/>
          <w:szCs w:val="18"/>
        </w:rPr>
        <w:t xml:space="preserve">budowę </w:t>
      </w:r>
      <w:r w:rsidR="0030155F" w:rsidRPr="005D6738">
        <w:rPr>
          <w:sz w:val="18"/>
          <w:szCs w:val="18"/>
        </w:rPr>
        <w:t xml:space="preserve"> i remont lokalu,</w:t>
      </w:r>
    </w:p>
    <w:p w14:paraId="4F68659F" w14:textId="77777777" w:rsidR="00B75E17" w:rsidRDefault="00D438A8" w:rsidP="00F47C39">
      <w:pPr>
        <w:numPr>
          <w:ilvl w:val="1"/>
          <w:numId w:val="2"/>
        </w:numPr>
        <w:jc w:val="both"/>
        <w:rPr>
          <w:sz w:val="18"/>
          <w:szCs w:val="18"/>
        </w:rPr>
      </w:pPr>
      <w:r w:rsidRPr="005D6738">
        <w:rPr>
          <w:sz w:val="18"/>
          <w:szCs w:val="18"/>
        </w:rPr>
        <w:t xml:space="preserve">dokonywanie zakupów sprzętu używanego od współmałżonka </w:t>
      </w:r>
      <w:r w:rsidR="0030155F" w:rsidRPr="005D6738">
        <w:rPr>
          <w:sz w:val="18"/>
          <w:szCs w:val="18"/>
        </w:rPr>
        <w:t xml:space="preserve">oraz rodziców, dziadków, dzieci </w:t>
      </w:r>
      <w:r w:rsidR="00007506" w:rsidRPr="005D6738">
        <w:rPr>
          <w:sz w:val="18"/>
          <w:szCs w:val="18"/>
        </w:rPr>
        <w:t xml:space="preserve">                </w:t>
      </w:r>
      <w:r w:rsidR="0030155F" w:rsidRPr="005D6738">
        <w:rPr>
          <w:sz w:val="18"/>
          <w:szCs w:val="18"/>
        </w:rPr>
        <w:t>i rodzeństwa.</w:t>
      </w:r>
    </w:p>
    <w:p w14:paraId="730F67E4" w14:textId="77777777" w:rsidR="00F47C39" w:rsidRPr="00F47C39" w:rsidRDefault="00F47C39" w:rsidP="00F47C39">
      <w:pPr>
        <w:ind w:left="1021"/>
        <w:jc w:val="both"/>
        <w:rPr>
          <w:sz w:val="18"/>
          <w:szCs w:val="18"/>
        </w:rPr>
      </w:pPr>
    </w:p>
    <w:p w14:paraId="31117B95" w14:textId="51920424" w:rsidR="00183F9E" w:rsidRPr="005D6738" w:rsidRDefault="00520871">
      <w:pPr>
        <w:jc w:val="center"/>
        <w:rPr>
          <w:b/>
          <w:sz w:val="20"/>
          <w:szCs w:val="20"/>
        </w:rPr>
      </w:pPr>
      <w:r w:rsidRPr="005D6738">
        <w:rPr>
          <w:b/>
          <w:sz w:val="20"/>
          <w:szCs w:val="20"/>
        </w:rPr>
        <w:lastRenderedPageBreak/>
        <w:t xml:space="preserve">§ </w:t>
      </w:r>
      <w:r w:rsidR="00604064" w:rsidRPr="005D6738">
        <w:rPr>
          <w:b/>
          <w:sz w:val="20"/>
          <w:szCs w:val="20"/>
        </w:rPr>
        <w:t>5</w:t>
      </w:r>
    </w:p>
    <w:p w14:paraId="06BED062" w14:textId="77777777" w:rsidR="00183F9E" w:rsidRPr="005D6738" w:rsidRDefault="00183F9E">
      <w:pPr>
        <w:rPr>
          <w:sz w:val="20"/>
          <w:szCs w:val="20"/>
        </w:rPr>
      </w:pPr>
    </w:p>
    <w:p w14:paraId="614CFD7E" w14:textId="77777777" w:rsidR="00183F9E" w:rsidRPr="00F47C39" w:rsidRDefault="005952C4" w:rsidP="00F47C39">
      <w:pPr>
        <w:pStyle w:val="Tekstpodstawowy3"/>
        <w:ind w:left="360"/>
        <w:jc w:val="center"/>
        <w:rPr>
          <w:rFonts w:ascii="Helvetica" w:hAnsi="Helvetica" w:cs="Times New Roman"/>
          <w:sz w:val="20"/>
          <w:szCs w:val="20"/>
        </w:rPr>
      </w:pPr>
      <w:r w:rsidRPr="005D6738">
        <w:rPr>
          <w:rFonts w:ascii="Helvetica" w:hAnsi="Helvetica" w:cs="Times New Roman"/>
          <w:sz w:val="20"/>
          <w:szCs w:val="20"/>
        </w:rPr>
        <w:t xml:space="preserve">PROCEDURY POSTĘPOWANIA PRZY UDZIELANIU REFUNDACJI KOSZTÓW </w:t>
      </w:r>
      <w:r w:rsidR="00D91287" w:rsidRPr="005D6738">
        <w:rPr>
          <w:rFonts w:ascii="Helvetica" w:hAnsi="Helvetica" w:cs="Times New Roman"/>
          <w:sz w:val="20"/>
          <w:szCs w:val="20"/>
        </w:rPr>
        <w:br/>
      </w:r>
      <w:r w:rsidRPr="005D6738">
        <w:rPr>
          <w:rFonts w:ascii="Helvetica" w:hAnsi="Helvetica" w:cs="Times New Roman"/>
          <w:sz w:val="20"/>
          <w:szCs w:val="20"/>
        </w:rPr>
        <w:t xml:space="preserve">WYPOSAŻENIA LUB DOPOSAŻENIA STANOWISK PRACY </w:t>
      </w:r>
      <w:r w:rsidR="00D56010" w:rsidRPr="005D6738">
        <w:rPr>
          <w:rFonts w:ascii="Helvetica" w:hAnsi="Helvetica" w:cs="Times New Roman"/>
          <w:sz w:val="20"/>
          <w:szCs w:val="20"/>
        </w:rPr>
        <w:br/>
      </w:r>
    </w:p>
    <w:p w14:paraId="61A5A5F6" w14:textId="54458303" w:rsidR="00BE2DD5" w:rsidRPr="005D6738" w:rsidRDefault="00832DCD" w:rsidP="008F48E2">
      <w:pPr>
        <w:pStyle w:val="Tekstpodstawowy"/>
        <w:numPr>
          <w:ilvl w:val="0"/>
          <w:numId w:val="13"/>
        </w:numPr>
        <w:rPr>
          <w:rFonts w:ascii="Helvetica" w:hAnsi="Helvetica" w:cs="Times New Roman"/>
          <w:sz w:val="18"/>
          <w:szCs w:val="18"/>
        </w:rPr>
      </w:pPr>
      <w:r w:rsidRPr="00C44E95">
        <w:rPr>
          <w:sz w:val="18"/>
          <w:szCs w:val="18"/>
        </w:rPr>
        <w:t>Wnioskodawca o którym mowa w § 3 ust. 1-3 niniejszych zasad,</w:t>
      </w:r>
      <w:r w:rsidR="00183F9E" w:rsidRPr="00C44E95">
        <w:rPr>
          <w:rFonts w:ascii="Helvetica" w:hAnsi="Helvetica" w:cs="Times New Roman"/>
          <w:sz w:val="18"/>
          <w:szCs w:val="18"/>
        </w:rPr>
        <w:t xml:space="preserve"> </w:t>
      </w:r>
      <w:r w:rsidR="00191670" w:rsidRPr="00C44E95">
        <w:rPr>
          <w:rFonts w:ascii="Helvetica" w:hAnsi="Helvetica" w:cs="Times New Roman"/>
          <w:sz w:val="18"/>
          <w:szCs w:val="18"/>
        </w:rPr>
        <w:t xml:space="preserve">ubiegający się </w:t>
      </w:r>
      <w:r w:rsidR="00D8260B" w:rsidRPr="00C44E95">
        <w:rPr>
          <w:rFonts w:ascii="Helvetica" w:hAnsi="Helvetica" w:cs="Times New Roman"/>
          <w:sz w:val="18"/>
          <w:szCs w:val="18"/>
        </w:rPr>
        <w:t>o</w:t>
      </w:r>
      <w:r w:rsidR="00191670" w:rsidRPr="00C44E95">
        <w:rPr>
          <w:rFonts w:ascii="Helvetica" w:hAnsi="Helvetica" w:cs="Times New Roman"/>
          <w:sz w:val="18"/>
          <w:szCs w:val="18"/>
        </w:rPr>
        <w:t xml:space="preserve"> </w:t>
      </w:r>
      <w:r w:rsidR="00D8260B" w:rsidRPr="00C44E95">
        <w:rPr>
          <w:rFonts w:ascii="Helvetica" w:hAnsi="Helvetica" w:cs="Times New Roman"/>
          <w:sz w:val="18"/>
          <w:szCs w:val="18"/>
        </w:rPr>
        <w:t>uzyskanie</w:t>
      </w:r>
      <w:r w:rsidR="00191670" w:rsidRPr="00C44E95">
        <w:rPr>
          <w:rFonts w:ascii="Helvetica" w:hAnsi="Helvetica" w:cs="Times New Roman"/>
          <w:sz w:val="18"/>
          <w:szCs w:val="18"/>
        </w:rPr>
        <w:t xml:space="preserve"> </w:t>
      </w:r>
      <w:r w:rsidR="00183F9E" w:rsidRPr="00C44E95">
        <w:rPr>
          <w:rFonts w:ascii="Helvetica" w:hAnsi="Helvetica" w:cs="Times New Roman"/>
          <w:sz w:val="18"/>
          <w:szCs w:val="18"/>
        </w:rPr>
        <w:t>środków</w:t>
      </w:r>
      <w:r w:rsidR="00191670" w:rsidRPr="00C44E95">
        <w:rPr>
          <w:rFonts w:ascii="Helvetica" w:hAnsi="Helvetica" w:cs="Times New Roman"/>
          <w:sz w:val="18"/>
          <w:szCs w:val="18"/>
        </w:rPr>
        <w:t xml:space="preserve"> </w:t>
      </w:r>
      <w:r w:rsidR="00183F9E" w:rsidRPr="00C44E95">
        <w:rPr>
          <w:rFonts w:ascii="Helvetica" w:hAnsi="Helvetica" w:cs="Times New Roman"/>
          <w:sz w:val="18"/>
          <w:szCs w:val="18"/>
        </w:rPr>
        <w:t xml:space="preserve">na </w:t>
      </w:r>
      <w:r w:rsidR="00183F9E" w:rsidRPr="005D6738">
        <w:rPr>
          <w:rFonts w:ascii="Helvetica" w:hAnsi="Helvetica" w:cs="Times New Roman"/>
          <w:sz w:val="18"/>
          <w:szCs w:val="18"/>
        </w:rPr>
        <w:t>refundację kosztów  wy</w:t>
      </w:r>
      <w:r w:rsidR="00D8260B" w:rsidRPr="005D6738">
        <w:rPr>
          <w:rFonts w:ascii="Helvetica" w:hAnsi="Helvetica" w:cs="Times New Roman"/>
          <w:sz w:val="18"/>
          <w:szCs w:val="18"/>
        </w:rPr>
        <w:t xml:space="preserve">posażenia lub doposażenia  </w:t>
      </w:r>
      <w:r w:rsidR="00183F9E" w:rsidRPr="005D6738">
        <w:rPr>
          <w:rFonts w:ascii="Helvetica" w:hAnsi="Helvetica" w:cs="Times New Roman"/>
          <w:sz w:val="18"/>
          <w:szCs w:val="18"/>
        </w:rPr>
        <w:t>s</w:t>
      </w:r>
      <w:r w:rsidR="00C5080E" w:rsidRPr="005D6738">
        <w:rPr>
          <w:rFonts w:ascii="Helvetica" w:hAnsi="Helvetica" w:cs="Times New Roman"/>
          <w:sz w:val="18"/>
          <w:szCs w:val="18"/>
        </w:rPr>
        <w:t xml:space="preserve">tanowisk pracy </w:t>
      </w:r>
      <w:r w:rsidR="00183F9E" w:rsidRPr="005D6738">
        <w:rPr>
          <w:rFonts w:ascii="Helvetica" w:hAnsi="Helvetica" w:cs="Times New Roman"/>
          <w:sz w:val="18"/>
          <w:szCs w:val="18"/>
        </w:rPr>
        <w:t>skł</w:t>
      </w:r>
      <w:r w:rsidR="00231B74" w:rsidRPr="005D6738">
        <w:rPr>
          <w:rFonts w:ascii="Helvetica" w:hAnsi="Helvetica" w:cs="Times New Roman"/>
          <w:sz w:val="18"/>
          <w:szCs w:val="18"/>
        </w:rPr>
        <w:t xml:space="preserve">ada  </w:t>
      </w:r>
      <w:r w:rsidR="00CA0019" w:rsidRPr="005D6738">
        <w:rPr>
          <w:rFonts w:ascii="Helvetica" w:hAnsi="Helvetica" w:cs="Times New Roman"/>
          <w:sz w:val="18"/>
          <w:szCs w:val="18"/>
        </w:rPr>
        <w:t xml:space="preserve">Wniosek o refundację </w:t>
      </w:r>
      <w:r w:rsidR="00183F9E" w:rsidRPr="005D6738">
        <w:rPr>
          <w:rFonts w:ascii="Helvetica" w:hAnsi="Helvetica" w:cs="Times New Roman"/>
          <w:sz w:val="18"/>
          <w:szCs w:val="18"/>
        </w:rPr>
        <w:t xml:space="preserve">ze środków Funduszu Pracy kosztów wyposażenia lub doposażenia stanowiska  pracy przez Powiatowy Urząd </w:t>
      </w:r>
      <w:r w:rsidR="00BE2DD5" w:rsidRPr="005D6738">
        <w:rPr>
          <w:rFonts w:ascii="Helvetica" w:hAnsi="Helvetica" w:cs="Times New Roman"/>
          <w:sz w:val="18"/>
          <w:szCs w:val="18"/>
        </w:rPr>
        <w:t xml:space="preserve">Pracy   </w:t>
      </w:r>
      <w:r w:rsidR="00183F9E" w:rsidRPr="005D6738">
        <w:rPr>
          <w:rFonts w:ascii="Helvetica" w:hAnsi="Helvetica" w:cs="Times New Roman"/>
          <w:sz w:val="18"/>
          <w:szCs w:val="18"/>
        </w:rPr>
        <w:t>wg  ustalonego wzoru.</w:t>
      </w:r>
      <w:r w:rsidR="004A4679" w:rsidRPr="005D6738">
        <w:rPr>
          <w:rFonts w:ascii="Helvetica" w:hAnsi="Helvetica" w:cs="Times New Roman"/>
          <w:sz w:val="18"/>
          <w:szCs w:val="18"/>
        </w:rPr>
        <w:t xml:space="preserve"> </w:t>
      </w:r>
    </w:p>
    <w:p w14:paraId="2ADCAA61" w14:textId="77777777" w:rsidR="00732F38" w:rsidRDefault="006B3C27" w:rsidP="00732F38">
      <w:pPr>
        <w:numPr>
          <w:ilvl w:val="0"/>
          <w:numId w:val="13"/>
        </w:numPr>
        <w:spacing w:line="276" w:lineRule="auto"/>
        <w:jc w:val="both"/>
        <w:rPr>
          <w:rFonts w:cs="Helvetica"/>
          <w:sz w:val="18"/>
          <w:szCs w:val="18"/>
        </w:rPr>
      </w:pPr>
      <w:r w:rsidRPr="005D6738">
        <w:rPr>
          <w:rFonts w:cs="Helvetica"/>
          <w:sz w:val="18"/>
          <w:szCs w:val="18"/>
        </w:rPr>
        <w:t xml:space="preserve">Wnioski składane są w </w:t>
      </w:r>
      <w:r w:rsidR="008D4871" w:rsidRPr="005D6738">
        <w:rPr>
          <w:rFonts w:cs="Helvetica"/>
          <w:sz w:val="18"/>
          <w:szCs w:val="18"/>
        </w:rPr>
        <w:t>terminie ogłoszonym przez Urząd.</w:t>
      </w:r>
      <w:r w:rsidRPr="005D6738">
        <w:rPr>
          <w:rFonts w:cs="Helvetica"/>
          <w:sz w:val="18"/>
          <w:szCs w:val="18"/>
        </w:rPr>
        <w:t xml:space="preserve"> </w:t>
      </w:r>
    </w:p>
    <w:p w14:paraId="6E81272C" w14:textId="77777777" w:rsidR="00732F38" w:rsidRPr="005D6738" w:rsidRDefault="00732F38" w:rsidP="00732F38">
      <w:pPr>
        <w:numPr>
          <w:ilvl w:val="0"/>
          <w:numId w:val="13"/>
        </w:numPr>
        <w:spacing w:line="276" w:lineRule="auto"/>
        <w:jc w:val="both"/>
        <w:rPr>
          <w:rFonts w:cs="Helvetica"/>
          <w:sz w:val="18"/>
          <w:szCs w:val="18"/>
        </w:rPr>
      </w:pPr>
      <w:r w:rsidRPr="005D6738">
        <w:rPr>
          <w:rFonts w:cs="Helvetica"/>
          <w:sz w:val="18"/>
          <w:szCs w:val="18"/>
        </w:rPr>
        <w:t xml:space="preserve">Wniosek wraz z wymaganymi załącznikami może być złożony w wersji papierowej lub elektronicznej. </w:t>
      </w:r>
    </w:p>
    <w:p w14:paraId="6BC8BE50" w14:textId="77777777" w:rsidR="008C1F8D" w:rsidRPr="008C1F8D" w:rsidRDefault="008C1F8D" w:rsidP="008C1F8D">
      <w:pPr>
        <w:numPr>
          <w:ilvl w:val="0"/>
          <w:numId w:val="13"/>
        </w:numPr>
        <w:spacing w:line="276" w:lineRule="auto"/>
        <w:jc w:val="both"/>
        <w:rPr>
          <w:sz w:val="18"/>
          <w:szCs w:val="18"/>
        </w:rPr>
      </w:pPr>
      <w:r w:rsidRPr="008C1F8D">
        <w:rPr>
          <w:sz w:val="18"/>
          <w:szCs w:val="18"/>
        </w:rPr>
        <w:t>Każdorazowa informacja o:</w:t>
      </w:r>
    </w:p>
    <w:p w14:paraId="0F3A02AB" w14:textId="77777777" w:rsidR="008C1F8D" w:rsidRPr="008C1F8D" w:rsidRDefault="008C1F8D" w:rsidP="00DC34E9">
      <w:pPr>
        <w:numPr>
          <w:ilvl w:val="0"/>
          <w:numId w:val="32"/>
        </w:numPr>
        <w:tabs>
          <w:tab w:val="clear" w:pos="720"/>
          <w:tab w:val="num" w:pos="993"/>
        </w:tabs>
        <w:spacing w:line="276" w:lineRule="auto"/>
        <w:ind w:left="993" w:hanging="142"/>
        <w:jc w:val="both"/>
        <w:rPr>
          <w:sz w:val="18"/>
          <w:szCs w:val="18"/>
        </w:rPr>
      </w:pPr>
      <w:r w:rsidRPr="008C1F8D">
        <w:rPr>
          <w:sz w:val="18"/>
          <w:szCs w:val="18"/>
        </w:rPr>
        <w:t>terminie/terminach,</w:t>
      </w:r>
    </w:p>
    <w:p w14:paraId="3F851A7C" w14:textId="77777777" w:rsidR="008C1F8D" w:rsidRPr="008C1F8D" w:rsidRDefault="008C1F8D" w:rsidP="00DC34E9">
      <w:pPr>
        <w:numPr>
          <w:ilvl w:val="0"/>
          <w:numId w:val="32"/>
        </w:numPr>
        <w:tabs>
          <w:tab w:val="clear" w:pos="720"/>
          <w:tab w:val="num" w:pos="993"/>
        </w:tabs>
        <w:spacing w:line="276" w:lineRule="auto"/>
        <w:ind w:firstLine="131"/>
        <w:jc w:val="both"/>
        <w:rPr>
          <w:sz w:val="18"/>
          <w:szCs w:val="18"/>
        </w:rPr>
      </w:pPr>
      <w:r w:rsidRPr="008C1F8D">
        <w:rPr>
          <w:sz w:val="18"/>
          <w:szCs w:val="18"/>
        </w:rPr>
        <w:t>sposobie złożenia wniosku.</w:t>
      </w:r>
    </w:p>
    <w:p w14:paraId="7055E202" w14:textId="77777777" w:rsidR="008C1F8D" w:rsidRPr="008C1F8D" w:rsidRDefault="00F22877" w:rsidP="00DC34E9">
      <w:pPr>
        <w:numPr>
          <w:ilvl w:val="0"/>
          <w:numId w:val="32"/>
        </w:numPr>
        <w:tabs>
          <w:tab w:val="clear" w:pos="720"/>
          <w:tab w:val="num" w:pos="993"/>
        </w:tabs>
        <w:spacing w:line="276" w:lineRule="auto"/>
        <w:ind w:firstLine="131"/>
        <w:jc w:val="both"/>
        <w:rPr>
          <w:sz w:val="18"/>
          <w:szCs w:val="18"/>
        </w:rPr>
      </w:pPr>
      <w:r>
        <w:rPr>
          <w:sz w:val="18"/>
          <w:szCs w:val="18"/>
        </w:rPr>
        <w:t xml:space="preserve">adresatach programu lub/i </w:t>
      </w:r>
      <w:r w:rsidRPr="008C1F8D">
        <w:rPr>
          <w:sz w:val="18"/>
          <w:szCs w:val="18"/>
        </w:rPr>
        <w:t>dodatkowych kryteriach naboru wniosków</w:t>
      </w:r>
    </w:p>
    <w:p w14:paraId="29CC5433" w14:textId="77777777" w:rsidR="008C1F8D" w:rsidRPr="00732F38" w:rsidRDefault="008C1F8D" w:rsidP="00732F38">
      <w:pPr>
        <w:spacing w:line="276" w:lineRule="auto"/>
        <w:ind w:left="709"/>
        <w:jc w:val="both"/>
        <w:rPr>
          <w:rFonts w:cs="Helvetica"/>
          <w:sz w:val="18"/>
          <w:szCs w:val="18"/>
        </w:rPr>
      </w:pPr>
      <w:r w:rsidRPr="00732F38">
        <w:rPr>
          <w:sz w:val="18"/>
          <w:szCs w:val="18"/>
        </w:rPr>
        <w:t xml:space="preserve">zostanie opublikowana na stronie internetowej Urzędu </w:t>
      </w:r>
      <w:hyperlink r:id="rId7" w:history="1">
        <w:r w:rsidRPr="00732F38">
          <w:rPr>
            <w:rStyle w:val="Hipercze"/>
            <w:sz w:val="18"/>
            <w:szCs w:val="18"/>
          </w:rPr>
          <w:t>www. kalisz.praca.gov.pl</w:t>
        </w:r>
      </w:hyperlink>
      <w:r w:rsidRPr="00732F38">
        <w:rPr>
          <w:sz w:val="18"/>
          <w:szCs w:val="18"/>
        </w:rPr>
        <w:t xml:space="preserve"> oraz na tablicy ogłoszeń w siedzibie tut. Urzędu.</w:t>
      </w:r>
    </w:p>
    <w:p w14:paraId="50208AF2" w14:textId="77777777" w:rsidR="006B3C27" w:rsidRPr="005D6738" w:rsidRDefault="006B3C27" w:rsidP="006B3C27">
      <w:pPr>
        <w:numPr>
          <w:ilvl w:val="0"/>
          <w:numId w:val="13"/>
        </w:numPr>
        <w:spacing w:line="276" w:lineRule="auto"/>
        <w:jc w:val="both"/>
        <w:rPr>
          <w:rFonts w:cs="Helvetica"/>
          <w:sz w:val="18"/>
          <w:szCs w:val="18"/>
        </w:rPr>
      </w:pPr>
      <w:r w:rsidRPr="005D6738">
        <w:rPr>
          <w:rFonts w:cs="Helvetica"/>
          <w:sz w:val="18"/>
          <w:szCs w:val="18"/>
        </w:rPr>
        <w:t xml:space="preserve">Przez datę złożenia wniosku rozumie się datę jego wpływu do Urzędu. </w:t>
      </w:r>
    </w:p>
    <w:p w14:paraId="0B7F4573" w14:textId="77777777" w:rsidR="006B3C27" w:rsidRPr="00071DF7" w:rsidRDefault="006B3C27" w:rsidP="006B3C27">
      <w:pPr>
        <w:numPr>
          <w:ilvl w:val="0"/>
          <w:numId w:val="13"/>
        </w:numPr>
        <w:spacing w:line="276" w:lineRule="auto"/>
        <w:jc w:val="both"/>
        <w:rPr>
          <w:rFonts w:cs="Helvetica"/>
          <w:sz w:val="18"/>
          <w:szCs w:val="18"/>
        </w:rPr>
      </w:pPr>
      <w:r w:rsidRPr="00071DF7">
        <w:rPr>
          <w:rFonts w:cs="Helvetica"/>
          <w:sz w:val="18"/>
          <w:szCs w:val="18"/>
        </w:rPr>
        <w:t>Wnioski złożone poza terminem wskazanym w ogłoszeniu nie będą podlegały rozpatrzeniu.</w:t>
      </w:r>
    </w:p>
    <w:p w14:paraId="2C9816F5" w14:textId="0848828D" w:rsidR="009B686F" w:rsidRPr="00071DF7" w:rsidRDefault="009B686F" w:rsidP="008F48E2">
      <w:pPr>
        <w:numPr>
          <w:ilvl w:val="0"/>
          <w:numId w:val="13"/>
        </w:numPr>
        <w:jc w:val="both"/>
        <w:rPr>
          <w:sz w:val="18"/>
          <w:szCs w:val="18"/>
        </w:rPr>
      </w:pPr>
      <w:r w:rsidRPr="00071DF7">
        <w:rPr>
          <w:sz w:val="18"/>
          <w:szCs w:val="18"/>
        </w:rPr>
        <w:t xml:space="preserve">Wniosek o refundację, może być uwzględniony po spełnieniu przez </w:t>
      </w:r>
      <w:r w:rsidR="00171B60" w:rsidRPr="00071DF7">
        <w:rPr>
          <w:sz w:val="18"/>
          <w:szCs w:val="18"/>
        </w:rPr>
        <w:t>przedsiębiorcę, niepubliczne przedszkole lub niepubliczną inną formę wychowania przedszkolnego,</w:t>
      </w:r>
      <w:r w:rsidR="00832DCD" w:rsidRPr="00071DF7">
        <w:rPr>
          <w:sz w:val="18"/>
          <w:szCs w:val="18"/>
        </w:rPr>
        <w:t xml:space="preserve"> żłobek,</w:t>
      </w:r>
      <w:r w:rsidR="00171B60" w:rsidRPr="00071DF7">
        <w:rPr>
          <w:sz w:val="18"/>
          <w:szCs w:val="18"/>
        </w:rPr>
        <w:t xml:space="preserve"> niepubliczną szkołę oraz producenta rolnego </w:t>
      </w:r>
      <w:r w:rsidRPr="00071DF7">
        <w:rPr>
          <w:sz w:val="18"/>
          <w:szCs w:val="18"/>
        </w:rPr>
        <w:t xml:space="preserve">warunków o których mowa w </w:t>
      </w:r>
      <w:r w:rsidR="007049BB" w:rsidRPr="00071DF7">
        <w:rPr>
          <w:sz w:val="18"/>
          <w:szCs w:val="18"/>
        </w:rPr>
        <w:t xml:space="preserve">ustawie, </w:t>
      </w:r>
      <w:r w:rsidRPr="00071DF7">
        <w:rPr>
          <w:sz w:val="18"/>
          <w:szCs w:val="18"/>
        </w:rPr>
        <w:t>rozporz</w:t>
      </w:r>
      <w:r w:rsidR="000771C9" w:rsidRPr="00071DF7">
        <w:rPr>
          <w:sz w:val="18"/>
          <w:szCs w:val="18"/>
        </w:rPr>
        <w:t>ądzeniu i niniejszych zasadach,</w:t>
      </w:r>
      <w:r w:rsidR="00007506" w:rsidRPr="00071DF7">
        <w:rPr>
          <w:sz w:val="18"/>
          <w:szCs w:val="18"/>
        </w:rPr>
        <w:t xml:space="preserve"> </w:t>
      </w:r>
      <w:r w:rsidRPr="00071DF7">
        <w:rPr>
          <w:sz w:val="18"/>
          <w:szCs w:val="18"/>
        </w:rPr>
        <w:t xml:space="preserve">jest kompletny i prawidłowo sporządzony oraz gdy Urząd dysponuje środkami na jego sfinansowanie. </w:t>
      </w:r>
    </w:p>
    <w:p w14:paraId="61B58819" w14:textId="77777777" w:rsidR="00BE2DD5" w:rsidRPr="00117D83" w:rsidRDefault="00BE2DD5" w:rsidP="00E8542A">
      <w:pPr>
        <w:numPr>
          <w:ilvl w:val="0"/>
          <w:numId w:val="13"/>
        </w:numPr>
        <w:jc w:val="both"/>
        <w:rPr>
          <w:sz w:val="18"/>
          <w:szCs w:val="18"/>
        </w:rPr>
      </w:pPr>
      <w:r w:rsidRPr="00117D83">
        <w:rPr>
          <w:sz w:val="18"/>
          <w:szCs w:val="18"/>
        </w:rPr>
        <w:t>Do wniosku o refundację kosztów wyposażenia lub doposażenia stanowiska pracy</w:t>
      </w:r>
      <w:r w:rsidR="00EB01FA" w:rsidRPr="00117D83">
        <w:rPr>
          <w:sz w:val="18"/>
          <w:szCs w:val="18"/>
        </w:rPr>
        <w:t xml:space="preserve"> o której mowa w </w:t>
      </w:r>
      <w:r w:rsidR="00EB01FA" w:rsidRPr="00117D83">
        <w:rPr>
          <w:rFonts w:cs="Helvetica"/>
          <w:sz w:val="18"/>
          <w:szCs w:val="18"/>
        </w:rPr>
        <w:t>§</w:t>
      </w:r>
      <w:r w:rsidR="00EB01FA" w:rsidRPr="00117D83">
        <w:rPr>
          <w:sz w:val="18"/>
          <w:szCs w:val="18"/>
        </w:rPr>
        <w:t xml:space="preserve"> 3 ust. 1 niniejszych zasad</w:t>
      </w:r>
      <w:r w:rsidRPr="00117D83">
        <w:rPr>
          <w:sz w:val="18"/>
          <w:szCs w:val="18"/>
        </w:rPr>
        <w:t xml:space="preserve"> </w:t>
      </w:r>
      <w:r w:rsidR="00AE5B2F" w:rsidRPr="00117D83">
        <w:rPr>
          <w:sz w:val="18"/>
          <w:szCs w:val="18"/>
        </w:rPr>
        <w:t>przedsiębiorca, w tym żłobek lub klub dziecięcy lub podmiot świadczący usługi rehabilitacyjne, niepubliczne przedszkole lub niepubliczna inna forma wychowania przedszkolnego lub niepubliczna szkoła</w:t>
      </w:r>
      <w:r w:rsidR="00171B60" w:rsidRPr="00117D83">
        <w:rPr>
          <w:sz w:val="18"/>
          <w:szCs w:val="18"/>
        </w:rPr>
        <w:t xml:space="preserve"> </w:t>
      </w:r>
      <w:r w:rsidRPr="00117D83">
        <w:rPr>
          <w:sz w:val="18"/>
          <w:szCs w:val="18"/>
        </w:rPr>
        <w:t xml:space="preserve">dołącza oświadczenia </w:t>
      </w:r>
      <w:r w:rsidR="002D7B0B" w:rsidRPr="00117D83">
        <w:rPr>
          <w:sz w:val="18"/>
          <w:szCs w:val="18"/>
        </w:rPr>
        <w:t>w treści Załącznika Nr 1 do wniosku.</w:t>
      </w:r>
    </w:p>
    <w:p w14:paraId="0C3311C9" w14:textId="77777777" w:rsidR="00FB411F" w:rsidRPr="00117D83" w:rsidRDefault="00FB411F" w:rsidP="00767A1D">
      <w:pPr>
        <w:numPr>
          <w:ilvl w:val="0"/>
          <w:numId w:val="13"/>
        </w:numPr>
        <w:jc w:val="both"/>
        <w:rPr>
          <w:sz w:val="18"/>
          <w:szCs w:val="18"/>
        </w:rPr>
      </w:pPr>
      <w:r w:rsidRPr="00117D83">
        <w:rPr>
          <w:sz w:val="18"/>
          <w:szCs w:val="18"/>
        </w:rPr>
        <w:t>Do wniosku o refundację kosztów wyposażenia lub doposażenia stanowiska pracy</w:t>
      </w:r>
      <w:r w:rsidR="00EB01FA" w:rsidRPr="00117D83">
        <w:rPr>
          <w:sz w:val="18"/>
          <w:szCs w:val="18"/>
        </w:rPr>
        <w:t xml:space="preserve"> o której mowa </w:t>
      </w:r>
      <w:r w:rsidR="00EB01FA" w:rsidRPr="00117D83">
        <w:rPr>
          <w:rFonts w:cs="Helvetica"/>
          <w:sz w:val="18"/>
          <w:szCs w:val="18"/>
        </w:rPr>
        <w:t>§</w:t>
      </w:r>
      <w:r w:rsidR="00EB01FA" w:rsidRPr="00117D83">
        <w:rPr>
          <w:sz w:val="18"/>
          <w:szCs w:val="18"/>
        </w:rPr>
        <w:t xml:space="preserve"> 3 ust. 2 i 3</w:t>
      </w:r>
      <w:r w:rsidRPr="00117D83">
        <w:rPr>
          <w:sz w:val="18"/>
          <w:szCs w:val="18"/>
        </w:rPr>
        <w:t xml:space="preserve"> </w:t>
      </w:r>
      <w:bookmarkStart w:id="15" w:name="_Hlk201125580"/>
      <w:r w:rsidR="00AE5B2F" w:rsidRPr="00117D83">
        <w:rPr>
          <w:sz w:val="18"/>
          <w:szCs w:val="18"/>
        </w:rPr>
        <w:t>przedsiębiorca, w tym żłobek lub klub dziecięcy lub podmiot świadczący usługi rehabilitacyjne</w:t>
      </w:r>
      <w:r w:rsidRPr="00117D83">
        <w:rPr>
          <w:sz w:val="18"/>
          <w:szCs w:val="18"/>
        </w:rPr>
        <w:t xml:space="preserve"> </w:t>
      </w:r>
      <w:bookmarkEnd w:id="15"/>
      <w:r w:rsidRPr="00117D83">
        <w:rPr>
          <w:sz w:val="18"/>
          <w:szCs w:val="18"/>
        </w:rPr>
        <w:t xml:space="preserve">dołącza oświadczenia </w:t>
      </w:r>
      <w:r w:rsidR="002D7B0B" w:rsidRPr="00117D83">
        <w:rPr>
          <w:sz w:val="18"/>
          <w:szCs w:val="18"/>
        </w:rPr>
        <w:t>w treści Załącznika Nr 1A do wniosku.</w:t>
      </w:r>
    </w:p>
    <w:p w14:paraId="1E3DF24F" w14:textId="77777777" w:rsidR="00EB01FA" w:rsidRPr="00117D83" w:rsidRDefault="00EB01FA" w:rsidP="00EB01FA">
      <w:pPr>
        <w:numPr>
          <w:ilvl w:val="0"/>
          <w:numId w:val="13"/>
        </w:numPr>
        <w:jc w:val="both"/>
        <w:rPr>
          <w:sz w:val="18"/>
          <w:szCs w:val="18"/>
        </w:rPr>
      </w:pPr>
      <w:r w:rsidRPr="00117D83">
        <w:rPr>
          <w:sz w:val="18"/>
          <w:szCs w:val="18"/>
        </w:rPr>
        <w:t xml:space="preserve">Do wniosku o refundację kosztów wyposażenia lub doposażenia stanowiska pracy o której mowa </w:t>
      </w:r>
      <w:r w:rsidRPr="00117D83">
        <w:rPr>
          <w:rFonts w:cs="Helvetica"/>
          <w:sz w:val="18"/>
          <w:szCs w:val="18"/>
        </w:rPr>
        <w:t>§</w:t>
      </w:r>
      <w:r w:rsidRPr="00117D83">
        <w:rPr>
          <w:sz w:val="18"/>
          <w:szCs w:val="18"/>
        </w:rPr>
        <w:t xml:space="preserve"> 3 ust. 2 pkt 2 </w:t>
      </w:r>
      <w:bookmarkStart w:id="16" w:name="_Hlk201125676"/>
      <w:r w:rsidRPr="00117D83">
        <w:rPr>
          <w:sz w:val="18"/>
          <w:szCs w:val="18"/>
        </w:rPr>
        <w:t>przedsiębiorstwo społeczne</w:t>
      </w:r>
      <w:bookmarkEnd w:id="16"/>
      <w:r w:rsidRPr="00117D83">
        <w:rPr>
          <w:sz w:val="18"/>
          <w:szCs w:val="18"/>
        </w:rPr>
        <w:t xml:space="preserve"> dołącza oświadczenia w treści Załącznika Nr 1A do wniosku.</w:t>
      </w:r>
    </w:p>
    <w:p w14:paraId="49859392" w14:textId="77777777" w:rsidR="0091516E" w:rsidRPr="00117D83" w:rsidRDefault="0091516E" w:rsidP="008F48E2">
      <w:pPr>
        <w:numPr>
          <w:ilvl w:val="0"/>
          <w:numId w:val="13"/>
        </w:numPr>
        <w:jc w:val="both"/>
        <w:rPr>
          <w:sz w:val="18"/>
          <w:szCs w:val="18"/>
        </w:rPr>
      </w:pPr>
      <w:r w:rsidRPr="00117D83">
        <w:rPr>
          <w:sz w:val="18"/>
          <w:szCs w:val="18"/>
        </w:rPr>
        <w:t xml:space="preserve">Do wniosku o refundację kosztów wyposażenia lub doposażenia stanowiska pracy producent rolny dołącza oświadczenia </w:t>
      </w:r>
      <w:r w:rsidR="002D7B0B" w:rsidRPr="00117D83">
        <w:rPr>
          <w:sz w:val="18"/>
          <w:szCs w:val="18"/>
        </w:rPr>
        <w:t>w treści Załącznika Nr 1B do wniosku.</w:t>
      </w:r>
    </w:p>
    <w:p w14:paraId="247B1DD5" w14:textId="77777777" w:rsidR="00183F9E" w:rsidRPr="00071DF7" w:rsidRDefault="00183F9E" w:rsidP="00F47C39">
      <w:pPr>
        <w:numPr>
          <w:ilvl w:val="0"/>
          <w:numId w:val="13"/>
        </w:numPr>
        <w:jc w:val="both"/>
        <w:rPr>
          <w:sz w:val="18"/>
          <w:szCs w:val="18"/>
        </w:rPr>
      </w:pPr>
      <w:r w:rsidRPr="00071DF7">
        <w:rPr>
          <w:sz w:val="18"/>
          <w:szCs w:val="18"/>
        </w:rPr>
        <w:t xml:space="preserve">Wraz z wnioskiem </w:t>
      </w:r>
      <w:r w:rsidR="008613D4" w:rsidRPr="00071DF7">
        <w:rPr>
          <w:sz w:val="18"/>
          <w:szCs w:val="18"/>
        </w:rPr>
        <w:t>wnioskodawca</w:t>
      </w:r>
      <w:r w:rsidR="00604064" w:rsidRPr="00071DF7">
        <w:rPr>
          <w:sz w:val="18"/>
          <w:szCs w:val="18"/>
        </w:rPr>
        <w:t xml:space="preserve"> załącza</w:t>
      </w:r>
      <w:r w:rsidRPr="00071DF7">
        <w:rPr>
          <w:sz w:val="18"/>
          <w:szCs w:val="18"/>
        </w:rPr>
        <w:t>:</w:t>
      </w:r>
    </w:p>
    <w:p w14:paraId="22344D65" w14:textId="77777777" w:rsidR="00895ED9" w:rsidRPr="00071DF7" w:rsidRDefault="00360E8C" w:rsidP="008F48E2">
      <w:pPr>
        <w:numPr>
          <w:ilvl w:val="0"/>
          <w:numId w:val="4"/>
        </w:numPr>
        <w:jc w:val="both"/>
        <w:rPr>
          <w:sz w:val="18"/>
          <w:szCs w:val="18"/>
        </w:rPr>
      </w:pPr>
      <w:bookmarkStart w:id="17" w:name="_Hlk200627475"/>
      <w:r w:rsidRPr="00071DF7">
        <w:rPr>
          <w:sz w:val="18"/>
          <w:szCs w:val="18"/>
        </w:rPr>
        <w:t xml:space="preserve">przedsiębiorca, </w:t>
      </w:r>
      <w:bookmarkStart w:id="18" w:name="_Hlk200629087"/>
      <w:r w:rsidRPr="00071DF7">
        <w:rPr>
          <w:sz w:val="18"/>
          <w:szCs w:val="18"/>
        </w:rPr>
        <w:t>niepubliczne przedszkole lub niepubliczna inna forma wychowania przedszkolnego, niepubliczna szkoła</w:t>
      </w:r>
      <w:bookmarkEnd w:id="18"/>
      <w:r w:rsidRPr="00071DF7">
        <w:rPr>
          <w:sz w:val="18"/>
          <w:szCs w:val="18"/>
        </w:rPr>
        <w:t xml:space="preserve"> oraz producent rolny</w:t>
      </w:r>
      <w:bookmarkEnd w:id="17"/>
      <w:r w:rsidR="00895ED9" w:rsidRPr="00071DF7">
        <w:rPr>
          <w:sz w:val="18"/>
          <w:szCs w:val="18"/>
        </w:rPr>
        <w:t xml:space="preserve"> w przypadku prowadzenia działalności w formie spółki cywilnej – kserokopię umowy spółki,</w:t>
      </w:r>
    </w:p>
    <w:p w14:paraId="4B89ED70" w14:textId="77777777" w:rsidR="00B84639" w:rsidRPr="00071DF7" w:rsidRDefault="00AB5975" w:rsidP="008F48E2">
      <w:pPr>
        <w:numPr>
          <w:ilvl w:val="0"/>
          <w:numId w:val="4"/>
        </w:numPr>
        <w:jc w:val="both"/>
        <w:rPr>
          <w:sz w:val="18"/>
          <w:szCs w:val="18"/>
        </w:rPr>
      </w:pPr>
      <w:r w:rsidRPr="00071DF7">
        <w:rPr>
          <w:sz w:val="18"/>
          <w:szCs w:val="18"/>
        </w:rPr>
        <w:t>niepubliczne przedszkole lub niepubliczna inna forma wychowania przedszkolnego, niepubliczna szkoła</w:t>
      </w:r>
      <w:r w:rsidR="006C46A4" w:rsidRPr="00071DF7">
        <w:rPr>
          <w:sz w:val="18"/>
          <w:szCs w:val="18"/>
        </w:rPr>
        <w:t xml:space="preserve"> – kserokopię aktualnego </w:t>
      </w:r>
      <w:r w:rsidR="009F3AED" w:rsidRPr="00071DF7">
        <w:rPr>
          <w:sz w:val="18"/>
          <w:szCs w:val="18"/>
        </w:rPr>
        <w:t>zaświadczeni</w:t>
      </w:r>
      <w:r w:rsidR="00B84639" w:rsidRPr="00071DF7">
        <w:rPr>
          <w:sz w:val="18"/>
          <w:szCs w:val="18"/>
        </w:rPr>
        <w:t>a</w:t>
      </w:r>
      <w:r w:rsidR="009F3AED" w:rsidRPr="00071DF7">
        <w:rPr>
          <w:sz w:val="18"/>
          <w:szCs w:val="18"/>
        </w:rPr>
        <w:t xml:space="preserve"> o </w:t>
      </w:r>
      <w:r w:rsidR="00FE1EA3" w:rsidRPr="00071DF7">
        <w:rPr>
          <w:sz w:val="18"/>
          <w:szCs w:val="18"/>
        </w:rPr>
        <w:t>wpisie do ewidencji niepublicznych szkół i placówek oświatowych,</w:t>
      </w:r>
    </w:p>
    <w:p w14:paraId="0566C20D" w14:textId="77777777" w:rsidR="00895ED9" w:rsidRPr="00071DF7" w:rsidRDefault="00400541" w:rsidP="008F48E2">
      <w:pPr>
        <w:numPr>
          <w:ilvl w:val="0"/>
          <w:numId w:val="4"/>
        </w:numPr>
        <w:jc w:val="both"/>
        <w:rPr>
          <w:sz w:val="18"/>
          <w:szCs w:val="18"/>
        </w:rPr>
      </w:pPr>
      <w:r w:rsidRPr="00071DF7">
        <w:rPr>
          <w:sz w:val="18"/>
          <w:szCs w:val="18"/>
        </w:rPr>
        <w:t>p</w:t>
      </w:r>
      <w:r w:rsidR="008D73EC" w:rsidRPr="00071DF7">
        <w:rPr>
          <w:sz w:val="18"/>
          <w:szCs w:val="18"/>
        </w:rPr>
        <w:t>roducent rolny – zaświadczenie o posiadaniu gospodarstwa</w:t>
      </w:r>
      <w:r w:rsidR="003667F7" w:rsidRPr="00071DF7">
        <w:rPr>
          <w:sz w:val="18"/>
          <w:szCs w:val="18"/>
        </w:rPr>
        <w:t xml:space="preserve"> rolnego w rozumieniu przepisów </w:t>
      </w:r>
      <w:r w:rsidR="00007506" w:rsidRPr="00071DF7">
        <w:rPr>
          <w:sz w:val="18"/>
          <w:szCs w:val="18"/>
        </w:rPr>
        <w:t xml:space="preserve">               </w:t>
      </w:r>
      <w:r w:rsidR="003667F7" w:rsidRPr="00071DF7">
        <w:rPr>
          <w:sz w:val="18"/>
          <w:szCs w:val="18"/>
        </w:rPr>
        <w:t>o podatku rolnym lub inny dokument świadczący o prowadzeniu działu specjalnego produkcji rolnej,</w:t>
      </w:r>
      <w:r w:rsidR="00895ED9" w:rsidRPr="00071DF7">
        <w:rPr>
          <w:sz w:val="18"/>
          <w:szCs w:val="18"/>
        </w:rPr>
        <w:t xml:space="preserve"> </w:t>
      </w:r>
    </w:p>
    <w:p w14:paraId="522F1076" w14:textId="77777777" w:rsidR="002C0284" w:rsidRPr="00071DF7" w:rsidRDefault="002C0284" w:rsidP="00D348B5">
      <w:pPr>
        <w:numPr>
          <w:ilvl w:val="0"/>
          <w:numId w:val="4"/>
        </w:numPr>
        <w:autoSpaceDE w:val="0"/>
        <w:autoSpaceDN w:val="0"/>
        <w:adjustRightInd w:val="0"/>
        <w:jc w:val="both"/>
        <w:rPr>
          <w:sz w:val="18"/>
          <w:szCs w:val="18"/>
        </w:rPr>
      </w:pPr>
      <w:r w:rsidRPr="00071DF7">
        <w:rPr>
          <w:sz w:val="18"/>
          <w:szCs w:val="18"/>
        </w:rPr>
        <w:t>producent rolny</w:t>
      </w:r>
      <w:r w:rsidRPr="00071DF7">
        <w:rPr>
          <w:rFonts w:cs="UniversPro-Roman"/>
          <w:sz w:val="18"/>
          <w:szCs w:val="18"/>
        </w:rPr>
        <w:t xml:space="preserve"> - dokumenty potwierdzające zatrudnienie w okresie ostatnich 6 miesięcy przed dniem złożenia wniosku, w każdym miesiącu, co najmniej 1 pracownika na podstawie stosunku pracy w pełnym wymiarze czasu pracy</w:t>
      </w:r>
      <w:r w:rsidR="00895ED9" w:rsidRPr="00071DF7">
        <w:rPr>
          <w:rFonts w:cs="UniversPro-Roman"/>
          <w:sz w:val="18"/>
          <w:szCs w:val="18"/>
        </w:rPr>
        <w:t xml:space="preserve"> /umowa o pracę/</w:t>
      </w:r>
      <w:r w:rsidRPr="00071DF7">
        <w:rPr>
          <w:rFonts w:cs="UniversPro-Roman"/>
          <w:sz w:val="18"/>
          <w:szCs w:val="18"/>
        </w:rPr>
        <w:t xml:space="preserve"> oraz dokumenty potwierdzające jego ubezpieczenie (Druki  ZUS P RCA).</w:t>
      </w:r>
    </w:p>
    <w:p w14:paraId="7297715B" w14:textId="13435795" w:rsidR="007152BF" w:rsidRPr="00071DF7" w:rsidRDefault="00360E8C" w:rsidP="00D348B5">
      <w:pPr>
        <w:numPr>
          <w:ilvl w:val="0"/>
          <w:numId w:val="4"/>
        </w:numPr>
        <w:tabs>
          <w:tab w:val="left" w:pos="5823"/>
        </w:tabs>
        <w:jc w:val="both"/>
        <w:rPr>
          <w:sz w:val="18"/>
          <w:szCs w:val="18"/>
        </w:rPr>
      </w:pPr>
      <w:r w:rsidRPr="00071DF7">
        <w:rPr>
          <w:sz w:val="18"/>
          <w:szCs w:val="18"/>
        </w:rPr>
        <w:t>przedsiębiorca, niepubliczne przedszkole lub niepubliczna inna forma wychowania przedszkolnego,</w:t>
      </w:r>
      <w:r w:rsidR="0014578E">
        <w:rPr>
          <w:sz w:val="18"/>
          <w:szCs w:val="18"/>
        </w:rPr>
        <w:t xml:space="preserve"> żłobek,</w:t>
      </w:r>
      <w:r w:rsidRPr="00071DF7">
        <w:rPr>
          <w:sz w:val="18"/>
          <w:szCs w:val="18"/>
        </w:rPr>
        <w:t xml:space="preserve"> niepubliczna szkoła </w:t>
      </w:r>
      <w:r w:rsidR="0075142B" w:rsidRPr="00071DF7">
        <w:rPr>
          <w:sz w:val="18"/>
          <w:szCs w:val="18"/>
        </w:rPr>
        <w:t xml:space="preserve"> </w:t>
      </w:r>
      <w:r w:rsidR="007152BF" w:rsidRPr="00071DF7">
        <w:rPr>
          <w:sz w:val="18"/>
          <w:szCs w:val="18"/>
        </w:rPr>
        <w:t xml:space="preserve">- </w:t>
      </w:r>
      <w:r w:rsidR="0081227A" w:rsidRPr="00071DF7">
        <w:rPr>
          <w:sz w:val="18"/>
          <w:szCs w:val="18"/>
        </w:rPr>
        <w:t xml:space="preserve">„Formularz Informacji przedstawianych przy ubieganiu się o pomoc </w:t>
      </w:r>
      <w:r w:rsidR="0081227A" w:rsidRPr="00071DF7">
        <w:rPr>
          <w:i/>
          <w:sz w:val="18"/>
          <w:szCs w:val="18"/>
        </w:rPr>
        <w:t xml:space="preserve">de </w:t>
      </w:r>
      <w:proofErr w:type="spellStart"/>
      <w:r w:rsidR="0081227A" w:rsidRPr="00071DF7">
        <w:rPr>
          <w:i/>
          <w:sz w:val="18"/>
          <w:szCs w:val="18"/>
        </w:rPr>
        <w:t>mini</w:t>
      </w:r>
      <w:r w:rsidR="00557214" w:rsidRPr="00071DF7">
        <w:rPr>
          <w:i/>
          <w:sz w:val="18"/>
          <w:szCs w:val="18"/>
        </w:rPr>
        <w:t>mis</w:t>
      </w:r>
      <w:proofErr w:type="spellEnd"/>
      <w:r w:rsidR="006C46A4" w:rsidRPr="00071DF7">
        <w:rPr>
          <w:sz w:val="18"/>
          <w:szCs w:val="18"/>
        </w:rPr>
        <w:t>” ( Załącznik nr 3</w:t>
      </w:r>
      <w:r w:rsidR="00557214" w:rsidRPr="00071DF7">
        <w:rPr>
          <w:sz w:val="18"/>
          <w:szCs w:val="18"/>
        </w:rPr>
        <w:t xml:space="preserve"> do wniosku)</w:t>
      </w:r>
      <w:r w:rsidR="007152BF" w:rsidRPr="00071DF7">
        <w:rPr>
          <w:sz w:val="18"/>
          <w:szCs w:val="18"/>
        </w:rPr>
        <w:t>,</w:t>
      </w:r>
      <w:r w:rsidR="00557214" w:rsidRPr="00071DF7">
        <w:rPr>
          <w:sz w:val="18"/>
          <w:szCs w:val="18"/>
        </w:rPr>
        <w:t xml:space="preserve"> </w:t>
      </w:r>
    </w:p>
    <w:p w14:paraId="36E49EE1" w14:textId="77777777" w:rsidR="00557214" w:rsidRPr="00071DF7" w:rsidRDefault="007152BF" w:rsidP="00D348B5">
      <w:pPr>
        <w:numPr>
          <w:ilvl w:val="0"/>
          <w:numId w:val="4"/>
        </w:numPr>
        <w:tabs>
          <w:tab w:val="left" w:pos="5823"/>
        </w:tabs>
        <w:jc w:val="both"/>
        <w:rPr>
          <w:sz w:val="18"/>
          <w:szCs w:val="18"/>
        </w:rPr>
      </w:pPr>
      <w:r w:rsidRPr="00071DF7">
        <w:rPr>
          <w:sz w:val="18"/>
          <w:szCs w:val="18"/>
        </w:rPr>
        <w:t xml:space="preserve">producent rolny - </w:t>
      </w:r>
      <w:r w:rsidR="00557214" w:rsidRPr="00071DF7">
        <w:rPr>
          <w:sz w:val="18"/>
          <w:szCs w:val="18"/>
        </w:rPr>
        <w:t>„Formularz Informacji przedstawianych prze</w:t>
      </w:r>
      <w:r w:rsidR="00E0474D" w:rsidRPr="00071DF7">
        <w:rPr>
          <w:sz w:val="18"/>
          <w:szCs w:val="18"/>
        </w:rPr>
        <w:t>z wnioskodawcę przy ubieganiu</w:t>
      </w:r>
      <w:r w:rsidR="00557214" w:rsidRPr="00071DF7">
        <w:rPr>
          <w:sz w:val="18"/>
          <w:szCs w:val="18"/>
        </w:rPr>
        <w:t xml:space="preserve"> </w:t>
      </w:r>
      <w:r w:rsidR="00007506" w:rsidRPr="00071DF7">
        <w:rPr>
          <w:sz w:val="18"/>
          <w:szCs w:val="18"/>
        </w:rPr>
        <w:t xml:space="preserve">           </w:t>
      </w:r>
      <w:r w:rsidR="00E0474D" w:rsidRPr="00071DF7">
        <w:rPr>
          <w:sz w:val="18"/>
          <w:szCs w:val="18"/>
        </w:rPr>
        <w:t xml:space="preserve">się </w:t>
      </w:r>
      <w:r w:rsidR="00557214" w:rsidRPr="00071DF7">
        <w:rPr>
          <w:sz w:val="18"/>
          <w:szCs w:val="18"/>
        </w:rPr>
        <w:t xml:space="preserve"> o pomoc </w:t>
      </w:r>
      <w:r w:rsidR="00557214" w:rsidRPr="00071DF7">
        <w:rPr>
          <w:i/>
          <w:sz w:val="18"/>
          <w:szCs w:val="18"/>
        </w:rPr>
        <w:t xml:space="preserve">de </w:t>
      </w:r>
      <w:proofErr w:type="spellStart"/>
      <w:r w:rsidR="00557214" w:rsidRPr="00071DF7">
        <w:rPr>
          <w:i/>
          <w:sz w:val="18"/>
          <w:szCs w:val="18"/>
        </w:rPr>
        <w:t>minimis</w:t>
      </w:r>
      <w:proofErr w:type="spellEnd"/>
      <w:r w:rsidR="00557214" w:rsidRPr="00071DF7">
        <w:rPr>
          <w:sz w:val="18"/>
          <w:szCs w:val="18"/>
        </w:rPr>
        <w:t xml:space="preserve"> w rolnictwie l</w:t>
      </w:r>
      <w:r w:rsidR="006C46A4" w:rsidRPr="00071DF7">
        <w:rPr>
          <w:sz w:val="18"/>
          <w:szCs w:val="18"/>
        </w:rPr>
        <w:t>ub rybołówstwie ( Załącznik nr 3A</w:t>
      </w:r>
      <w:r w:rsidR="00557214" w:rsidRPr="00071DF7">
        <w:rPr>
          <w:sz w:val="18"/>
          <w:szCs w:val="18"/>
        </w:rPr>
        <w:t xml:space="preserve"> do wniosk</w:t>
      </w:r>
      <w:r w:rsidRPr="00071DF7">
        <w:rPr>
          <w:sz w:val="18"/>
          <w:szCs w:val="18"/>
        </w:rPr>
        <w:t>u)</w:t>
      </w:r>
      <w:r w:rsidR="00400541" w:rsidRPr="00071DF7">
        <w:rPr>
          <w:sz w:val="18"/>
          <w:szCs w:val="18"/>
        </w:rPr>
        <w:t>,</w:t>
      </w:r>
    </w:p>
    <w:p w14:paraId="7BAFEA16" w14:textId="77777777" w:rsidR="0076089B" w:rsidRPr="00B714F9" w:rsidRDefault="00400541" w:rsidP="00D348B5">
      <w:pPr>
        <w:numPr>
          <w:ilvl w:val="0"/>
          <w:numId w:val="4"/>
        </w:numPr>
        <w:tabs>
          <w:tab w:val="left" w:pos="5823"/>
        </w:tabs>
        <w:jc w:val="both"/>
        <w:rPr>
          <w:color w:val="000000"/>
          <w:sz w:val="18"/>
          <w:szCs w:val="18"/>
        </w:rPr>
      </w:pPr>
      <w:r w:rsidRPr="00071DF7">
        <w:rPr>
          <w:sz w:val="18"/>
          <w:szCs w:val="18"/>
        </w:rPr>
        <w:t>w</w:t>
      </w:r>
      <w:r w:rsidR="0081227A" w:rsidRPr="00071DF7">
        <w:rPr>
          <w:sz w:val="18"/>
          <w:szCs w:val="18"/>
        </w:rPr>
        <w:t xml:space="preserve">szystkie  zaświadczenia  o pomocy </w:t>
      </w:r>
      <w:r w:rsidR="0081227A" w:rsidRPr="00071DF7">
        <w:rPr>
          <w:i/>
          <w:sz w:val="18"/>
          <w:szCs w:val="18"/>
        </w:rPr>
        <w:t xml:space="preserve">de </w:t>
      </w:r>
      <w:proofErr w:type="spellStart"/>
      <w:r w:rsidR="0081227A" w:rsidRPr="00071DF7">
        <w:rPr>
          <w:i/>
          <w:sz w:val="18"/>
          <w:szCs w:val="18"/>
        </w:rPr>
        <w:t>minimis</w:t>
      </w:r>
      <w:proofErr w:type="spellEnd"/>
      <w:r w:rsidR="000D0C5E" w:rsidRPr="00071DF7">
        <w:rPr>
          <w:i/>
          <w:sz w:val="18"/>
          <w:szCs w:val="18"/>
        </w:rPr>
        <w:t xml:space="preserve"> </w:t>
      </w:r>
      <w:r w:rsidR="000D0C5E" w:rsidRPr="00071DF7">
        <w:rPr>
          <w:sz w:val="18"/>
          <w:szCs w:val="18"/>
        </w:rPr>
        <w:t>oraz pomocy</w:t>
      </w:r>
      <w:r w:rsidR="000D0C5E" w:rsidRPr="00071DF7">
        <w:rPr>
          <w:i/>
          <w:sz w:val="18"/>
          <w:szCs w:val="18"/>
        </w:rPr>
        <w:t xml:space="preserve"> de </w:t>
      </w:r>
      <w:proofErr w:type="spellStart"/>
      <w:r w:rsidR="000D0C5E" w:rsidRPr="00071DF7">
        <w:rPr>
          <w:i/>
          <w:sz w:val="18"/>
          <w:szCs w:val="18"/>
        </w:rPr>
        <w:t>minimis</w:t>
      </w:r>
      <w:proofErr w:type="spellEnd"/>
      <w:r w:rsidR="000D0C5E" w:rsidRPr="00071DF7">
        <w:rPr>
          <w:i/>
          <w:sz w:val="18"/>
          <w:szCs w:val="18"/>
        </w:rPr>
        <w:t xml:space="preserve"> </w:t>
      </w:r>
      <w:r w:rsidR="000D0C5E" w:rsidRPr="00071DF7">
        <w:rPr>
          <w:sz w:val="18"/>
          <w:szCs w:val="18"/>
        </w:rPr>
        <w:t>w rolnictwie lub rybołówstwie</w:t>
      </w:r>
      <w:r w:rsidR="0081227A" w:rsidRPr="00071DF7">
        <w:rPr>
          <w:i/>
          <w:sz w:val="18"/>
          <w:szCs w:val="18"/>
        </w:rPr>
        <w:t xml:space="preserve">  </w:t>
      </w:r>
      <w:r w:rsidR="0081227A" w:rsidRPr="00071DF7">
        <w:rPr>
          <w:sz w:val="18"/>
          <w:szCs w:val="18"/>
        </w:rPr>
        <w:t xml:space="preserve">jakie otrzymał </w:t>
      </w:r>
      <w:r w:rsidR="0075142B" w:rsidRPr="00071DF7">
        <w:rPr>
          <w:sz w:val="18"/>
          <w:szCs w:val="18"/>
        </w:rPr>
        <w:t>przedsiębiorca, niepubliczne przedszkole lub niepubliczna inna forma wychowania przedszkolnego, niepubliczna szkoła oraz producent rolny</w:t>
      </w:r>
      <w:r w:rsidR="0081227A" w:rsidRPr="00071DF7">
        <w:rPr>
          <w:sz w:val="18"/>
          <w:szCs w:val="18"/>
        </w:rPr>
        <w:t xml:space="preserve">  w</w:t>
      </w:r>
      <w:r w:rsidR="00F908CA" w:rsidRPr="00071DF7">
        <w:rPr>
          <w:sz w:val="18"/>
          <w:szCs w:val="18"/>
        </w:rPr>
        <w:t xml:space="preserve"> </w:t>
      </w:r>
      <w:r w:rsidR="0081227A" w:rsidRPr="00071DF7">
        <w:rPr>
          <w:sz w:val="18"/>
          <w:szCs w:val="18"/>
        </w:rPr>
        <w:t xml:space="preserve">ciągu </w:t>
      </w:r>
      <w:r w:rsidR="00626650" w:rsidRPr="00071DF7">
        <w:rPr>
          <w:sz w:val="18"/>
          <w:szCs w:val="18"/>
        </w:rPr>
        <w:t>3</w:t>
      </w:r>
      <w:r w:rsidR="0081227A" w:rsidRPr="00071DF7">
        <w:rPr>
          <w:sz w:val="18"/>
          <w:szCs w:val="18"/>
        </w:rPr>
        <w:t xml:space="preserve"> lat</w:t>
      </w:r>
      <w:r w:rsidR="00626650" w:rsidRPr="00071DF7">
        <w:rPr>
          <w:sz w:val="18"/>
          <w:szCs w:val="18"/>
        </w:rPr>
        <w:t xml:space="preserve"> </w:t>
      </w:r>
      <w:r w:rsidR="00031F4F" w:rsidRPr="00071DF7">
        <w:rPr>
          <w:sz w:val="18"/>
          <w:szCs w:val="18"/>
        </w:rPr>
        <w:t xml:space="preserve">poprzedzających dzień </w:t>
      </w:r>
      <w:r w:rsidR="00031F4F" w:rsidRPr="00B714F9">
        <w:rPr>
          <w:color w:val="000000"/>
          <w:sz w:val="18"/>
          <w:szCs w:val="18"/>
        </w:rPr>
        <w:t xml:space="preserve">złożenia wniosku  </w:t>
      </w:r>
      <w:r w:rsidR="00031F4F" w:rsidRPr="00B714F9">
        <w:rPr>
          <w:b/>
          <w:bCs/>
          <w:color w:val="000000"/>
          <w:sz w:val="18"/>
          <w:szCs w:val="18"/>
        </w:rPr>
        <w:t>a</w:t>
      </w:r>
      <w:r w:rsidR="00031F4F" w:rsidRPr="00B714F9">
        <w:rPr>
          <w:color w:val="000000"/>
          <w:sz w:val="18"/>
          <w:szCs w:val="18"/>
        </w:rPr>
        <w:t>l</w:t>
      </w:r>
      <w:r w:rsidR="0081227A" w:rsidRPr="00B714F9">
        <w:rPr>
          <w:color w:val="000000"/>
          <w:sz w:val="18"/>
          <w:szCs w:val="18"/>
        </w:rPr>
        <w:t>bo oświadczeni</w:t>
      </w:r>
      <w:r w:rsidR="002A14CA" w:rsidRPr="00B714F9">
        <w:rPr>
          <w:color w:val="000000"/>
          <w:sz w:val="18"/>
          <w:szCs w:val="18"/>
        </w:rPr>
        <w:t>e</w:t>
      </w:r>
      <w:r w:rsidR="0081227A" w:rsidRPr="00B714F9">
        <w:rPr>
          <w:color w:val="000000"/>
          <w:sz w:val="18"/>
          <w:szCs w:val="18"/>
        </w:rPr>
        <w:t xml:space="preserve"> o wielkości pomocy </w:t>
      </w:r>
      <w:r w:rsidR="00007506" w:rsidRPr="00B714F9">
        <w:rPr>
          <w:color w:val="000000"/>
          <w:sz w:val="18"/>
          <w:szCs w:val="18"/>
        </w:rPr>
        <w:t xml:space="preserve"> </w:t>
      </w:r>
      <w:r w:rsidR="0081227A" w:rsidRPr="00B714F9">
        <w:rPr>
          <w:i/>
          <w:color w:val="000000"/>
          <w:sz w:val="18"/>
          <w:szCs w:val="18"/>
        </w:rPr>
        <w:t xml:space="preserve">de </w:t>
      </w:r>
      <w:proofErr w:type="spellStart"/>
      <w:r w:rsidR="0081227A" w:rsidRPr="00B714F9">
        <w:rPr>
          <w:i/>
          <w:color w:val="000000"/>
          <w:sz w:val="18"/>
          <w:szCs w:val="18"/>
        </w:rPr>
        <w:t>minimis</w:t>
      </w:r>
      <w:proofErr w:type="spellEnd"/>
      <w:r w:rsidR="003667F7" w:rsidRPr="00B714F9">
        <w:rPr>
          <w:color w:val="000000"/>
          <w:sz w:val="18"/>
          <w:szCs w:val="18"/>
        </w:rPr>
        <w:t xml:space="preserve"> </w:t>
      </w:r>
      <w:r w:rsidR="000D0C5E" w:rsidRPr="00B714F9">
        <w:rPr>
          <w:color w:val="000000"/>
          <w:sz w:val="18"/>
          <w:szCs w:val="18"/>
        </w:rPr>
        <w:t xml:space="preserve"> oraz</w:t>
      </w:r>
      <w:r w:rsidR="000D0C5E" w:rsidRPr="00B714F9">
        <w:rPr>
          <w:i/>
          <w:color w:val="000000"/>
          <w:sz w:val="18"/>
          <w:szCs w:val="18"/>
        </w:rPr>
        <w:t xml:space="preserve"> </w:t>
      </w:r>
      <w:r w:rsidR="000D0C5E" w:rsidRPr="00B714F9">
        <w:rPr>
          <w:color w:val="000000"/>
          <w:sz w:val="18"/>
          <w:szCs w:val="18"/>
        </w:rPr>
        <w:t>pomocy</w:t>
      </w:r>
      <w:r w:rsidR="000D0C5E" w:rsidRPr="00B714F9">
        <w:rPr>
          <w:i/>
          <w:color w:val="000000"/>
          <w:sz w:val="18"/>
          <w:szCs w:val="18"/>
        </w:rPr>
        <w:t xml:space="preserve"> de </w:t>
      </w:r>
      <w:proofErr w:type="spellStart"/>
      <w:r w:rsidR="000D0C5E" w:rsidRPr="00B714F9">
        <w:rPr>
          <w:i/>
          <w:color w:val="000000"/>
          <w:sz w:val="18"/>
          <w:szCs w:val="18"/>
        </w:rPr>
        <w:t>minimis</w:t>
      </w:r>
      <w:proofErr w:type="spellEnd"/>
      <w:r w:rsidR="000D0C5E" w:rsidRPr="00B714F9">
        <w:rPr>
          <w:i/>
          <w:color w:val="000000"/>
          <w:sz w:val="18"/>
          <w:szCs w:val="18"/>
        </w:rPr>
        <w:t xml:space="preserve"> </w:t>
      </w:r>
      <w:r w:rsidR="000D0C5E" w:rsidRPr="00B714F9">
        <w:rPr>
          <w:color w:val="000000"/>
          <w:sz w:val="18"/>
          <w:szCs w:val="18"/>
        </w:rPr>
        <w:t xml:space="preserve">w rolnictwie lub rybołówstwie </w:t>
      </w:r>
      <w:r w:rsidR="003667F7" w:rsidRPr="00B714F9">
        <w:rPr>
          <w:color w:val="000000"/>
          <w:sz w:val="18"/>
          <w:szCs w:val="18"/>
        </w:rPr>
        <w:t>otrzymanej w tym okresie</w:t>
      </w:r>
      <w:r w:rsidR="00B0406A" w:rsidRPr="00B714F9">
        <w:rPr>
          <w:color w:val="000000"/>
          <w:sz w:val="18"/>
          <w:szCs w:val="18"/>
        </w:rPr>
        <w:t>.</w:t>
      </w:r>
      <w:r w:rsidR="009B11A8" w:rsidRPr="00B714F9">
        <w:rPr>
          <w:color w:val="000000"/>
          <w:sz w:val="18"/>
          <w:szCs w:val="18"/>
        </w:rPr>
        <w:t xml:space="preserve"> </w:t>
      </w:r>
    </w:p>
    <w:p w14:paraId="26B451B8" w14:textId="77777777" w:rsidR="002A14CA" w:rsidRPr="00671DF2" w:rsidRDefault="00B0406A" w:rsidP="00671DF2">
      <w:pPr>
        <w:numPr>
          <w:ilvl w:val="0"/>
          <w:numId w:val="13"/>
        </w:numPr>
        <w:spacing w:line="276" w:lineRule="auto"/>
        <w:jc w:val="both"/>
        <w:rPr>
          <w:rFonts w:cs="Helvetica"/>
          <w:sz w:val="18"/>
          <w:szCs w:val="18"/>
        </w:rPr>
      </w:pPr>
      <w:r w:rsidRPr="00B714F9">
        <w:rPr>
          <w:rFonts w:cs="Helvetica"/>
          <w:color w:val="000000"/>
          <w:sz w:val="18"/>
          <w:szCs w:val="18"/>
        </w:rPr>
        <w:t>N</w:t>
      </w:r>
      <w:r w:rsidR="009B11A8" w:rsidRPr="00B714F9">
        <w:rPr>
          <w:rFonts w:cs="Helvetica"/>
          <w:color w:val="000000"/>
          <w:sz w:val="18"/>
          <w:szCs w:val="18"/>
        </w:rPr>
        <w:t>a stronie Urzędu Ochrony Konkurencji i Konsumentów jest dostępna baza  SUDOP</w:t>
      </w:r>
      <w:r w:rsidR="009B11A8" w:rsidRPr="00B714F9">
        <w:rPr>
          <w:rFonts w:cs="Helvetica"/>
          <w:i/>
          <w:color w:val="000000"/>
          <w:sz w:val="18"/>
          <w:szCs w:val="18"/>
        </w:rPr>
        <w:t xml:space="preserve"> </w:t>
      </w:r>
      <w:r w:rsidR="0076089B" w:rsidRPr="00B714F9">
        <w:rPr>
          <w:rFonts w:cs="Helvetica"/>
          <w:i/>
          <w:color w:val="000000"/>
          <w:sz w:val="18"/>
          <w:szCs w:val="18"/>
        </w:rPr>
        <w:br/>
      </w:r>
      <w:r w:rsidR="009B11A8" w:rsidRPr="005D6738">
        <w:rPr>
          <w:rFonts w:cs="Helvetica"/>
          <w:i/>
          <w:sz w:val="18"/>
          <w:szCs w:val="18"/>
        </w:rPr>
        <w:t>/Pomoc Publiczna – Sprawozdawczość</w:t>
      </w:r>
      <w:r w:rsidR="00F72173">
        <w:rPr>
          <w:rFonts w:cs="Helvetica"/>
          <w:i/>
          <w:sz w:val="18"/>
          <w:szCs w:val="18"/>
        </w:rPr>
        <w:t xml:space="preserve"> </w:t>
      </w:r>
      <w:r w:rsidR="009B11A8" w:rsidRPr="005D6738">
        <w:rPr>
          <w:rFonts w:cs="Helvetica"/>
          <w:i/>
          <w:sz w:val="18"/>
          <w:szCs w:val="18"/>
        </w:rPr>
        <w:t xml:space="preserve">– Dane o udzielonej pomocy – SUDOP/ </w:t>
      </w:r>
      <w:hyperlink r:id="rId8" w:history="1">
        <w:r w:rsidR="008449D0" w:rsidRPr="00D431D4">
          <w:rPr>
            <w:rStyle w:val="Hipercze"/>
            <w:rFonts w:cs="Helvetica"/>
            <w:i/>
            <w:sz w:val="18"/>
            <w:szCs w:val="18"/>
          </w:rPr>
          <w:t>http://sudop.uokik.gov.pl/search/aindBeneficiary</w:t>
        </w:r>
      </w:hyperlink>
      <w:r w:rsidR="009B11A8" w:rsidRPr="005D6738">
        <w:rPr>
          <w:rFonts w:cs="Helvetica"/>
          <w:i/>
          <w:sz w:val="18"/>
          <w:szCs w:val="18"/>
        </w:rPr>
        <w:t xml:space="preserve">. </w:t>
      </w:r>
      <w:r w:rsidR="004506B9" w:rsidRPr="004506B9">
        <w:rPr>
          <w:rFonts w:cs="Helvetica"/>
          <w:sz w:val="18"/>
          <w:szCs w:val="18"/>
        </w:rPr>
        <w:t xml:space="preserve">Za pośrednictwem tej bazy istnieje możliwość wyszukiwania informacji odnośnie wielkości pomocy de </w:t>
      </w:r>
      <w:proofErr w:type="spellStart"/>
      <w:r w:rsidR="004506B9" w:rsidRPr="004506B9">
        <w:rPr>
          <w:rFonts w:cs="Helvetica"/>
          <w:sz w:val="18"/>
          <w:szCs w:val="18"/>
        </w:rPr>
        <w:t>minimi</w:t>
      </w:r>
      <w:r w:rsidR="004506B9">
        <w:rPr>
          <w:rFonts w:cs="Helvetica"/>
          <w:sz w:val="18"/>
          <w:szCs w:val="18"/>
        </w:rPr>
        <w:t>s</w:t>
      </w:r>
      <w:proofErr w:type="spellEnd"/>
      <w:r w:rsidR="004506B9">
        <w:rPr>
          <w:rFonts w:cs="Helvetica"/>
          <w:sz w:val="18"/>
          <w:szCs w:val="18"/>
        </w:rPr>
        <w:t xml:space="preserve"> jaką otrzymał </w:t>
      </w:r>
      <w:r w:rsidR="004506B9" w:rsidRPr="004506B9">
        <w:rPr>
          <w:rFonts w:cs="Helvetica"/>
          <w:sz w:val="18"/>
          <w:szCs w:val="18"/>
        </w:rPr>
        <w:t xml:space="preserve">w wymaganym okresie </w:t>
      </w:r>
      <w:r w:rsidR="004506B9" w:rsidRPr="00D66574">
        <w:rPr>
          <w:rFonts w:cs="Helvetica"/>
          <w:sz w:val="18"/>
          <w:szCs w:val="18"/>
        </w:rPr>
        <w:t xml:space="preserve">beneficjent pomocy publicznej na podstawie </w:t>
      </w:r>
      <w:r w:rsidR="00003BED" w:rsidRPr="00D66574">
        <w:rPr>
          <w:rFonts w:cs="Helvetica"/>
          <w:sz w:val="18"/>
          <w:szCs w:val="18"/>
        </w:rPr>
        <w:t xml:space="preserve">Rozporządzenia Komisji (UE) Nr 1407/2013 z dnia 18 grudnia 2013 r. w sprawie stosowania art. 107 i 108 Traktatu o funkcjonowaniu Unii Europejskiej do pomocy de </w:t>
      </w:r>
      <w:proofErr w:type="spellStart"/>
      <w:r w:rsidR="00003BED" w:rsidRPr="00D66574">
        <w:rPr>
          <w:rFonts w:cs="Helvetica"/>
          <w:sz w:val="18"/>
          <w:szCs w:val="18"/>
        </w:rPr>
        <w:t>minimis</w:t>
      </w:r>
      <w:proofErr w:type="spellEnd"/>
      <w:r w:rsidR="00003BED" w:rsidRPr="00D66574">
        <w:rPr>
          <w:rFonts w:cs="Helvetica"/>
          <w:sz w:val="18"/>
          <w:szCs w:val="18"/>
        </w:rPr>
        <w:t xml:space="preserve"> ( Dz. Urz. UEL 352 z 24.12.2013 r. str. 1)</w:t>
      </w:r>
      <w:r w:rsidR="00AF587F" w:rsidRPr="00D66574">
        <w:rPr>
          <w:rFonts w:cs="Helvetica"/>
          <w:sz w:val="18"/>
          <w:szCs w:val="18"/>
        </w:rPr>
        <w:t xml:space="preserve"> oraz Rozporządzenia Komisji (UE) Nr 2023/2831 z dnia 1</w:t>
      </w:r>
      <w:r w:rsidR="00AE0246">
        <w:rPr>
          <w:rFonts w:cs="Helvetica"/>
          <w:sz w:val="18"/>
          <w:szCs w:val="18"/>
        </w:rPr>
        <w:t>3</w:t>
      </w:r>
      <w:r w:rsidR="00AF587F" w:rsidRPr="00D66574">
        <w:rPr>
          <w:rFonts w:cs="Helvetica"/>
          <w:sz w:val="18"/>
          <w:szCs w:val="18"/>
        </w:rPr>
        <w:t xml:space="preserve"> grudnia 20</w:t>
      </w:r>
      <w:r w:rsidR="00AE0246">
        <w:rPr>
          <w:rFonts w:cs="Helvetica"/>
          <w:sz w:val="18"/>
          <w:szCs w:val="18"/>
        </w:rPr>
        <w:t>2</w:t>
      </w:r>
      <w:r w:rsidR="00AF587F" w:rsidRPr="00D66574">
        <w:rPr>
          <w:rFonts w:cs="Helvetica"/>
          <w:sz w:val="18"/>
          <w:szCs w:val="18"/>
        </w:rPr>
        <w:t xml:space="preserve">3 r. w sprawie stosowania art. 107 i 108 Traktatu o funkcjonowaniu Unii Europejskiej do pomocy de </w:t>
      </w:r>
      <w:proofErr w:type="spellStart"/>
      <w:r w:rsidR="00AF587F" w:rsidRPr="00D66574">
        <w:rPr>
          <w:rFonts w:cs="Helvetica"/>
          <w:sz w:val="18"/>
          <w:szCs w:val="18"/>
        </w:rPr>
        <w:t>minimis</w:t>
      </w:r>
      <w:proofErr w:type="spellEnd"/>
      <w:r w:rsidR="00AF587F" w:rsidRPr="00D66574">
        <w:rPr>
          <w:rFonts w:cs="Helvetica"/>
          <w:sz w:val="18"/>
          <w:szCs w:val="18"/>
        </w:rPr>
        <w:t xml:space="preserve"> ( Dz. Urz. UE L 2023/2831 z 15.12.2023 r.)</w:t>
      </w:r>
      <w:r w:rsidR="00671DF2">
        <w:rPr>
          <w:rFonts w:cs="Helvetica"/>
          <w:sz w:val="18"/>
          <w:szCs w:val="18"/>
        </w:rPr>
        <w:t>.</w:t>
      </w:r>
    </w:p>
    <w:p w14:paraId="6EAFBFE8" w14:textId="77777777" w:rsidR="00C20F01" w:rsidRPr="005D6738" w:rsidRDefault="009131DD" w:rsidP="00671DF2">
      <w:pPr>
        <w:tabs>
          <w:tab w:val="left" w:pos="5823"/>
        </w:tabs>
        <w:ind w:left="709"/>
        <w:jc w:val="both"/>
        <w:rPr>
          <w:sz w:val="18"/>
          <w:szCs w:val="18"/>
        </w:rPr>
      </w:pPr>
      <w:r w:rsidRPr="009131DD">
        <w:rPr>
          <w:sz w:val="18"/>
          <w:szCs w:val="18"/>
        </w:rPr>
        <w:t xml:space="preserve">Na stronie </w:t>
      </w:r>
      <w:r w:rsidRPr="009131DD">
        <w:rPr>
          <w:i/>
          <w:sz w:val="18"/>
          <w:szCs w:val="18"/>
          <w:u w:val="single"/>
        </w:rPr>
        <w:t>srpp.minrol.gov</w:t>
      </w:r>
      <w:r w:rsidRPr="009131DD">
        <w:rPr>
          <w:sz w:val="18"/>
          <w:szCs w:val="18"/>
        </w:rPr>
        <w:t xml:space="preserve"> w Systemie Rejestracji Pomocy Publicznej istnieje możliwość wyszukania informacji odnośnie wielkości pomocy de </w:t>
      </w:r>
      <w:proofErr w:type="spellStart"/>
      <w:r w:rsidRPr="009131DD">
        <w:rPr>
          <w:sz w:val="18"/>
          <w:szCs w:val="18"/>
        </w:rPr>
        <w:t>minimis</w:t>
      </w:r>
      <w:proofErr w:type="spellEnd"/>
      <w:r w:rsidRPr="009131DD">
        <w:rPr>
          <w:sz w:val="18"/>
          <w:szCs w:val="18"/>
        </w:rPr>
        <w:t xml:space="preserve"> w rolnictwie jaką otrzymał w wymaganym okresie </w:t>
      </w:r>
      <w:r w:rsidRPr="009131DD">
        <w:rPr>
          <w:sz w:val="18"/>
          <w:szCs w:val="18"/>
        </w:rPr>
        <w:lastRenderedPageBreak/>
        <w:t xml:space="preserve">beneficjent pomocy publicznej na podstawie Rozporządzenia Komisji (UE) Nr 1408/2013 z dnia 18.12.2013r.w sprawie stosowania art.107 i 108 Traktatu o funkcjonowaniu Unii Europejskiej do pomocy de </w:t>
      </w:r>
      <w:proofErr w:type="spellStart"/>
      <w:r w:rsidRPr="009131DD">
        <w:rPr>
          <w:sz w:val="18"/>
          <w:szCs w:val="18"/>
        </w:rPr>
        <w:t>minimis</w:t>
      </w:r>
      <w:proofErr w:type="spellEnd"/>
      <w:r w:rsidRPr="009131DD">
        <w:rPr>
          <w:sz w:val="18"/>
          <w:szCs w:val="18"/>
        </w:rPr>
        <w:t xml:space="preserve"> w sektorze rolnym (</w:t>
      </w:r>
      <w:proofErr w:type="spellStart"/>
      <w:r w:rsidRPr="009131DD">
        <w:rPr>
          <w:sz w:val="18"/>
          <w:szCs w:val="18"/>
        </w:rPr>
        <w:t>Dz.Urz.UE</w:t>
      </w:r>
      <w:proofErr w:type="spellEnd"/>
      <w:r w:rsidRPr="009131DD">
        <w:rPr>
          <w:sz w:val="18"/>
          <w:szCs w:val="18"/>
        </w:rPr>
        <w:t xml:space="preserve"> L 352 z 24.12.2013, str.9).</w:t>
      </w:r>
    </w:p>
    <w:p w14:paraId="67620CBB" w14:textId="77777777" w:rsidR="00D87106" w:rsidRPr="005D6738" w:rsidRDefault="00C20F01" w:rsidP="00732F38">
      <w:pPr>
        <w:numPr>
          <w:ilvl w:val="0"/>
          <w:numId w:val="13"/>
        </w:numPr>
        <w:ind w:hanging="436"/>
        <w:jc w:val="both"/>
        <w:rPr>
          <w:sz w:val="18"/>
          <w:szCs w:val="18"/>
        </w:rPr>
      </w:pPr>
      <w:r w:rsidRPr="005D6738">
        <w:rPr>
          <w:sz w:val="18"/>
          <w:szCs w:val="18"/>
        </w:rPr>
        <w:t xml:space="preserve">Kompletne i prawidłowo sporządzone wnioski są rozpatrywane i opiniowane przez Zespół </w:t>
      </w:r>
      <w:r w:rsidR="00D87106" w:rsidRPr="005D6738">
        <w:rPr>
          <w:sz w:val="18"/>
          <w:szCs w:val="18"/>
        </w:rPr>
        <w:t>wg kolejności wpływu do Urzędu.</w:t>
      </w:r>
    </w:p>
    <w:p w14:paraId="378F600A" w14:textId="77777777" w:rsidR="008B3AFF" w:rsidRDefault="008B3AFF" w:rsidP="00732F38">
      <w:pPr>
        <w:numPr>
          <w:ilvl w:val="0"/>
          <w:numId w:val="13"/>
        </w:numPr>
        <w:ind w:hanging="436"/>
        <w:jc w:val="both"/>
        <w:rPr>
          <w:sz w:val="18"/>
          <w:szCs w:val="18"/>
        </w:rPr>
      </w:pPr>
      <w:r w:rsidRPr="005D6738">
        <w:rPr>
          <w:sz w:val="18"/>
          <w:szCs w:val="18"/>
        </w:rPr>
        <w:t>W przypadku realizowania wniosków w ramach projektów finansowanych z</w:t>
      </w:r>
      <w:r w:rsidR="00F45560" w:rsidRPr="005D6738">
        <w:rPr>
          <w:sz w:val="18"/>
          <w:szCs w:val="18"/>
        </w:rPr>
        <w:t xml:space="preserve"> Europejskiego Funduszu Społecznego oraz </w:t>
      </w:r>
      <w:r w:rsidRPr="005D6738">
        <w:rPr>
          <w:sz w:val="18"/>
          <w:szCs w:val="18"/>
        </w:rPr>
        <w:t xml:space="preserve"> „rezerwy” Ministra kwalifikowanie wniosków do rozpatrzenia nastąpi według odrębnie ustalonych kryteriów.</w:t>
      </w:r>
    </w:p>
    <w:p w14:paraId="409D1E48" w14:textId="49035BB6" w:rsidR="00560EE8" w:rsidRPr="00117D83" w:rsidRDefault="00560EE8" w:rsidP="00970E03">
      <w:pPr>
        <w:numPr>
          <w:ilvl w:val="0"/>
          <w:numId w:val="13"/>
        </w:numPr>
        <w:jc w:val="both"/>
        <w:rPr>
          <w:sz w:val="18"/>
          <w:szCs w:val="18"/>
        </w:rPr>
      </w:pPr>
      <w:r w:rsidRPr="00117D83">
        <w:rPr>
          <w:sz w:val="18"/>
          <w:szCs w:val="18"/>
        </w:rPr>
        <w:t>Urząd weryfikuje spełnienie warunków uprawniających do ubiegania się o refundację kosztów wyposażenia lub doposażenia stanowiska pracy dla skierowanego bezrobotnego lub skierowanego poszukującego pracy na podstawie posiadanych danych, rejestrów publicznych, do których ma dostęp, lub oświadczeń złożonych przez wnioskodawcę</w:t>
      </w:r>
    </w:p>
    <w:p w14:paraId="12642E03" w14:textId="7AF2A07A" w:rsidR="00EB5AC2" w:rsidRPr="005D6738" w:rsidRDefault="00946DCF" w:rsidP="00732F38">
      <w:pPr>
        <w:numPr>
          <w:ilvl w:val="0"/>
          <w:numId w:val="13"/>
        </w:numPr>
        <w:ind w:left="709" w:hanging="425"/>
        <w:jc w:val="both"/>
        <w:rPr>
          <w:sz w:val="18"/>
          <w:szCs w:val="18"/>
        </w:rPr>
      </w:pPr>
      <w:r w:rsidRPr="005D6738">
        <w:rPr>
          <w:sz w:val="18"/>
          <w:szCs w:val="18"/>
        </w:rPr>
        <w:t xml:space="preserve">W szczególnych wypadkach </w:t>
      </w:r>
      <w:r w:rsidR="002E5BEE" w:rsidRPr="005D6738">
        <w:rPr>
          <w:sz w:val="18"/>
          <w:szCs w:val="18"/>
        </w:rPr>
        <w:t>Urząd zastrzega sobie możliwość przeprowadzenia wizji lokalne</w:t>
      </w:r>
      <w:r w:rsidR="00156DB4">
        <w:rPr>
          <w:sz w:val="18"/>
          <w:szCs w:val="18"/>
        </w:rPr>
        <w:t>j</w:t>
      </w:r>
      <w:r w:rsidRPr="005D6738">
        <w:rPr>
          <w:sz w:val="18"/>
          <w:szCs w:val="18"/>
        </w:rPr>
        <w:t xml:space="preserve"> </w:t>
      </w:r>
      <w:r w:rsidR="00156DB4">
        <w:rPr>
          <w:sz w:val="18"/>
          <w:szCs w:val="18"/>
        </w:rPr>
        <w:br/>
      </w:r>
      <w:r w:rsidR="002E5BEE" w:rsidRPr="005D6738">
        <w:rPr>
          <w:sz w:val="18"/>
          <w:szCs w:val="18"/>
        </w:rPr>
        <w:t xml:space="preserve">u wnioskodawcy w każdym czasie </w:t>
      </w:r>
      <w:r w:rsidRPr="005D6738">
        <w:rPr>
          <w:sz w:val="18"/>
          <w:szCs w:val="18"/>
        </w:rPr>
        <w:t xml:space="preserve"> </w:t>
      </w:r>
      <w:r w:rsidR="002E5BEE" w:rsidRPr="005D6738">
        <w:rPr>
          <w:sz w:val="18"/>
          <w:szCs w:val="18"/>
        </w:rPr>
        <w:t>po dniu złożenia wniosku</w:t>
      </w:r>
      <w:r w:rsidR="00767CBF" w:rsidRPr="005D6738">
        <w:rPr>
          <w:sz w:val="18"/>
          <w:szCs w:val="18"/>
        </w:rPr>
        <w:t xml:space="preserve">, </w:t>
      </w:r>
      <w:r w:rsidR="007C7E41" w:rsidRPr="005D6738">
        <w:rPr>
          <w:sz w:val="18"/>
          <w:szCs w:val="18"/>
        </w:rPr>
        <w:t>u</w:t>
      </w:r>
      <w:r w:rsidR="00EB5AC2" w:rsidRPr="005D6738">
        <w:rPr>
          <w:sz w:val="18"/>
          <w:szCs w:val="18"/>
        </w:rPr>
        <w:t>niemożliwienie przeprowadzenia wizji</w:t>
      </w:r>
      <w:r w:rsidR="009012C0" w:rsidRPr="005D6738">
        <w:rPr>
          <w:sz w:val="18"/>
          <w:szCs w:val="18"/>
        </w:rPr>
        <w:t xml:space="preserve"> lokalnej </w:t>
      </w:r>
      <w:r w:rsidR="00EB5AC2" w:rsidRPr="005D6738">
        <w:rPr>
          <w:sz w:val="18"/>
          <w:szCs w:val="18"/>
        </w:rPr>
        <w:t>prz</w:t>
      </w:r>
      <w:r w:rsidR="006C61DA" w:rsidRPr="005D6738">
        <w:rPr>
          <w:sz w:val="18"/>
          <w:szCs w:val="18"/>
        </w:rPr>
        <w:t xml:space="preserve">ez pracowników Urzędu będzie </w:t>
      </w:r>
      <w:r w:rsidR="00EB5AC2" w:rsidRPr="005D6738">
        <w:rPr>
          <w:sz w:val="18"/>
          <w:szCs w:val="18"/>
        </w:rPr>
        <w:t>skutkowało negatywnym rozpatrzeniem wniosku.</w:t>
      </w:r>
    </w:p>
    <w:p w14:paraId="2845DC6B" w14:textId="77777777" w:rsidR="006C61DA" w:rsidRPr="005D6738" w:rsidRDefault="001B048E" w:rsidP="00732F38">
      <w:pPr>
        <w:numPr>
          <w:ilvl w:val="0"/>
          <w:numId w:val="13"/>
        </w:numPr>
        <w:ind w:hanging="436"/>
        <w:jc w:val="both"/>
        <w:rPr>
          <w:sz w:val="18"/>
          <w:szCs w:val="18"/>
        </w:rPr>
      </w:pPr>
      <w:r w:rsidRPr="005D6738">
        <w:rPr>
          <w:sz w:val="18"/>
          <w:szCs w:val="18"/>
        </w:rPr>
        <w:t>Wniosek zaopiniowany</w:t>
      </w:r>
      <w:r w:rsidR="00BD4F4D" w:rsidRPr="005D6738">
        <w:rPr>
          <w:sz w:val="18"/>
          <w:szCs w:val="18"/>
        </w:rPr>
        <w:t xml:space="preserve"> przez Zespół</w:t>
      </w:r>
      <w:r w:rsidRPr="005D6738">
        <w:rPr>
          <w:sz w:val="18"/>
          <w:szCs w:val="18"/>
        </w:rPr>
        <w:t xml:space="preserve"> </w:t>
      </w:r>
      <w:r w:rsidR="006C61DA" w:rsidRPr="005D6738">
        <w:rPr>
          <w:sz w:val="18"/>
          <w:szCs w:val="18"/>
        </w:rPr>
        <w:t xml:space="preserve"> jest przedstawiany Dyrektorowi lub Zastępcy Dyrektora Urzędu</w:t>
      </w:r>
      <w:r w:rsidR="00036E59" w:rsidRPr="005D6738">
        <w:rPr>
          <w:sz w:val="18"/>
          <w:szCs w:val="18"/>
        </w:rPr>
        <w:t xml:space="preserve"> </w:t>
      </w:r>
      <w:r w:rsidR="00907DEE" w:rsidRPr="005D6738">
        <w:rPr>
          <w:sz w:val="18"/>
          <w:szCs w:val="18"/>
        </w:rPr>
        <w:t xml:space="preserve"> </w:t>
      </w:r>
      <w:r w:rsidR="00036E59" w:rsidRPr="005D6738">
        <w:rPr>
          <w:sz w:val="18"/>
          <w:szCs w:val="18"/>
        </w:rPr>
        <w:t>w celu podjęcia ostatecznej decyzji.</w:t>
      </w:r>
      <w:r w:rsidR="006C61DA" w:rsidRPr="005D6738">
        <w:rPr>
          <w:sz w:val="18"/>
          <w:szCs w:val="18"/>
        </w:rPr>
        <w:t xml:space="preserve"> </w:t>
      </w:r>
    </w:p>
    <w:p w14:paraId="1B25B89C" w14:textId="77777777" w:rsidR="00D91287" w:rsidRPr="005D6738" w:rsidRDefault="00D91287" w:rsidP="00D91287">
      <w:pPr>
        <w:ind w:left="720"/>
        <w:jc w:val="both"/>
        <w:rPr>
          <w:sz w:val="18"/>
          <w:szCs w:val="18"/>
        </w:rPr>
      </w:pPr>
      <w:r w:rsidRPr="005D6738">
        <w:rPr>
          <w:sz w:val="18"/>
          <w:szCs w:val="18"/>
        </w:rPr>
        <w:t>Zespół</w:t>
      </w:r>
      <w:r w:rsidR="0091683B" w:rsidRPr="005D6738">
        <w:rPr>
          <w:sz w:val="18"/>
          <w:szCs w:val="18"/>
        </w:rPr>
        <w:t xml:space="preserve"> </w:t>
      </w:r>
      <w:r w:rsidRPr="005D6738">
        <w:rPr>
          <w:sz w:val="18"/>
          <w:szCs w:val="18"/>
        </w:rPr>
        <w:t xml:space="preserve">może zakwestionować </w:t>
      </w:r>
      <w:r w:rsidR="00C316D9" w:rsidRPr="005D6738">
        <w:rPr>
          <w:sz w:val="18"/>
          <w:szCs w:val="18"/>
        </w:rPr>
        <w:t>wydatki i ich wysokość, które uzna za nieuzasadnione ze względu na charakter prowadzonej przez wnioskodawcę działalności gospodarczej. Zatwierdzone prze Dyrektora stanowisko Zespołu w tej sprawie jest wiążące i znajdzie odzwierciedlenie w umowie.</w:t>
      </w:r>
    </w:p>
    <w:p w14:paraId="1127F3F1" w14:textId="77777777" w:rsidR="00E12DB3" w:rsidRPr="005D6738" w:rsidRDefault="00E12DB3" w:rsidP="00732F38">
      <w:pPr>
        <w:numPr>
          <w:ilvl w:val="0"/>
          <w:numId w:val="13"/>
        </w:numPr>
        <w:ind w:hanging="436"/>
        <w:jc w:val="both"/>
        <w:rPr>
          <w:sz w:val="18"/>
          <w:szCs w:val="18"/>
        </w:rPr>
      </w:pPr>
      <w:r w:rsidRPr="005D6738">
        <w:rPr>
          <w:sz w:val="18"/>
          <w:szCs w:val="18"/>
        </w:rPr>
        <w:t>Urząd mając na względzie racjonalne gospodarowanie środkami publicznymi zastrzega sobie prawo:</w:t>
      </w:r>
    </w:p>
    <w:p w14:paraId="44C63207" w14:textId="77777777" w:rsidR="00E12DB3" w:rsidRPr="005D6738" w:rsidRDefault="00E12DB3" w:rsidP="00DC34E9">
      <w:pPr>
        <w:numPr>
          <w:ilvl w:val="0"/>
          <w:numId w:val="27"/>
        </w:numPr>
        <w:ind w:left="993" w:hanging="426"/>
        <w:jc w:val="both"/>
        <w:rPr>
          <w:sz w:val="18"/>
          <w:szCs w:val="18"/>
        </w:rPr>
      </w:pPr>
      <w:r w:rsidRPr="005D6738">
        <w:rPr>
          <w:sz w:val="18"/>
          <w:szCs w:val="18"/>
        </w:rPr>
        <w:t xml:space="preserve">zmniejszenia wnioskowanej liczby </w:t>
      </w:r>
      <w:r w:rsidR="007267D2" w:rsidRPr="005D6738">
        <w:rPr>
          <w:sz w:val="18"/>
          <w:szCs w:val="18"/>
        </w:rPr>
        <w:t>refundowanych stanowisk pracy</w:t>
      </w:r>
      <w:r w:rsidRPr="005D6738">
        <w:rPr>
          <w:sz w:val="18"/>
          <w:szCs w:val="18"/>
        </w:rPr>
        <w:t xml:space="preserve">, </w:t>
      </w:r>
    </w:p>
    <w:p w14:paraId="027A0958" w14:textId="77777777" w:rsidR="00E12DB3" w:rsidRPr="005D6738" w:rsidRDefault="00E12DB3" w:rsidP="00DC34E9">
      <w:pPr>
        <w:numPr>
          <w:ilvl w:val="0"/>
          <w:numId w:val="27"/>
        </w:numPr>
        <w:ind w:left="993" w:hanging="426"/>
        <w:jc w:val="both"/>
        <w:rPr>
          <w:sz w:val="18"/>
          <w:szCs w:val="18"/>
        </w:rPr>
      </w:pPr>
      <w:r w:rsidRPr="005D6738">
        <w:rPr>
          <w:sz w:val="18"/>
          <w:szCs w:val="18"/>
        </w:rPr>
        <w:t>odmowy realizacji wniosku w sytuacji, gdy istnieją trudności bądź też w ogóle brak jest możliwości skierowania kolejnej osoby bezrobotnej na zwolnione stanowisko pracy    w ramach innej umowy zawartej z Urzędem.</w:t>
      </w:r>
    </w:p>
    <w:p w14:paraId="1EC51D6F" w14:textId="1F1D08BB" w:rsidR="00E12DB3" w:rsidRPr="005D6738" w:rsidRDefault="00E12DB3" w:rsidP="00DC34E9">
      <w:pPr>
        <w:numPr>
          <w:ilvl w:val="0"/>
          <w:numId w:val="28"/>
        </w:numPr>
        <w:ind w:left="709" w:hanging="425"/>
        <w:jc w:val="both"/>
        <w:rPr>
          <w:sz w:val="18"/>
          <w:szCs w:val="18"/>
        </w:rPr>
      </w:pPr>
      <w:r w:rsidRPr="005D6738">
        <w:rPr>
          <w:sz w:val="18"/>
          <w:szCs w:val="18"/>
        </w:rPr>
        <w:t>Ograniczenie o którym mowa w ust.</w:t>
      </w:r>
      <w:r w:rsidR="00410288">
        <w:rPr>
          <w:sz w:val="18"/>
          <w:szCs w:val="18"/>
        </w:rPr>
        <w:t>20</w:t>
      </w:r>
      <w:r w:rsidRPr="005D6738">
        <w:rPr>
          <w:sz w:val="18"/>
          <w:szCs w:val="18"/>
        </w:rPr>
        <w:t xml:space="preserve"> pkt. 2) ma zastosowanie w sytuacji, gdy stanowisko jest tożsame ze stanowiskiem pracy wskazanym w nowo złożonym wniosku o zawarcie  umowy.</w:t>
      </w:r>
    </w:p>
    <w:p w14:paraId="0B06E21A" w14:textId="77777777" w:rsidR="00EB5AC2" w:rsidRPr="005D6738" w:rsidRDefault="00EB5AC2" w:rsidP="00DC34E9">
      <w:pPr>
        <w:numPr>
          <w:ilvl w:val="0"/>
          <w:numId w:val="29"/>
        </w:numPr>
        <w:ind w:hanging="436"/>
        <w:jc w:val="both"/>
        <w:rPr>
          <w:sz w:val="18"/>
          <w:szCs w:val="18"/>
        </w:rPr>
      </w:pPr>
      <w:r w:rsidRPr="005D6738">
        <w:rPr>
          <w:sz w:val="18"/>
          <w:szCs w:val="18"/>
        </w:rPr>
        <w:t>O przyznaniu lub odmowie przyznania pomoc</w:t>
      </w:r>
      <w:r w:rsidR="00374181" w:rsidRPr="005D6738">
        <w:rPr>
          <w:sz w:val="18"/>
          <w:szCs w:val="18"/>
        </w:rPr>
        <w:t xml:space="preserve">y Urząd  powiadamia </w:t>
      </w:r>
      <w:r w:rsidR="002E72C0" w:rsidRPr="005D6738">
        <w:rPr>
          <w:sz w:val="18"/>
          <w:szCs w:val="18"/>
        </w:rPr>
        <w:t>Wnioskodawcę</w:t>
      </w:r>
      <w:r w:rsidRPr="005D6738">
        <w:rPr>
          <w:sz w:val="18"/>
          <w:szCs w:val="18"/>
        </w:rPr>
        <w:t xml:space="preserve"> w formie pisemnej </w:t>
      </w:r>
      <w:r w:rsidR="00007506" w:rsidRPr="005D6738">
        <w:rPr>
          <w:sz w:val="18"/>
          <w:szCs w:val="18"/>
        </w:rPr>
        <w:t xml:space="preserve">           </w:t>
      </w:r>
      <w:r w:rsidRPr="005D6738">
        <w:rPr>
          <w:sz w:val="18"/>
          <w:szCs w:val="18"/>
        </w:rPr>
        <w:t xml:space="preserve">w terminie nie przekraczającym 30 dni od daty złożenia kompletnego wniosku i innych niezbędnych </w:t>
      </w:r>
      <w:r w:rsidR="00716F5B" w:rsidRPr="005D6738">
        <w:rPr>
          <w:sz w:val="18"/>
          <w:szCs w:val="18"/>
        </w:rPr>
        <w:t xml:space="preserve">              </w:t>
      </w:r>
      <w:r w:rsidRPr="005D6738">
        <w:rPr>
          <w:sz w:val="18"/>
          <w:szCs w:val="18"/>
        </w:rPr>
        <w:t>do jego rozpatrzenia dokumentów.</w:t>
      </w:r>
      <w:r w:rsidR="009D5001" w:rsidRPr="005D6738">
        <w:rPr>
          <w:sz w:val="18"/>
          <w:szCs w:val="18"/>
        </w:rPr>
        <w:t xml:space="preserve"> W przypadku braku możliwości rozpatrzenia wniosku (konieczność uzupełnienia wniosku, duża </w:t>
      </w:r>
      <w:r w:rsidR="00D000C9" w:rsidRPr="005D6738">
        <w:rPr>
          <w:sz w:val="18"/>
          <w:szCs w:val="18"/>
        </w:rPr>
        <w:t>ilość złożonych wniosków, ograniczenie ilości środków itp.) Urząd powiadamia wnioskodawcę o przyczynie zwłoki i wskazuje nowy termin rozpatrzenia wniosku.</w:t>
      </w:r>
    </w:p>
    <w:p w14:paraId="221CC176" w14:textId="77777777" w:rsidR="00036E59" w:rsidRPr="005D6738" w:rsidRDefault="00036E59" w:rsidP="00DC34E9">
      <w:pPr>
        <w:numPr>
          <w:ilvl w:val="0"/>
          <w:numId w:val="29"/>
        </w:numPr>
        <w:ind w:hanging="436"/>
        <w:jc w:val="both"/>
        <w:rPr>
          <w:sz w:val="18"/>
          <w:szCs w:val="18"/>
        </w:rPr>
      </w:pPr>
      <w:r w:rsidRPr="005D6738">
        <w:rPr>
          <w:sz w:val="18"/>
          <w:szCs w:val="18"/>
        </w:rPr>
        <w:t xml:space="preserve">Wnioskodawcy nie przysługuje prawo odwołania od informacji </w:t>
      </w:r>
      <w:r w:rsidR="006619A4" w:rsidRPr="005D6738">
        <w:rPr>
          <w:sz w:val="18"/>
          <w:szCs w:val="18"/>
        </w:rPr>
        <w:t>zawartej w powiadomieniu.</w:t>
      </w:r>
    </w:p>
    <w:p w14:paraId="44368051" w14:textId="77777777" w:rsidR="003C6577" w:rsidRPr="005D6738" w:rsidRDefault="00D56010" w:rsidP="00DC34E9">
      <w:pPr>
        <w:numPr>
          <w:ilvl w:val="0"/>
          <w:numId w:val="29"/>
        </w:numPr>
        <w:ind w:hanging="436"/>
        <w:rPr>
          <w:b/>
          <w:sz w:val="18"/>
          <w:szCs w:val="18"/>
        </w:rPr>
      </w:pPr>
      <w:r w:rsidRPr="005D6738">
        <w:rPr>
          <w:sz w:val="18"/>
          <w:szCs w:val="18"/>
        </w:rPr>
        <w:t>Wnios</w:t>
      </w:r>
      <w:r w:rsidR="004105EC" w:rsidRPr="005D6738">
        <w:rPr>
          <w:sz w:val="18"/>
          <w:szCs w:val="18"/>
        </w:rPr>
        <w:t>e</w:t>
      </w:r>
      <w:r w:rsidRPr="005D6738">
        <w:rPr>
          <w:sz w:val="18"/>
          <w:szCs w:val="18"/>
        </w:rPr>
        <w:t>k</w:t>
      </w:r>
      <w:r w:rsidR="00036E59" w:rsidRPr="005D6738">
        <w:rPr>
          <w:sz w:val="18"/>
          <w:szCs w:val="18"/>
        </w:rPr>
        <w:t xml:space="preserve"> </w:t>
      </w:r>
      <w:r w:rsidR="004105EC" w:rsidRPr="005D6738">
        <w:rPr>
          <w:sz w:val="18"/>
          <w:szCs w:val="18"/>
        </w:rPr>
        <w:t>wypełniony niekompletnie, bez wymaganych załączników oraz podpisany przez osobę  nieupoważnioną nie będzie rozpatrzony do czasu uzupełnienia braków w terminie wskazanym przez Urząd.</w:t>
      </w:r>
    </w:p>
    <w:p w14:paraId="79E582F5" w14:textId="77777777" w:rsidR="004105EC" w:rsidRPr="005D6738" w:rsidRDefault="004105EC" w:rsidP="004105EC">
      <w:pPr>
        <w:ind w:left="720"/>
        <w:rPr>
          <w:b/>
          <w:sz w:val="20"/>
          <w:szCs w:val="20"/>
        </w:rPr>
      </w:pPr>
    </w:p>
    <w:p w14:paraId="74DDE18B" w14:textId="77777777" w:rsidR="00344967" w:rsidRPr="005D6738" w:rsidRDefault="00344967" w:rsidP="00D91287">
      <w:pPr>
        <w:jc w:val="center"/>
        <w:rPr>
          <w:b/>
          <w:sz w:val="20"/>
          <w:szCs w:val="20"/>
        </w:rPr>
      </w:pPr>
      <w:r w:rsidRPr="005D6738">
        <w:rPr>
          <w:b/>
          <w:sz w:val="20"/>
          <w:szCs w:val="20"/>
        </w:rPr>
        <w:t xml:space="preserve">§ </w:t>
      </w:r>
      <w:r w:rsidR="00604064" w:rsidRPr="005D6738">
        <w:rPr>
          <w:b/>
          <w:sz w:val="20"/>
          <w:szCs w:val="20"/>
        </w:rPr>
        <w:t>6</w:t>
      </w:r>
    </w:p>
    <w:p w14:paraId="7F228B1A" w14:textId="77777777" w:rsidR="00344967" w:rsidRPr="005D6738" w:rsidRDefault="00344967" w:rsidP="00344967">
      <w:pPr>
        <w:jc w:val="center"/>
        <w:rPr>
          <w:b/>
          <w:sz w:val="20"/>
          <w:szCs w:val="20"/>
        </w:rPr>
      </w:pPr>
    </w:p>
    <w:p w14:paraId="6B3F5D27" w14:textId="77777777" w:rsidR="00344967" w:rsidRPr="005D6738" w:rsidRDefault="00344967" w:rsidP="00344967">
      <w:pPr>
        <w:jc w:val="center"/>
        <w:rPr>
          <w:b/>
          <w:sz w:val="20"/>
          <w:szCs w:val="20"/>
        </w:rPr>
      </w:pPr>
      <w:r w:rsidRPr="005D6738">
        <w:rPr>
          <w:b/>
          <w:sz w:val="20"/>
          <w:szCs w:val="20"/>
        </w:rPr>
        <w:t>FORMY ZABEZPIECZENIA ZWROTU REFUNDACJI</w:t>
      </w:r>
    </w:p>
    <w:p w14:paraId="78E592FB" w14:textId="77777777" w:rsidR="00183F9E" w:rsidRPr="005D6738" w:rsidRDefault="00183F9E">
      <w:pPr>
        <w:ind w:left="397"/>
        <w:jc w:val="both"/>
        <w:rPr>
          <w:sz w:val="20"/>
          <w:szCs w:val="20"/>
        </w:rPr>
      </w:pPr>
    </w:p>
    <w:p w14:paraId="1A44A417" w14:textId="77777777" w:rsidR="00183F9E" w:rsidRPr="00671DF2" w:rsidRDefault="0077780F" w:rsidP="00600C14">
      <w:pPr>
        <w:numPr>
          <w:ilvl w:val="0"/>
          <w:numId w:val="9"/>
        </w:numPr>
        <w:jc w:val="both"/>
        <w:rPr>
          <w:sz w:val="18"/>
          <w:szCs w:val="18"/>
        </w:rPr>
      </w:pPr>
      <w:r w:rsidRPr="005D6738">
        <w:rPr>
          <w:sz w:val="18"/>
          <w:szCs w:val="18"/>
        </w:rPr>
        <w:t>Formą zabezpieczenia</w:t>
      </w:r>
      <w:r w:rsidR="00183F9E" w:rsidRPr="005D6738">
        <w:rPr>
          <w:sz w:val="18"/>
          <w:szCs w:val="18"/>
        </w:rPr>
        <w:t xml:space="preserve"> zwrotu ś</w:t>
      </w:r>
      <w:r w:rsidR="00344967" w:rsidRPr="005D6738">
        <w:rPr>
          <w:sz w:val="18"/>
          <w:szCs w:val="18"/>
        </w:rPr>
        <w:t xml:space="preserve">rodków udzielonych </w:t>
      </w:r>
      <w:r w:rsidR="002E72C0" w:rsidRPr="005D6738">
        <w:rPr>
          <w:sz w:val="18"/>
          <w:szCs w:val="18"/>
        </w:rPr>
        <w:t>Wnioskodawcy</w:t>
      </w:r>
      <w:r w:rsidR="00B525F9" w:rsidRPr="005D6738">
        <w:rPr>
          <w:sz w:val="18"/>
          <w:szCs w:val="18"/>
        </w:rPr>
        <w:t xml:space="preserve"> na </w:t>
      </w:r>
      <w:r w:rsidR="00183F9E" w:rsidRPr="005D6738">
        <w:rPr>
          <w:sz w:val="18"/>
          <w:szCs w:val="18"/>
        </w:rPr>
        <w:t xml:space="preserve">wyposażenie lub doposażenie stanowisk pracy </w:t>
      </w:r>
      <w:r w:rsidR="001C6D24" w:rsidRPr="005D6738">
        <w:rPr>
          <w:sz w:val="18"/>
          <w:szCs w:val="18"/>
        </w:rPr>
        <w:t>dla skierowanego bezrobotnego, opiekuna lub poszukującego pracy absolwenta</w:t>
      </w:r>
      <w:r w:rsidR="00183F9E" w:rsidRPr="005D6738">
        <w:rPr>
          <w:sz w:val="18"/>
          <w:szCs w:val="18"/>
        </w:rPr>
        <w:t xml:space="preserve"> może być: </w:t>
      </w:r>
    </w:p>
    <w:p w14:paraId="5657D867" w14:textId="53E8D34C" w:rsidR="00183F9E" w:rsidRPr="00B714F9" w:rsidRDefault="00183F9E" w:rsidP="008F48E2">
      <w:pPr>
        <w:pStyle w:val="Osignicie"/>
        <w:numPr>
          <w:ilvl w:val="0"/>
          <w:numId w:val="5"/>
        </w:numPr>
        <w:jc w:val="both"/>
        <w:rPr>
          <w:color w:val="000000"/>
          <w:sz w:val="18"/>
          <w:szCs w:val="18"/>
        </w:rPr>
      </w:pPr>
      <w:r w:rsidRPr="005D6738">
        <w:rPr>
          <w:i/>
          <w:sz w:val="18"/>
          <w:szCs w:val="18"/>
        </w:rPr>
        <w:t>poręczen</w:t>
      </w:r>
      <w:r w:rsidR="006A51C9" w:rsidRPr="005D6738">
        <w:rPr>
          <w:i/>
          <w:sz w:val="18"/>
          <w:szCs w:val="18"/>
        </w:rPr>
        <w:t>ie co najmniej 2 osób</w:t>
      </w:r>
      <w:r w:rsidRPr="005D6738">
        <w:rPr>
          <w:i/>
          <w:sz w:val="18"/>
          <w:szCs w:val="18"/>
        </w:rPr>
        <w:t>,</w:t>
      </w:r>
      <w:r w:rsidRPr="005D6738">
        <w:rPr>
          <w:sz w:val="18"/>
          <w:szCs w:val="18"/>
        </w:rPr>
        <w:t xml:space="preserve"> </w:t>
      </w:r>
      <w:r w:rsidR="00AA67B3" w:rsidRPr="005D6738">
        <w:rPr>
          <w:sz w:val="18"/>
          <w:szCs w:val="18"/>
        </w:rPr>
        <w:t xml:space="preserve">- </w:t>
      </w:r>
      <w:r w:rsidRPr="005D6738">
        <w:rPr>
          <w:sz w:val="18"/>
          <w:szCs w:val="18"/>
        </w:rPr>
        <w:t>których łączne dochod</w:t>
      </w:r>
      <w:r w:rsidR="009F0AAA" w:rsidRPr="005D6738">
        <w:rPr>
          <w:sz w:val="18"/>
          <w:szCs w:val="18"/>
        </w:rPr>
        <w:t xml:space="preserve">y netto uzyskiwane   </w:t>
      </w:r>
      <w:r w:rsidRPr="005D6738">
        <w:rPr>
          <w:sz w:val="18"/>
          <w:szCs w:val="18"/>
        </w:rPr>
        <w:t>ze źródła przychodu</w:t>
      </w:r>
      <w:r w:rsidR="00007506" w:rsidRPr="005D6738">
        <w:rPr>
          <w:sz w:val="18"/>
          <w:szCs w:val="18"/>
        </w:rPr>
        <w:t xml:space="preserve"> </w:t>
      </w:r>
      <w:r w:rsidRPr="005D6738">
        <w:rPr>
          <w:sz w:val="18"/>
          <w:szCs w:val="18"/>
        </w:rPr>
        <w:t xml:space="preserve">z ostatnich 6-ciu miesięcy poprzedzających dzień </w:t>
      </w:r>
      <w:r w:rsidR="00F553EA" w:rsidRPr="005D6738">
        <w:rPr>
          <w:sz w:val="18"/>
          <w:szCs w:val="18"/>
        </w:rPr>
        <w:t>rozpatrzenia</w:t>
      </w:r>
      <w:r w:rsidRPr="005D6738">
        <w:rPr>
          <w:sz w:val="18"/>
          <w:szCs w:val="18"/>
        </w:rPr>
        <w:t xml:space="preserve"> wniosku pokrywają wysokość </w:t>
      </w:r>
      <w:r w:rsidRPr="00D66574">
        <w:rPr>
          <w:sz w:val="18"/>
          <w:szCs w:val="18"/>
        </w:rPr>
        <w:t>wnioskowanej refundacji i nie mogą by</w:t>
      </w:r>
      <w:r w:rsidR="009F0AAA" w:rsidRPr="00D66574">
        <w:rPr>
          <w:sz w:val="18"/>
          <w:szCs w:val="18"/>
        </w:rPr>
        <w:t xml:space="preserve">ć niższe </w:t>
      </w:r>
      <w:r w:rsidR="003D0D75" w:rsidRPr="00D66574">
        <w:rPr>
          <w:sz w:val="18"/>
          <w:szCs w:val="18"/>
        </w:rPr>
        <w:t xml:space="preserve">niż </w:t>
      </w:r>
      <w:r w:rsidR="00D348B5" w:rsidRPr="00D348B5">
        <w:rPr>
          <w:sz w:val="18"/>
          <w:szCs w:val="18"/>
        </w:rPr>
        <w:t>4</w:t>
      </w:r>
      <w:r w:rsidR="00DA2BEF" w:rsidRPr="00D348B5">
        <w:rPr>
          <w:sz w:val="18"/>
          <w:szCs w:val="18"/>
        </w:rPr>
        <w:t xml:space="preserve"> </w:t>
      </w:r>
      <w:r w:rsidR="00D348B5" w:rsidRPr="00D348B5">
        <w:rPr>
          <w:sz w:val="18"/>
          <w:szCs w:val="18"/>
        </w:rPr>
        <w:t>0</w:t>
      </w:r>
      <w:r w:rsidR="00094DAB" w:rsidRPr="00D348B5">
        <w:rPr>
          <w:sz w:val="18"/>
          <w:szCs w:val="18"/>
        </w:rPr>
        <w:t>00</w:t>
      </w:r>
      <w:r w:rsidR="00271F16" w:rsidRPr="00D348B5">
        <w:rPr>
          <w:sz w:val="18"/>
          <w:szCs w:val="18"/>
        </w:rPr>
        <w:t>,00</w:t>
      </w:r>
      <w:r w:rsidRPr="00D66574">
        <w:rPr>
          <w:sz w:val="18"/>
          <w:szCs w:val="18"/>
        </w:rPr>
        <w:t xml:space="preserve"> zł. netto miesięcznie</w:t>
      </w:r>
      <w:r w:rsidR="008F7A29" w:rsidRPr="00D66574">
        <w:rPr>
          <w:sz w:val="18"/>
          <w:szCs w:val="18"/>
        </w:rPr>
        <w:t>, po odjęciu</w:t>
      </w:r>
      <w:r w:rsidR="008F7A29" w:rsidRPr="005D6738">
        <w:rPr>
          <w:sz w:val="18"/>
          <w:szCs w:val="18"/>
        </w:rPr>
        <w:t xml:space="preserve"> zobowiązań finansowych</w:t>
      </w:r>
      <w:r w:rsidR="007A71E2" w:rsidRPr="005D6738">
        <w:rPr>
          <w:sz w:val="18"/>
          <w:szCs w:val="18"/>
        </w:rPr>
        <w:t xml:space="preserve">. Poręczycielami mogą być wyłącznie osoby </w:t>
      </w:r>
      <w:r w:rsidRPr="005D6738">
        <w:rPr>
          <w:sz w:val="18"/>
          <w:szCs w:val="18"/>
        </w:rPr>
        <w:t>zatrudni</w:t>
      </w:r>
      <w:r w:rsidR="007A71E2" w:rsidRPr="005D6738">
        <w:rPr>
          <w:sz w:val="18"/>
          <w:szCs w:val="18"/>
        </w:rPr>
        <w:t>one</w:t>
      </w:r>
      <w:r w:rsidRPr="005D6738">
        <w:rPr>
          <w:sz w:val="18"/>
          <w:szCs w:val="18"/>
        </w:rPr>
        <w:t xml:space="preserve"> w ramach umowy o pracę  na czas nieokreślony</w:t>
      </w:r>
      <w:r w:rsidR="00F235C7" w:rsidRPr="005D6738">
        <w:rPr>
          <w:sz w:val="18"/>
          <w:szCs w:val="18"/>
        </w:rPr>
        <w:t xml:space="preserve"> lub określony na co najmniej 36 miesięcy</w:t>
      </w:r>
      <w:r w:rsidR="007A71E2" w:rsidRPr="005D6738">
        <w:rPr>
          <w:sz w:val="18"/>
          <w:szCs w:val="18"/>
        </w:rPr>
        <w:t xml:space="preserve"> niebędące w okresie wypowiedzenia</w:t>
      </w:r>
      <w:r w:rsidRPr="005D6738">
        <w:rPr>
          <w:sz w:val="18"/>
          <w:szCs w:val="18"/>
        </w:rPr>
        <w:t>, em</w:t>
      </w:r>
      <w:r w:rsidR="006E3742" w:rsidRPr="005D6738">
        <w:rPr>
          <w:sz w:val="18"/>
          <w:szCs w:val="18"/>
        </w:rPr>
        <w:t xml:space="preserve">eryci, renciści </w:t>
      </w:r>
      <w:r w:rsidR="00831FF3" w:rsidRPr="005D6738">
        <w:rPr>
          <w:sz w:val="18"/>
          <w:szCs w:val="18"/>
        </w:rPr>
        <w:t xml:space="preserve">którym przysługuje prawo do świadczeń rentowych na okres </w:t>
      </w:r>
      <w:r w:rsidR="00831FF3" w:rsidRPr="00B714F9">
        <w:rPr>
          <w:color w:val="000000"/>
          <w:sz w:val="18"/>
          <w:szCs w:val="18"/>
        </w:rPr>
        <w:t xml:space="preserve">minimum trzech lat od dnia podpisania umowy </w:t>
      </w:r>
      <w:r w:rsidRPr="00B714F9">
        <w:rPr>
          <w:color w:val="000000"/>
          <w:sz w:val="18"/>
          <w:szCs w:val="18"/>
        </w:rPr>
        <w:t xml:space="preserve"> lub prowadzący pozarolniczą działalność gospodarczą,</w:t>
      </w:r>
    </w:p>
    <w:p w14:paraId="0315BD4A" w14:textId="77777777" w:rsidR="00D555FE" w:rsidRPr="00B714F9" w:rsidRDefault="00546350" w:rsidP="00D555FE">
      <w:pPr>
        <w:pStyle w:val="Osignicie"/>
        <w:numPr>
          <w:ilvl w:val="0"/>
          <w:numId w:val="5"/>
        </w:numPr>
        <w:jc w:val="both"/>
        <w:rPr>
          <w:b/>
          <w:bCs/>
          <w:i/>
          <w:iCs/>
          <w:color w:val="000000"/>
          <w:sz w:val="18"/>
          <w:szCs w:val="18"/>
        </w:rPr>
      </w:pPr>
      <w:r w:rsidRPr="00B714F9">
        <w:rPr>
          <w:iCs/>
          <w:color w:val="000000"/>
          <w:sz w:val="18"/>
          <w:szCs w:val="18"/>
        </w:rPr>
        <w:t>weksel in blanco</w:t>
      </w:r>
      <w:r w:rsidR="00AB6090" w:rsidRPr="00B714F9">
        <w:rPr>
          <w:iCs/>
          <w:color w:val="000000"/>
          <w:sz w:val="18"/>
          <w:szCs w:val="18"/>
        </w:rPr>
        <w:t>,</w:t>
      </w:r>
    </w:p>
    <w:p w14:paraId="740B7980" w14:textId="77777777" w:rsidR="00183F9E" w:rsidRPr="00B714F9" w:rsidRDefault="00183F9E" w:rsidP="00D555FE">
      <w:pPr>
        <w:pStyle w:val="Osignicie"/>
        <w:numPr>
          <w:ilvl w:val="0"/>
          <w:numId w:val="5"/>
        </w:numPr>
        <w:jc w:val="both"/>
        <w:rPr>
          <w:color w:val="000000"/>
          <w:sz w:val="18"/>
          <w:szCs w:val="18"/>
        </w:rPr>
      </w:pPr>
      <w:r w:rsidRPr="00B714F9">
        <w:rPr>
          <w:i/>
          <w:color w:val="000000"/>
          <w:sz w:val="18"/>
          <w:szCs w:val="18"/>
        </w:rPr>
        <w:t>weksel z poręczeniem wekslowym /</w:t>
      </w:r>
      <w:proofErr w:type="spellStart"/>
      <w:r w:rsidRPr="00B714F9">
        <w:rPr>
          <w:i/>
          <w:color w:val="000000"/>
          <w:sz w:val="18"/>
          <w:szCs w:val="18"/>
        </w:rPr>
        <w:t>aval</w:t>
      </w:r>
      <w:proofErr w:type="spellEnd"/>
      <w:r w:rsidRPr="00B714F9">
        <w:rPr>
          <w:i/>
          <w:color w:val="000000"/>
          <w:sz w:val="18"/>
          <w:szCs w:val="18"/>
        </w:rPr>
        <w:t>/</w:t>
      </w:r>
      <w:r w:rsidRPr="00B714F9">
        <w:rPr>
          <w:color w:val="000000"/>
          <w:sz w:val="18"/>
          <w:szCs w:val="18"/>
        </w:rPr>
        <w:t xml:space="preserve"> </w:t>
      </w:r>
      <w:r w:rsidR="00AA67B3" w:rsidRPr="00B714F9">
        <w:rPr>
          <w:color w:val="000000"/>
          <w:sz w:val="18"/>
          <w:szCs w:val="18"/>
        </w:rPr>
        <w:t xml:space="preserve">- </w:t>
      </w:r>
      <w:bookmarkStart w:id="19" w:name="_Hlk172806570"/>
      <w:r w:rsidRPr="00B714F9">
        <w:rPr>
          <w:color w:val="000000"/>
          <w:sz w:val="18"/>
          <w:szCs w:val="18"/>
        </w:rPr>
        <w:t>poręczony przez co na</w:t>
      </w:r>
      <w:r w:rsidR="00344967" w:rsidRPr="00B714F9">
        <w:rPr>
          <w:color w:val="000000"/>
          <w:sz w:val="18"/>
          <w:szCs w:val="18"/>
        </w:rPr>
        <w:t xml:space="preserve">jmniej  </w:t>
      </w:r>
      <w:r w:rsidRPr="00B714F9">
        <w:rPr>
          <w:color w:val="000000"/>
          <w:sz w:val="18"/>
          <w:szCs w:val="18"/>
        </w:rPr>
        <w:t xml:space="preserve"> 2 poręczycieli, których łączne dochody netto uzyskiwane   ze źr</w:t>
      </w:r>
      <w:r w:rsidR="00344967" w:rsidRPr="00B714F9">
        <w:rPr>
          <w:color w:val="000000"/>
          <w:sz w:val="18"/>
          <w:szCs w:val="18"/>
        </w:rPr>
        <w:t xml:space="preserve">ódła przychodu </w:t>
      </w:r>
      <w:r w:rsidRPr="00B714F9">
        <w:rPr>
          <w:color w:val="000000"/>
          <w:sz w:val="18"/>
          <w:szCs w:val="18"/>
        </w:rPr>
        <w:t xml:space="preserve"> z ostatnich 6-ciu miesięcy poprzedzających</w:t>
      </w:r>
      <w:r w:rsidR="00007506" w:rsidRPr="00B714F9">
        <w:rPr>
          <w:color w:val="000000"/>
          <w:sz w:val="18"/>
          <w:szCs w:val="18"/>
        </w:rPr>
        <w:t xml:space="preserve"> </w:t>
      </w:r>
      <w:r w:rsidRPr="00B714F9">
        <w:rPr>
          <w:color w:val="000000"/>
          <w:sz w:val="18"/>
          <w:szCs w:val="18"/>
        </w:rPr>
        <w:t>dzień złożenia wniosku pokrywają wysokość wnioskowanej refundac</w:t>
      </w:r>
      <w:r w:rsidR="003D0D75" w:rsidRPr="00B714F9">
        <w:rPr>
          <w:color w:val="000000"/>
          <w:sz w:val="18"/>
          <w:szCs w:val="18"/>
        </w:rPr>
        <w:t xml:space="preserve">ji i nie mogą być niższe </w:t>
      </w:r>
      <w:r w:rsidR="00007506" w:rsidRPr="00B714F9">
        <w:rPr>
          <w:color w:val="000000"/>
          <w:sz w:val="18"/>
          <w:szCs w:val="18"/>
        </w:rPr>
        <w:t xml:space="preserve">                 </w:t>
      </w:r>
      <w:r w:rsidR="003D0D75" w:rsidRPr="00B714F9">
        <w:rPr>
          <w:color w:val="000000"/>
          <w:sz w:val="18"/>
          <w:szCs w:val="18"/>
        </w:rPr>
        <w:t xml:space="preserve">niż </w:t>
      </w:r>
      <w:r w:rsidR="008D374C">
        <w:rPr>
          <w:color w:val="000000"/>
          <w:sz w:val="18"/>
          <w:szCs w:val="18"/>
        </w:rPr>
        <w:t>4</w:t>
      </w:r>
      <w:r w:rsidR="00DA2BEF" w:rsidRPr="00B714F9">
        <w:rPr>
          <w:color w:val="000000"/>
          <w:sz w:val="18"/>
          <w:szCs w:val="18"/>
        </w:rPr>
        <w:t xml:space="preserve"> </w:t>
      </w:r>
      <w:r w:rsidR="008D374C">
        <w:rPr>
          <w:color w:val="000000"/>
          <w:sz w:val="18"/>
          <w:szCs w:val="18"/>
        </w:rPr>
        <w:t>0</w:t>
      </w:r>
      <w:r w:rsidR="009C1241" w:rsidRPr="00B714F9">
        <w:rPr>
          <w:color w:val="000000"/>
          <w:sz w:val="18"/>
          <w:szCs w:val="18"/>
        </w:rPr>
        <w:t>0</w:t>
      </w:r>
      <w:r w:rsidR="00A36789" w:rsidRPr="00B714F9">
        <w:rPr>
          <w:color w:val="000000"/>
          <w:sz w:val="18"/>
          <w:szCs w:val="18"/>
        </w:rPr>
        <w:t>0,00</w:t>
      </w:r>
      <w:r w:rsidRPr="00B714F9">
        <w:rPr>
          <w:color w:val="000000"/>
          <w:sz w:val="18"/>
          <w:szCs w:val="18"/>
        </w:rPr>
        <w:t xml:space="preserve"> zł. netto miesięcznie</w:t>
      </w:r>
      <w:r w:rsidR="008F7A29" w:rsidRPr="00B714F9">
        <w:rPr>
          <w:color w:val="000000"/>
          <w:sz w:val="18"/>
          <w:szCs w:val="18"/>
        </w:rPr>
        <w:t>, po odjęciu zobowiązań finansowych</w:t>
      </w:r>
      <w:r w:rsidR="007A71E2" w:rsidRPr="00B714F9">
        <w:rPr>
          <w:color w:val="000000"/>
          <w:sz w:val="18"/>
          <w:szCs w:val="18"/>
        </w:rPr>
        <w:t xml:space="preserve">. </w:t>
      </w:r>
      <w:r w:rsidRPr="00B714F9">
        <w:rPr>
          <w:color w:val="000000"/>
          <w:sz w:val="18"/>
          <w:szCs w:val="18"/>
        </w:rPr>
        <w:t xml:space="preserve"> </w:t>
      </w:r>
      <w:r w:rsidR="007A71E2" w:rsidRPr="00B714F9">
        <w:rPr>
          <w:color w:val="000000"/>
          <w:sz w:val="18"/>
          <w:szCs w:val="18"/>
        </w:rPr>
        <w:t xml:space="preserve">Poręczycielami mogą być osoby </w:t>
      </w:r>
      <w:r w:rsidR="008F7A29" w:rsidRPr="00B714F9">
        <w:rPr>
          <w:color w:val="000000"/>
          <w:sz w:val="18"/>
          <w:szCs w:val="18"/>
        </w:rPr>
        <w:t xml:space="preserve">fizyczne </w:t>
      </w:r>
      <w:r w:rsidRPr="00B714F9">
        <w:rPr>
          <w:color w:val="000000"/>
          <w:sz w:val="18"/>
          <w:szCs w:val="18"/>
        </w:rPr>
        <w:t>wraz</w:t>
      </w:r>
      <w:r w:rsidR="008F7A29" w:rsidRPr="00B714F9">
        <w:rPr>
          <w:color w:val="000000"/>
          <w:sz w:val="18"/>
          <w:szCs w:val="18"/>
        </w:rPr>
        <w:t xml:space="preserve"> </w:t>
      </w:r>
      <w:r w:rsidRPr="00B714F9">
        <w:rPr>
          <w:color w:val="000000"/>
          <w:sz w:val="18"/>
          <w:szCs w:val="18"/>
        </w:rPr>
        <w:t>ze współmałżonkiem, osoby prawne, jednostki organizacyjne nie po</w:t>
      </w:r>
      <w:r w:rsidR="00321002" w:rsidRPr="00B714F9">
        <w:rPr>
          <w:color w:val="000000"/>
          <w:sz w:val="18"/>
          <w:szCs w:val="18"/>
        </w:rPr>
        <w:t>siadając</w:t>
      </w:r>
      <w:r w:rsidR="008F7A29" w:rsidRPr="00B714F9">
        <w:rPr>
          <w:color w:val="000000"/>
          <w:sz w:val="18"/>
          <w:szCs w:val="18"/>
        </w:rPr>
        <w:t>e</w:t>
      </w:r>
      <w:r w:rsidR="00321002" w:rsidRPr="00B714F9">
        <w:rPr>
          <w:color w:val="000000"/>
          <w:sz w:val="18"/>
          <w:szCs w:val="18"/>
        </w:rPr>
        <w:t xml:space="preserve"> osobowości prawnej,</w:t>
      </w:r>
    </w:p>
    <w:bookmarkEnd w:id="19"/>
    <w:p w14:paraId="7741177D" w14:textId="77777777" w:rsidR="00651191" w:rsidRPr="00B714F9" w:rsidRDefault="005720B9" w:rsidP="00D555FE">
      <w:pPr>
        <w:pStyle w:val="Osignicie"/>
        <w:numPr>
          <w:ilvl w:val="0"/>
          <w:numId w:val="5"/>
        </w:numPr>
        <w:jc w:val="both"/>
        <w:rPr>
          <w:color w:val="000000"/>
          <w:sz w:val="18"/>
          <w:szCs w:val="18"/>
        </w:rPr>
      </w:pPr>
      <w:r w:rsidRPr="00B714F9">
        <w:rPr>
          <w:color w:val="000000"/>
          <w:sz w:val="18"/>
          <w:szCs w:val="18"/>
        </w:rPr>
        <w:t>gwarancja bankowa</w:t>
      </w:r>
      <w:r w:rsidR="00321002" w:rsidRPr="00B714F9">
        <w:rPr>
          <w:color w:val="000000"/>
          <w:sz w:val="18"/>
          <w:szCs w:val="18"/>
        </w:rPr>
        <w:t>,</w:t>
      </w:r>
    </w:p>
    <w:p w14:paraId="172F0E39" w14:textId="77777777" w:rsidR="00651191" w:rsidRPr="00B714F9" w:rsidRDefault="005720B9" w:rsidP="00D555FE">
      <w:pPr>
        <w:pStyle w:val="Osignicie"/>
        <w:numPr>
          <w:ilvl w:val="0"/>
          <w:numId w:val="5"/>
        </w:numPr>
        <w:jc w:val="both"/>
        <w:rPr>
          <w:color w:val="000000"/>
          <w:sz w:val="18"/>
          <w:szCs w:val="18"/>
        </w:rPr>
      </w:pPr>
      <w:r w:rsidRPr="00B714F9">
        <w:rPr>
          <w:color w:val="000000"/>
          <w:sz w:val="18"/>
          <w:szCs w:val="18"/>
        </w:rPr>
        <w:t xml:space="preserve">zastaw </w:t>
      </w:r>
      <w:r w:rsidR="00546350" w:rsidRPr="00B714F9">
        <w:rPr>
          <w:color w:val="000000"/>
          <w:sz w:val="18"/>
          <w:szCs w:val="18"/>
        </w:rPr>
        <w:t xml:space="preserve">rejestrowy </w:t>
      </w:r>
      <w:r w:rsidRPr="00B714F9">
        <w:rPr>
          <w:color w:val="000000"/>
          <w:sz w:val="18"/>
          <w:szCs w:val="18"/>
        </w:rPr>
        <w:t xml:space="preserve">na prawach </w:t>
      </w:r>
      <w:r w:rsidR="00895A16" w:rsidRPr="00B714F9">
        <w:rPr>
          <w:color w:val="000000"/>
          <w:sz w:val="18"/>
          <w:szCs w:val="18"/>
        </w:rPr>
        <w:t>lub</w:t>
      </w:r>
      <w:r w:rsidRPr="00B714F9">
        <w:rPr>
          <w:color w:val="000000"/>
          <w:sz w:val="18"/>
          <w:szCs w:val="18"/>
        </w:rPr>
        <w:t xml:space="preserve"> rzeczach</w:t>
      </w:r>
      <w:r w:rsidR="00321002" w:rsidRPr="00B714F9">
        <w:rPr>
          <w:color w:val="000000"/>
          <w:sz w:val="18"/>
          <w:szCs w:val="18"/>
        </w:rPr>
        <w:t>,</w:t>
      </w:r>
    </w:p>
    <w:p w14:paraId="03416545" w14:textId="77777777" w:rsidR="00651191" w:rsidRPr="00B714F9" w:rsidRDefault="005720B9" w:rsidP="00D555FE">
      <w:pPr>
        <w:pStyle w:val="Osignicie"/>
        <w:numPr>
          <w:ilvl w:val="0"/>
          <w:numId w:val="5"/>
        </w:numPr>
        <w:jc w:val="both"/>
        <w:rPr>
          <w:color w:val="000000"/>
          <w:sz w:val="18"/>
          <w:szCs w:val="18"/>
        </w:rPr>
      </w:pPr>
      <w:r w:rsidRPr="00B714F9">
        <w:rPr>
          <w:color w:val="000000"/>
          <w:sz w:val="18"/>
          <w:szCs w:val="18"/>
        </w:rPr>
        <w:t xml:space="preserve">blokada </w:t>
      </w:r>
      <w:r w:rsidR="00C96043" w:rsidRPr="00B714F9">
        <w:rPr>
          <w:color w:val="000000"/>
          <w:sz w:val="18"/>
          <w:szCs w:val="18"/>
        </w:rPr>
        <w:t>środków zgromadzonych na rachunku bankowym</w:t>
      </w:r>
      <w:r w:rsidR="00321002" w:rsidRPr="00B714F9">
        <w:rPr>
          <w:color w:val="000000"/>
          <w:sz w:val="18"/>
          <w:szCs w:val="18"/>
        </w:rPr>
        <w:t>,</w:t>
      </w:r>
    </w:p>
    <w:p w14:paraId="7ED6C342" w14:textId="77777777" w:rsidR="00EE1268" w:rsidRPr="00B714F9" w:rsidRDefault="005720B9" w:rsidP="00D555FE">
      <w:pPr>
        <w:pStyle w:val="Osignicie"/>
        <w:numPr>
          <w:ilvl w:val="0"/>
          <w:numId w:val="5"/>
        </w:numPr>
        <w:rPr>
          <w:color w:val="000000"/>
          <w:sz w:val="18"/>
          <w:szCs w:val="18"/>
        </w:rPr>
      </w:pPr>
      <w:r w:rsidRPr="00B714F9">
        <w:rPr>
          <w:color w:val="000000"/>
          <w:sz w:val="18"/>
          <w:szCs w:val="18"/>
        </w:rPr>
        <w:t xml:space="preserve">zgoda na dobrowolne poddanie się egzekucji </w:t>
      </w:r>
      <w:r w:rsidR="00EE1268" w:rsidRPr="00B714F9">
        <w:rPr>
          <w:color w:val="000000"/>
          <w:sz w:val="18"/>
          <w:szCs w:val="18"/>
        </w:rPr>
        <w:t xml:space="preserve"> w formie aktu notarialneg</w:t>
      </w:r>
      <w:r w:rsidR="00EE1268" w:rsidRPr="00264EC5">
        <w:rPr>
          <w:color w:val="000000"/>
          <w:sz w:val="18"/>
          <w:szCs w:val="18"/>
        </w:rPr>
        <w:t>o</w:t>
      </w:r>
      <w:r w:rsidR="00D555FE" w:rsidRPr="00264EC5">
        <w:rPr>
          <w:color w:val="000000"/>
          <w:sz w:val="18"/>
          <w:szCs w:val="18"/>
        </w:rPr>
        <w:t>,</w:t>
      </w:r>
      <w:r w:rsidR="00D555FE" w:rsidRPr="00B714F9">
        <w:rPr>
          <w:color w:val="000000"/>
          <w:sz w:val="18"/>
          <w:szCs w:val="18"/>
        </w:rPr>
        <w:t xml:space="preserve"> </w:t>
      </w:r>
      <w:r w:rsidR="00773017" w:rsidRPr="00B714F9">
        <w:rPr>
          <w:color w:val="000000"/>
          <w:sz w:val="18"/>
          <w:szCs w:val="18"/>
        </w:rPr>
        <w:t xml:space="preserve"> </w:t>
      </w:r>
      <w:r w:rsidR="00D11479" w:rsidRPr="00B714F9">
        <w:rPr>
          <w:color w:val="000000"/>
          <w:sz w:val="18"/>
          <w:szCs w:val="18"/>
        </w:rPr>
        <w:t xml:space="preserve">(z </w:t>
      </w:r>
      <w:r w:rsidR="006F73E0" w:rsidRPr="00B714F9">
        <w:rPr>
          <w:color w:val="000000"/>
          <w:sz w:val="18"/>
          <w:szCs w:val="18"/>
        </w:rPr>
        <w:t>o</w:t>
      </w:r>
      <w:r w:rsidR="00D11479" w:rsidRPr="00B714F9">
        <w:rPr>
          <w:color w:val="000000"/>
          <w:sz w:val="18"/>
          <w:szCs w:val="18"/>
        </w:rPr>
        <w:t>świadczeniem majątkowym stanowiącym załącznik nr</w:t>
      </w:r>
      <w:r w:rsidR="006F73E0" w:rsidRPr="00B714F9">
        <w:rPr>
          <w:color w:val="000000"/>
          <w:sz w:val="18"/>
          <w:szCs w:val="18"/>
        </w:rPr>
        <w:t xml:space="preserve"> 4 do wniosku).</w:t>
      </w:r>
    </w:p>
    <w:p w14:paraId="100DA7DA" w14:textId="77777777" w:rsidR="00AB6090" w:rsidRPr="00B714F9" w:rsidRDefault="00AB6090" w:rsidP="00AB6090">
      <w:pPr>
        <w:pStyle w:val="Osignicie"/>
        <w:numPr>
          <w:ilvl w:val="0"/>
          <w:numId w:val="14"/>
        </w:numPr>
        <w:rPr>
          <w:color w:val="000000"/>
          <w:sz w:val="18"/>
          <w:szCs w:val="18"/>
        </w:rPr>
      </w:pPr>
      <w:r w:rsidRPr="00B714F9">
        <w:rPr>
          <w:color w:val="000000"/>
          <w:sz w:val="18"/>
          <w:szCs w:val="18"/>
        </w:rPr>
        <w:t>Poręczenia, o których mowa w ust. 1, może udzielić osoba fizyczna lub osoba prawna.</w:t>
      </w:r>
    </w:p>
    <w:p w14:paraId="76ED1DC0" w14:textId="4A788705" w:rsidR="00AB6090" w:rsidRPr="00B714F9" w:rsidRDefault="00AB6090" w:rsidP="00AB6090">
      <w:pPr>
        <w:pStyle w:val="Osignicie"/>
        <w:numPr>
          <w:ilvl w:val="0"/>
          <w:numId w:val="14"/>
        </w:numPr>
        <w:rPr>
          <w:color w:val="000000"/>
          <w:sz w:val="18"/>
          <w:szCs w:val="18"/>
        </w:rPr>
      </w:pPr>
      <w:r w:rsidRPr="00B714F9">
        <w:rPr>
          <w:color w:val="000000"/>
          <w:sz w:val="18"/>
          <w:szCs w:val="18"/>
        </w:rPr>
        <w:t xml:space="preserve">Zabezpieczenie może zostać ustanowione w jednej lub kilku formach. </w:t>
      </w:r>
      <w:r w:rsidRPr="00B714F9">
        <w:rPr>
          <w:color w:val="000000"/>
          <w:sz w:val="18"/>
          <w:szCs w:val="18"/>
        </w:rPr>
        <w:br/>
        <w:t xml:space="preserve">Przy zabezpieczeniu w formie weksla in blanco </w:t>
      </w:r>
      <w:r w:rsidR="00410288">
        <w:rPr>
          <w:color w:val="000000"/>
          <w:sz w:val="18"/>
          <w:szCs w:val="18"/>
        </w:rPr>
        <w:t>lub</w:t>
      </w:r>
      <w:r w:rsidRPr="00B714F9">
        <w:rPr>
          <w:color w:val="000000"/>
          <w:sz w:val="18"/>
          <w:szCs w:val="18"/>
        </w:rPr>
        <w:t xml:space="preserve"> aktu notarialnego o poddaniu się egzekucji </w:t>
      </w:r>
      <w:r w:rsidRPr="00B714F9">
        <w:rPr>
          <w:color w:val="000000"/>
          <w:sz w:val="18"/>
          <w:szCs w:val="18"/>
          <w:u w:val="single"/>
        </w:rPr>
        <w:t>jest konieczne</w:t>
      </w:r>
      <w:r w:rsidRPr="00B714F9">
        <w:rPr>
          <w:color w:val="000000"/>
          <w:sz w:val="18"/>
          <w:szCs w:val="18"/>
        </w:rPr>
        <w:t xml:space="preserve"> ustanowienie dodatkowego zabezpieczenia. </w:t>
      </w:r>
    </w:p>
    <w:p w14:paraId="019B3A80" w14:textId="77777777" w:rsidR="00183F9E" w:rsidRPr="00B714F9" w:rsidRDefault="00D4700F" w:rsidP="008F48E2">
      <w:pPr>
        <w:pStyle w:val="Osignicie"/>
        <w:numPr>
          <w:ilvl w:val="0"/>
          <w:numId w:val="14"/>
        </w:numPr>
        <w:rPr>
          <w:color w:val="000000"/>
          <w:sz w:val="18"/>
          <w:szCs w:val="18"/>
        </w:rPr>
      </w:pPr>
      <w:r w:rsidRPr="00B714F9">
        <w:rPr>
          <w:color w:val="000000"/>
          <w:sz w:val="18"/>
          <w:szCs w:val="18"/>
        </w:rPr>
        <w:t>Wartość wybranej f</w:t>
      </w:r>
      <w:r w:rsidR="009510B1" w:rsidRPr="00B714F9">
        <w:rPr>
          <w:color w:val="000000"/>
          <w:sz w:val="18"/>
          <w:szCs w:val="18"/>
        </w:rPr>
        <w:t>ormy zabezpieczenia wymienion</w:t>
      </w:r>
      <w:r w:rsidR="00BD4F4D" w:rsidRPr="00B714F9">
        <w:rPr>
          <w:color w:val="000000"/>
          <w:sz w:val="18"/>
          <w:szCs w:val="18"/>
        </w:rPr>
        <w:t>ej</w:t>
      </w:r>
      <w:r w:rsidR="00E05F3D" w:rsidRPr="00B714F9">
        <w:rPr>
          <w:color w:val="000000"/>
          <w:sz w:val="18"/>
          <w:szCs w:val="18"/>
        </w:rPr>
        <w:t xml:space="preserve"> w ust.1 pkt. 3-6</w:t>
      </w:r>
      <w:r w:rsidRPr="00B714F9">
        <w:rPr>
          <w:color w:val="000000"/>
          <w:sz w:val="18"/>
          <w:szCs w:val="18"/>
        </w:rPr>
        <w:t>,</w:t>
      </w:r>
      <w:r w:rsidR="009510B1" w:rsidRPr="00B714F9">
        <w:rPr>
          <w:color w:val="000000"/>
          <w:sz w:val="18"/>
          <w:szCs w:val="18"/>
        </w:rPr>
        <w:t xml:space="preserve"> </w:t>
      </w:r>
      <w:r w:rsidRPr="00B714F9">
        <w:rPr>
          <w:color w:val="000000"/>
          <w:sz w:val="18"/>
          <w:szCs w:val="18"/>
        </w:rPr>
        <w:t xml:space="preserve">nie może być niższa </w:t>
      </w:r>
      <w:r w:rsidR="009510B1" w:rsidRPr="00B714F9">
        <w:rPr>
          <w:color w:val="000000"/>
          <w:sz w:val="18"/>
          <w:szCs w:val="18"/>
        </w:rPr>
        <w:t>niż 150%</w:t>
      </w:r>
      <w:r w:rsidR="00D97C22" w:rsidRPr="00B714F9">
        <w:rPr>
          <w:color w:val="000000"/>
          <w:sz w:val="18"/>
          <w:szCs w:val="18"/>
        </w:rPr>
        <w:t xml:space="preserve"> </w:t>
      </w:r>
      <w:r w:rsidR="009510B1" w:rsidRPr="00B714F9">
        <w:rPr>
          <w:color w:val="000000"/>
          <w:sz w:val="18"/>
          <w:szCs w:val="18"/>
        </w:rPr>
        <w:t xml:space="preserve"> </w:t>
      </w:r>
      <w:r w:rsidR="00D97C22" w:rsidRPr="00B714F9">
        <w:rPr>
          <w:color w:val="000000"/>
          <w:sz w:val="18"/>
          <w:szCs w:val="18"/>
        </w:rPr>
        <w:t>kwoty</w:t>
      </w:r>
      <w:r w:rsidR="009510B1" w:rsidRPr="00B714F9">
        <w:rPr>
          <w:color w:val="000000"/>
          <w:sz w:val="18"/>
          <w:szCs w:val="18"/>
        </w:rPr>
        <w:t xml:space="preserve"> refundacji</w:t>
      </w:r>
      <w:r w:rsidR="00D97C22" w:rsidRPr="00B714F9">
        <w:rPr>
          <w:color w:val="000000"/>
          <w:sz w:val="18"/>
          <w:szCs w:val="18"/>
        </w:rPr>
        <w:t>. Kwota wartości zabezpieczenia zostaje zapisana w Umowie</w:t>
      </w:r>
      <w:r w:rsidR="009510B1" w:rsidRPr="00B714F9">
        <w:rPr>
          <w:color w:val="000000"/>
          <w:sz w:val="18"/>
          <w:szCs w:val="18"/>
        </w:rPr>
        <w:t>.</w:t>
      </w:r>
    </w:p>
    <w:p w14:paraId="3B1FFBC5" w14:textId="77777777" w:rsidR="00D97C22" w:rsidRPr="00671DF2" w:rsidRDefault="009510B1" w:rsidP="00671DF2">
      <w:pPr>
        <w:pStyle w:val="Osignicie"/>
        <w:numPr>
          <w:ilvl w:val="0"/>
          <w:numId w:val="14"/>
        </w:numPr>
        <w:rPr>
          <w:b/>
          <w:sz w:val="18"/>
          <w:szCs w:val="18"/>
        </w:rPr>
      </w:pPr>
      <w:r w:rsidRPr="005D6738">
        <w:rPr>
          <w:sz w:val="18"/>
          <w:szCs w:val="18"/>
        </w:rPr>
        <w:t>Dokumenty</w:t>
      </w:r>
      <w:r w:rsidRPr="005D6738">
        <w:rPr>
          <w:b/>
          <w:sz w:val="18"/>
          <w:szCs w:val="18"/>
        </w:rPr>
        <w:t xml:space="preserve"> </w:t>
      </w:r>
      <w:r w:rsidRPr="005D6738">
        <w:rPr>
          <w:sz w:val="18"/>
          <w:szCs w:val="18"/>
        </w:rPr>
        <w:t>wymagane od poręczycieli:</w:t>
      </w:r>
    </w:p>
    <w:p w14:paraId="550A820B" w14:textId="77777777" w:rsidR="004A2BD2" w:rsidRPr="00B714F9" w:rsidRDefault="00C45B14" w:rsidP="004A2BD2">
      <w:pPr>
        <w:pStyle w:val="Osignicie"/>
        <w:numPr>
          <w:ilvl w:val="0"/>
          <w:numId w:val="6"/>
        </w:numPr>
        <w:jc w:val="both"/>
        <w:rPr>
          <w:color w:val="000000"/>
          <w:sz w:val="18"/>
          <w:szCs w:val="18"/>
        </w:rPr>
      </w:pPr>
      <w:r w:rsidRPr="005D6738">
        <w:rPr>
          <w:sz w:val="18"/>
          <w:szCs w:val="18"/>
        </w:rPr>
        <w:lastRenderedPageBreak/>
        <w:t xml:space="preserve">oświadczenie o uzyskiwanych dochodach ze wskazaniem źródła i kwoty dochodu oraz o aktualnych zobowiązaniach finansowych z określeniem wysokości miesięcznej spłaty zadłużenia, </w:t>
      </w:r>
      <w:r w:rsidR="00A26679" w:rsidRPr="005D6738">
        <w:rPr>
          <w:sz w:val="18"/>
          <w:szCs w:val="18"/>
        </w:rPr>
        <w:t>zawierające</w:t>
      </w:r>
      <w:r w:rsidRPr="005D6738">
        <w:rPr>
          <w:sz w:val="18"/>
          <w:szCs w:val="18"/>
        </w:rPr>
        <w:t xml:space="preserve"> jednocześnie imię, nazwisko, adres zamieszkania, nu</w:t>
      </w:r>
      <w:r w:rsidR="00F235C7" w:rsidRPr="005D6738">
        <w:rPr>
          <w:sz w:val="18"/>
          <w:szCs w:val="18"/>
        </w:rPr>
        <w:t>mer PESEL, jeżeli został nadany</w:t>
      </w:r>
      <w:r w:rsidRPr="005D6738">
        <w:rPr>
          <w:sz w:val="18"/>
          <w:szCs w:val="18"/>
        </w:rPr>
        <w:t xml:space="preserve"> oraz nazwę </w:t>
      </w:r>
      <w:r w:rsidR="00007506" w:rsidRPr="005D6738">
        <w:rPr>
          <w:sz w:val="18"/>
          <w:szCs w:val="18"/>
        </w:rPr>
        <w:t xml:space="preserve">           </w:t>
      </w:r>
      <w:r w:rsidRPr="005D6738">
        <w:rPr>
          <w:sz w:val="18"/>
          <w:szCs w:val="18"/>
        </w:rPr>
        <w:t>i numer dokumentu potwierdzającego tożsamość.</w:t>
      </w:r>
      <w:r w:rsidR="00797AF3" w:rsidRPr="005D6738">
        <w:rPr>
          <w:sz w:val="18"/>
          <w:szCs w:val="18"/>
        </w:rPr>
        <w:t xml:space="preserve"> </w:t>
      </w:r>
      <w:r w:rsidR="00A26679" w:rsidRPr="005D6738">
        <w:rPr>
          <w:sz w:val="18"/>
          <w:szCs w:val="18"/>
        </w:rPr>
        <w:t>(</w:t>
      </w:r>
      <w:r w:rsidR="00797AF3" w:rsidRPr="005D6738">
        <w:rPr>
          <w:sz w:val="18"/>
          <w:szCs w:val="18"/>
        </w:rPr>
        <w:t xml:space="preserve">Załącznik nr </w:t>
      </w:r>
      <w:r w:rsidRPr="005D6738">
        <w:rPr>
          <w:sz w:val="18"/>
          <w:szCs w:val="18"/>
        </w:rPr>
        <w:t>2</w:t>
      </w:r>
      <w:r w:rsidR="00797AF3" w:rsidRPr="005D6738">
        <w:rPr>
          <w:sz w:val="18"/>
          <w:szCs w:val="18"/>
        </w:rPr>
        <w:t xml:space="preserve"> </w:t>
      </w:r>
      <w:r w:rsidR="00D627D1">
        <w:rPr>
          <w:sz w:val="18"/>
          <w:szCs w:val="18"/>
        </w:rPr>
        <w:t xml:space="preserve">lub 2a </w:t>
      </w:r>
      <w:r w:rsidR="00797AF3" w:rsidRPr="005D6738">
        <w:rPr>
          <w:sz w:val="18"/>
          <w:szCs w:val="18"/>
        </w:rPr>
        <w:t>do wniosku</w:t>
      </w:r>
      <w:r w:rsidR="00A26679" w:rsidRPr="005D6738">
        <w:rPr>
          <w:sz w:val="18"/>
          <w:szCs w:val="18"/>
        </w:rPr>
        <w:t>)</w:t>
      </w:r>
      <w:r w:rsidR="009F6531" w:rsidRPr="005D6738">
        <w:rPr>
          <w:sz w:val="18"/>
          <w:szCs w:val="18"/>
        </w:rPr>
        <w:t>.  Wymienione oświadczenia należy dostarczyć do Urzędu bezpośrednio przed rozpatrzeniem wniosku.</w:t>
      </w:r>
      <w:r w:rsidR="00F235C7" w:rsidRPr="005D6738">
        <w:rPr>
          <w:sz w:val="18"/>
          <w:szCs w:val="18"/>
        </w:rPr>
        <w:t xml:space="preserve"> Urząd powiadomi wnioskodawcę pisemnie lub telefonicznie o terminie rozpatrzenia wniosku i konieczności </w:t>
      </w:r>
      <w:r w:rsidR="00F235C7" w:rsidRPr="00B714F9">
        <w:rPr>
          <w:color w:val="000000"/>
          <w:sz w:val="18"/>
          <w:szCs w:val="18"/>
        </w:rPr>
        <w:t>ich dostarczenia.</w:t>
      </w:r>
    </w:p>
    <w:p w14:paraId="0F2BBE42" w14:textId="77777777" w:rsidR="005D64D3" w:rsidRPr="00B714F9" w:rsidRDefault="005D64D3" w:rsidP="004A2BD2">
      <w:pPr>
        <w:pStyle w:val="Osignicie"/>
        <w:numPr>
          <w:ilvl w:val="0"/>
          <w:numId w:val="6"/>
        </w:numPr>
        <w:jc w:val="both"/>
        <w:rPr>
          <w:color w:val="000000"/>
          <w:sz w:val="18"/>
          <w:szCs w:val="18"/>
        </w:rPr>
      </w:pPr>
      <w:r w:rsidRPr="00B714F9">
        <w:rPr>
          <w:color w:val="000000"/>
          <w:sz w:val="18"/>
          <w:szCs w:val="18"/>
        </w:rPr>
        <w:t>Oświadczenie o sytuacji finansowej i majątkowej – załącznik nr 5 do wniosku w przypadku poręczenia udzielonego przez osobę prawną</w:t>
      </w:r>
      <w:r w:rsidR="00C1287B" w:rsidRPr="00B714F9">
        <w:rPr>
          <w:color w:val="000000"/>
          <w:sz w:val="18"/>
          <w:szCs w:val="18"/>
        </w:rPr>
        <w:t xml:space="preserve"> ( w uzasadnionych przypadkach Urząd może żądać dokumentów na okoliczność  stwierdzenia prawdziwości niniejszego oś</w:t>
      </w:r>
      <w:r w:rsidR="008D374C">
        <w:rPr>
          <w:color w:val="000000"/>
          <w:sz w:val="18"/>
          <w:szCs w:val="18"/>
        </w:rPr>
        <w:t>w</w:t>
      </w:r>
      <w:r w:rsidR="00C1287B" w:rsidRPr="00B714F9">
        <w:rPr>
          <w:color w:val="000000"/>
          <w:sz w:val="18"/>
          <w:szCs w:val="18"/>
        </w:rPr>
        <w:t>iadczenia).</w:t>
      </w:r>
    </w:p>
    <w:p w14:paraId="1C2EB0C9" w14:textId="1620D0E6" w:rsidR="00183F9E" w:rsidRDefault="00BA7B5C" w:rsidP="008F48E2">
      <w:pPr>
        <w:numPr>
          <w:ilvl w:val="0"/>
          <w:numId w:val="14"/>
        </w:numPr>
        <w:jc w:val="both"/>
        <w:rPr>
          <w:sz w:val="18"/>
          <w:szCs w:val="18"/>
        </w:rPr>
      </w:pPr>
      <w:r w:rsidRPr="00B714F9">
        <w:rPr>
          <w:color w:val="000000"/>
          <w:sz w:val="18"/>
          <w:szCs w:val="18"/>
        </w:rPr>
        <w:t xml:space="preserve">Poręczycielem nie może </w:t>
      </w:r>
      <w:r w:rsidRPr="00C44E95">
        <w:rPr>
          <w:color w:val="000000"/>
          <w:sz w:val="18"/>
          <w:szCs w:val="18"/>
        </w:rPr>
        <w:t>być</w:t>
      </w:r>
      <w:r w:rsidR="0014578E" w:rsidRPr="00C44E95">
        <w:rPr>
          <w:color w:val="000000"/>
          <w:sz w:val="18"/>
          <w:szCs w:val="18"/>
        </w:rPr>
        <w:t xml:space="preserve"> </w:t>
      </w:r>
      <w:r w:rsidR="0014578E" w:rsidRPr="00117D83">
        <w:rPr>
          <w:color w:val="000000"/>
          <w:sz w:val="18"/>
          <w:szCs w:val="18"/>
        </w:rPr>
        <w:t>osoba powyżej 70 roku życia</w:t>
      </w:r>
      <w:r w:rsidR="00C44E95">
        <w:rPr>
          <w:color w:val="000000"/>
          <w:sz w:val="18"/>
          <w:szCs w:val="18"/>
        </w:rPr>
        <w:t>,</w:t>
      </w:r>
      <w:r w:rsidRPr="00B714F9">
        <w:rPr>
          <w:color w:val="000000"/>
          <w:sz w:val="18"/>
          <w:szCs w:val="18"/>
        </w:rPr>
        <w:t xml:space="preserve"> </w:t>
      </w:r>
      <w:r w:rsidR="00E2282C" w:rsidRPr="00B714F9">
        <w:rPr>
          <w:color w:val="000000"/>
          <w:sz w:val="18"/>
          <w:szCs w:val="18"/>
        </w:rPr>
        <w:t xml:space="preserve">małżonek </w:t>
      </w:r>
      <w:r w:rsidR="002E72C0" w:rsidRPr="00B714F9">
        <w:rPr>
          <w:color w:val="000000"/>
          <w:sz w:val="18"/>
          <w:szCs w:val="18"/>
        </w:rPr>
        <w:t>W</w:t>
      </w:r>
      <w:r w:rsidR="00E2282C" w:rsidRPr="00B714F9">
        <w:rPr>
          <w:color w:val="000000"/>
          <w:sz w:val="18"/>
          <w:szCs w:val="18"/>
        </w:rPr>
        <w:t>nioskodawcy,</w:t>
      </w:r>
      <w:r w:rsidRPr="00B714F9">
        <w:rPr>
          <w:color w:val="000000"/>
          <w:sz w:val="18"/>
          <w:szCs w:val="18"/>
        </w:rPr>
        <w:t xml:space="preserve"> małżonek poręczyciela pozostający </w:t>
      </w:r>
      <w:r w:rsidRPr="005D6738">
        <w:rPr>
          <w:sz w:val="18"/>
          <w:szCs w:val="18"/>
        </w:rPr>
        <w:t xml:space="preserve">z nim we wspólnocie majątkowej, pracownik zatrudniony  u </w:t>
      </w:r>
      <w:r w:rsidR="002E72C0" w:rsidRPr="005D6738">
        <w:rPr>
          <w:sz w:val="18"/>
          <w:szCs w:val="18"/>
        </w:rPr>
        <w:t>W</w:t>
      </w:r>
      <w:r w:rsidRPr="005D6738">
        <w:rPr>
          <w:sz w:val="18"/>
          <w:szCs w:val="18"/>
        </w:rPr>
        <w:t>nioskodawcy</w:t>
      </w:r>
      <w:r w:rsidR="00F52F25" w:rsidRPr="005D6738">
        <w:rPr>
          <w:sz w:val="18"/>
          <w:szCs w:val="18"/>
        </w:rPr>
        <w:t>, osoby zatrudnione poza terenem Rzeczpospolitej Polskiej</w:t>
      </w:r>
      <w:r w:rsidR="00E2282C" w:rsidRPr="005D6738">
        <w:rPr>
          <w:sz w:val="18"/>
          <w:szCs w:val="18"/>
        </w:rPr>
        <w:t xml:space="preserve"> oraz </w:t>
      </w:r>
      <w:r w:rsidRPr="005D6738">
        <w:rPr>
          <w:sz w:val="18"/>
          <w:szCs w:val="18"/>
        </w:rPr>
        <w:t xml:space="preserve">osoba będąca  </w:t>
      </w:r>
      <w:r w:rsidR="00D84F74" w:rsidRPr="005D6738">
        <w:rPr>
          <w:sz w:val="18"/>
          <w:szCs w:val="18"/>
        </w:rPr>
        <w:t>dłużnikiem Funduszu Pracy.</w:t>
      </w:r>
    </w:p>
    <w:p w14:paraId="4640DB72" w14:textId="77777777" w:rsidR="00AA67B3" w:rsidRPr="005D6738" w:rsidRDefault="00AA67B3" w:rsidP="008F48E2">
      <w:pPr>
        <w:numPr>
          <w:ilvl w:val="0"/>
          <w:numId w:val="14"/>
        </w:numPr>
        <w:jc w:val="both"/>
        <w:rPr>
          <w:sz w:val="18"/>
          <w:szCs w:val="18"/>
        </w:rPr>
      </w:pPr>
      <w:r w:rsidRPr="005D6738">
        <w:rPr>
          <w:sz w:val="18"/>
          <w:szCs w:val="18"/>
        </w:rPr>
        <w:t xml:space="preserve">Wszelkie koszty związane z ustanowieniem zabezpieczenia ponosi </w:t>
      </w:r>
      <w:r w:rsidR="002E72C0" w:rsidRPr="005D6738">
        <w:rPr>
          <w:sz w:val="18"/>
          <w:szCs w:val="18"/>
        </w:rPr>
        <w:t>W</w:t>
      </w:r>
      <w:r w:rsidRPr="005D6738">
        <w:rPr>
          <w:sz w:val="18"/>
          <w:szCs w:val="18"/>
        </w:rPr>
        <w:t>nioskodawca.</w:t>
      </w:r>
    </w:p>
    <w:p w14:paraId="412F88BE" w14:textId="77777777" w:rsidR="00546350" w:rsidRPr="00D555FE" w:rsidRDefault="00F235C7" w:rsidP="00546350">
      <w:pPr>
        <w:numPr>
          <w:ilvl w:val="0"/>
          <w:numId w:val="14"/>
        </w:numPr>
        <w:jc w:val="both"/>
        <w:rPr>
          <w:sz w:val="18"/>
          <w:szCs w:val="18"/>
        </w:rPr>
      </w:pPr>
      <w:r w:rsidRPr="005D6738">
        <w:rPr>
          <w:sz w:val="18"/>
          <w:szCs w:val="18"/>
        </w:rPr>
        <w:t>Dyrektor</w:t>
      </w:r>
      <w:r w:rsidR="00644382" w:rsidRPr="005D6738">
        <w:rPr>
          <w:sz w:val="18"/>
          <w:szCs w:val="18"/>
        </w:rPr>
        <w:t xml:space="preserve"> jako dysponent środków publicznych zastrzega sobie prawo podjęcia ostatecznej decyzji dotyczącej formy zabezpieczenia zwrotu przyznanej refundacji.</w:t>
      </w:r>
    </w:p>
    <w:p w14:paraId="579DC32E" w14:textId="77777777" w:rsidR="00546350" w:rsidRPr="005D6738" w:rsidRDefault="00546350" w:rsidP="00546350">
      <w:pPr>
        <w:jc w:val="both"/>
        <w:rPr>
          <w:sz w:val="18"/>
          <w:szCs w:val="18"/>
        </w:rPr>
      </w:pPr>
    </w:p>
    <w:p w14:paraId="5A55939A" w14:textId="77777777" w:rsidR="00EB5AC2" w:rsidRPr="005D6738" w:rsidRDefault="00604064" w:rsidP="00EB5AC2">
      <w:pPr>
        <w:jc w:val="center"/>
        <w:rPr>
          <w:b/>
          <w:sz w:val="20"/>
          <w:szCs w:val="20"/>
        </w:rPr>
      </w:pPr>
      <w:r w:rsidRPr="005D6738">
        <w:rPr>
          <w:b/>
          <w:sz w:val="20"/>
          <w:szCs w:val="20"/>
        </w:rPr>
        <w:t>§ 7</w:t>
      </w:r>
    </w:p>
    <w:p w14:paraId="200C5742" w14:textId="77777777" w:rsidR="000F15C5" w:rsidRPr="005D6738" w:rsidRDefault="000F15C5" w:rsidP="000F15C5">
      <w:pPr>
        <w:jc w:val="center"/>
        <w:rPr>
          <w:b/>
          <w:sz w:val="20"/>
          <w:szCs w:val="20"/>
        </w:rPr>
      </w:pPr>
    </w:p>
    <w:p w14:paraId="147C506D" w14:textId="77777777" w:rsidR="000F15C5" w:rsidRPr="005D6738" w:rsidRDefault="000F15C5" w:rsidP="000F15C5">
      <w:pPr>
        <w:jc w:val="center"/>
        <w:rPr>
          <w:b/>
          <w:sz w:val="20"/>
          <w:szCs w:val="20"/>
        </w:rPr>
      </w:pPr>
      <w:r w:rsidRPr="005D6738">
        <w:rPr>
          <w:b/>
          <w:sz w:val="20"/>
          <w:szCs w:val="20"/>
        </w:rPr>
        <w:t>ZAWARCIE UMOWY</w:t>
      </w:r>
    </w:p>
    <w:p w14:paraId="00262A16" w14:textId="77777777" w:rsidR="000F15C5" w:rsidRPr="004D488A" w:rsidRDefault="000F15C5" w:rsidP="000F15C5">
      <w:pPr>
        <w:jc w:val="center"/>
        <w:rPr>
          <w:b/>
          <w:sz w:val="20"/>
          <w:szCs w:val="20"/>
        </w:rPr>
      </w:pPr>
    </w:p>
    <w:p w14:paraId="53294237" w14:textId="77777777" w:rsidR="000F15C5" w:rsidRPr="004D488A" w:rsidRDefault="000F15C5" w:rsidP="008F48E2">
      <w:pPr>
        <w:pStyle w:val="Stopka"/>
        <w:numPr>
          <w:ilvl w:val="0"/>
          <w:numId w:val="11"/>
        </w:numPr>
        <w:tabs>
          <w:tab w:val="clear" w:pos="4536"/>
          <w:tab w:val="clear" w:pos="9072"/>
        </w:tabs>
        <w:jc w:val="both"/>
        <w:rPr>
          <w:sz w:val="18"/>
          <w:szCs w:val="18"/>
        </w:rPr>
      </w:pPr>
      <w:r w:rsidRPr="004D488A">
        <w:rPr>
          <w:sz w:val="18"/>
          <w:szCs w:val="18"/>
        </w:rPr>
        <w:t>Refundacja ze środków Funduszu Pracy dokonywana jest na podstawie umowy cywilno-prawnej,</w:t>
      </w:r>
      <w:r w:rsidR="007A2AC7" w:rsidRPr="004D488A">
        <w:rPr>
          <w:sz w:val="18"/>
          <w:szCs w:val="18"/>
        </w:rPr>
        <w:t xml:space="preserve"> </w:t>
      </w:r>
      <w:r w:rsidRPr="004D488A">
        <w:rPr>
          <w:sz w:val="18"/>
          <w:szCs w:val="18"/>
        </w:rPr>
        <w:t>zawartej</w:t>
      </w:r>
      <w:r w:rsidR="007A2AC7" w:rsidRPr="004D488A">
        <w:rPr>
          <w:sz w:val="18"/>
          <w:szCs w:val="18"/>
        </w:rPr>
        <w:t xml:space="preserve"> </w:t>
      </w:r>
      <w:r w:rsidRPr="004D488A">
        <w:rPr>
          <w:sz w:val="18"/>
          <w:szCs w:val="18"/>
        </w:rPr>
        <w:t>pomiędzy</w:t>
      </w:r>
      <w:r w:rsidR="007A2AC7" w:rsidRPr="004D488A">
        <w:rPr>
          <w:sz w:val="18"/>
          <w:szCs w:val="18"/>
        </w:rPr>
        <w:t xml:space="preserve"> </w:t>
      </w:r>
      <w:r w:rsidR="002E72C0" w:rsidRPr="004D488A">
        <w:rPr>
          <w:sz w:val="18"/>
          <w:szCs w:val="18"/>
        </w:rPr>
        <w:t>W</w:t>
      </w:r>
      <w:r w:rsidR="007A2AC7" w:rsidRPr="004D488A">
        <w:rPr>
          <w:sz w:val="18"/>
          <w:szCs w:val="18"/>
        </w:rPr>
        <w:t xml:space="preserve">nioskodawcą </w:t>
      </w:r>
      <w:r w:rsidRPr="004D488A">
        <w:rPr>
          <w:sz w:val="18"/>
          <w:szCs w:val="18"/>
        </w:rPr>
        <w:t xml:space="preserve">a Prezydentem Miasta Kalisza reprezentowanym przez Dyrektora </w:t>
      </w:r>
      <w:r w:rsidR="00F235C7" w:rsidRPr="004D488A">
        <w:rPr>
          <w:sz w:val="18"/>
          <w:szCs w:val="18"/>
        </w:rPr>
        <w:t>lub jego</w:t>
      </w:r>
      <w:r w:rsidRPr="004D488A">
        <w:rPr>
          <w:sz w:val="18"/>
          <w:szCs w:val="18"/>
        </w:rPr>
        <w:t xml:space="preserve">  Zastępcę</w:t>
      </w:r>
      <w:r w:rsidR="00C809B9" w:rsidRPr="004D488A">
        <w:rPr>
          <w:sz w:val="18"/>
          <w:szCs w:val="18"/>
        </w:rPr>
        <w:t>.</w:t>
      </w:r>
    </w:p>
    <w:p w14:paraId="70DE28F9" w14:textId="77777777" w:rsidR="000F15C5" w:rsidRPr="004D488A" w:rsidRDefault="000F15C5" w:rsidP="008F48E2">
      <w:pPr>
        <w:numPr>
          <w:ilvl w:val="0"/>
          <w:numId w:val="11"/>
        </w:numPr>
        <w:jc w:val="both"/>
        <w:rPr>
          <w:sz w:val="18"/>
          <w:szCs w:val="18"/>
        </w:rPr>
      </w:pPr>
      <w:r w:rsidRPr="004D488A">
        <w:rPr>
          <w:sz w:val="18"/>
          <w:szCs w:val="18"/>
        </w:rPr>
        <w:t>Zawarcie umowy następuje w drodze zgodnego oświadczenia wo</w:t>
      </w:r>
      <w:r w:rsidR="00EB5AC2" w:rsidRPr="004D488A">
        <w:rPr>
          <w:sz w:val="18"/>
          <w:szCs w:val="18"/>
        </w:rPr>
        <w:t xml:space="preserve">li stron, żadnej  </w:t>
      </w:r>
      <w:r w:rsidRPr="004D488A">
        <w:rPr>
          <w:sz w:val="18"/>
          <w:szCs w:val="18"/>
        </w:rPr>
        <w:t>ze stron nie przysługuje roszczenie o jej zawarcie.</w:t>
      </w:r>
    </w:p>
    <w:p w14:paraId="15D6BD63" w14:textId="77777777" w:rsidR="000F15C5" w:rsidRPr="004D488A" w:rsidRDefault="000F15C5" w:rsidP="008F48E2">
      <w:pPr>
        <w:pStyle w:val="Tekstpodstawowy"/>
        <w:numPr>
          <w:ilvl w:val="0"/>
          <w:numId w:val="11"/>
        </w:numPr>
        <w:rPr>
          <w:rFonts w:ascii="Helvetica" w:hAnsi="Helvetica" w:cs="Times New Roman"/>
          <w:sz w:val="18"/>
          <w:szCs w:val="18"/>
        </w:rPr>
      </w:pPr>
      <w:r w:rsidRPr="004D488A">
        <w:rPr>
          <w:rFonts w:ascii="Helvetica" w:hAnsi="Helvetica" w:cs="Times New Roman"/>
          <w:sz w:val="18"/>
          <w:szCs w:val="18"/>
        </w:rPr>
        <w:t>Umowa o</w:t>
      </w:r>
      <w:r w:rsidR="00264712" w:rsidRPr="004D488A">
        <w:rPr>
          <w:rFonts w:ascii="Helvetica" w:hAnsi="Helvetica" w:cs="Times New Roman"/>
          <w:sz w:val="18"/>
          <w:szCs w:val="18"/>
        </w:rPr>
        <w:t xml:space="preserve"> </w:t>
      </w:r>
      <w:r w:rsidRPr="004D488A">
        <w:rPr>
          <w:rFonts w:ascii="Helvetica" w:hAnsi="Helvetica" w:cs="Times New Roman"/>
          <w:sz w:val="18"/>
          <w:szCs w:val="18"/>
        </w:rPr>
        <w:t>przyznanie środków Fundus</w:t>
      </w:r>
      <w:r w:rsidR="006421F9" w:rsidRPr="004D488A">
        <w:rPr>
          <w:rFonts w:ascii="Helvetica" w:hAnsi="Helvetica" w:cs="Times New Roman"/>
          <w:sz w:val="18"/>
          <w:szCs w:val="18"/>
        </w:rPr>
        <w:t xml:space="preserve">zu Pracy na refundację kosztów </w:t>
      </w:r>
      <w:r w:rsidRPr="004D488A">
        <w:rPr>
          <w:rFonts w:ascii="Helvetica" w:hAnsi="Helvetica" w:cs="Times New Roman"/>
          <w:sz w:val="18"/>
          <w:szCs w:val="18"/>
        </w:rPr>
        <w:t>wyposażenia lub doposażenia stanowisk</w:t>
      </w:r>
      <w:r w:rsidR="00C5080E" w:rsidRPr="004D488A">
        <w:rPr>
          <w:rFonts w:ascii="Helvetica" w:hAnsi="Helvetica" w:cs="Times New Roman"/>
          <w:sz w:val="18"/>
          <w:szCs w:val="18"/>
        </w:rPr>
        <w:t>a</w:t>
      </w:r>
      <w:r w:rsidRPr="004D488A">
        <w:rPr>
          <w:rFonts w:ascii="Helvetica" w:hAnsi="Helvetica" w:cs="Times New Roman"/>
          <w:sz w:val="18"/>
          <w:szCs w:val="18"/>
        </w:rPr>
        <w:t xml:space="preserve"> pracy zawierana jest w formie  pisemnej pod rygorem nieważności.</w:t>
      </w:r>
    </w:p>
    <w:p w14:paraId="6A2C4C37" w14:textId="4A67A86A" w:rsidR="000F15C5" w:rsidRPr="004D488A" w:rsidRDefault="000F15C5" w:rsidP="000F15C5">
      <w:pPr>
        <w:numPr>
          <w:ilvl w:val="0"/>
          <w:numId w:val="11"/>
        </w:numPr>
        <w:jc w:val="both"/>
        <w:rPr>
          <w:sz w:val="18"/>
          <w:szCs w:val="18"/>
        </w:rPr>
      </w:pPr>
      <w:r w:rsidRPr="004D488A">
        <w:rPr>
          <w:sz w:val="18"/>
          <w:szCs w:val="18"/>
        </w:rPr>
        <w:t>Umowa o przyznanie środków Fundusz</w:t>
      </w:r>
      <w:r w:rsidR="006421F9" w:rsidRPr="004D488A">
        <w:rPr>
          <w:sz w:val="18"/>
          <w:szCs w:val="18"/>
        </w:rPr>
        <w:t xml:space="preserve">u Pracy na refundację kosztów </w:t>
      </w:r>
      <w:r w:rsidRPr="004D488A">
        <w:rPr>
          <w:sz w:val="18"/>
          <w:szCs w:val="18"/>
        </w:rPr>
        <w:t>wyposażenia lub  doposażenia stanowisk</w:t>
      </w:r>
      <w:r w:rsidR="00C5080E" w:rsidRPr="004D488A">
        <w:rPr>
          <w:sz w:val="18"/>
          <w:szCs w:val="18"/>
        </w:rPr>
        <w:t>a</w:t>
      </w:r>
      <w:r w:rsidRPr="004D488A">
        <w:rPr>
          <w:sz w:val="18"/>
          <w:szCs w:val="18"/>
        </w:rPr>
        <w:t xml:space="preserve"> pracy zawiera zobowiązanie </w:t>
      </w:r>
      <w:r w:rsidR="00F1072C" w:rsidRPr="004D488A">
        <w:rPr>
          <w:rFonts w:cs="UniversPro-Roman"/>
          <w:sz w:val="18"/>
          <w:szCs w:val="18"/>
        </w:rPr>
        <w:t>przedsiębiorcy</w:t>
      </w:r>
      <w:r w:rsidR="00AB5975" w:rsidRPr="004D488A">
        <w:rPr>
          <w:sz w:val="18"/>
          <w:szCs w:val="18"/>
        </w:rPr>
        <w:t>,</w:t>
      </w:r>
      <w:r w:rsidR="00BD3690" w:rsidRPr="004D488A">
        <w:rPr>
          <w:sz w:val="18"/>
          <w:szCs w:val="18"/>
        </w:rPr>
        <w:t xml:space="preserve"> </w:t>
      </w:r>
      <w:r w:rsidR="00F1072C" w:rsidRPr="004D488A">
        <w:rPr>
          <w:sz w:val="18"/>
          <w:szCs w:val="18"/>
        </w:rPr>
        <w:t>niepublicznego przedszkola lub niepublicznej innej formie wychowania przedszkolnego,</w:t>
      </w:r>
      <w:r w:rsidR="00832DCD" w:rsidRPr="004D488A">
        <w:rPr>
          <w:sz w:val="18"/>
          <w:szCs w:val="18"/>
        </w:rPr>
        <w:t xml:space="preserve"> żłobka,</w:t>
      </w:r>
      <w:r w:rsidR="00F1072C" w:rsidRPr="004D488A">
        <w:rPr>
          <w:sz w:val="18"/>
          <w:szCs w:val="18"/>
        </w:rPr>
        <w:t xml:space="preserve"> niepublicznej szkoły</w:t>
      </w:r>
      <w:r w:rsidR="00BD3690" w:rsidRPr="004D488A">
        <w:rPr>
          <w:sz w:val="18"/>
          <w:szCs w:val="18"/>
        </w:rPr>
        <w:t xml:space="preserve"> oraz producenta rolnego</w:t>
      </w:r>
      <w:r w:rsidR="00B83089" w:rsidRPr="004D488A">
        <w:rPr>
          <w:rFonts w:cs="UniversPro-Roman"/>
          <w:sz w:val="18"/>
          <w:szCs w:val="18"/>
        </w:rPr>
        <w:t xml:space="preserve"> </w:t>
      </w:r>
      <w:r w:rsidRPr="004D488A">
        <w:rPr>
          <w:sz w:val="18"/>
          <w:szCs w:val="18"/>
        </w:rPr>
        <w:t>do:</w:t>
      </w:r>
    </w:p>
    <w:p w14:paraId="4074BE3C" w14:textId="77777777" w:rsidR="000F15C5" w:rsidRPr="00117D83" w:rsidRDefault="00A308BB">
      <w:pPr>
        <w:numPr>
          <w:ilvl w:val="0"/>
          <w:numId w:val="21"/>
        </w:numPr>
        <w:jc w:val="both"/>
        <w:rPr>
          <w:sz w:val="18"/>
          <w:szCs w:val="18"/>
        </w:rPr>
      </w:pPr>
      <w:r w:rsidRPr="00117D83">
        <w:rPr>
          <w:sz w:val="18"/>
          <w:szCs w:val="18"/>
        </w:rPr>
        <w:t>wydatkowania środków</w:t>
      </w:r>
      <w:r w:rsidR="000F15C5" w:rsidRPr="00117D83">
        <w:rPr>
          <w:sz w:val="18"/>
          <w:szCs w:val="18"/>
        </w:rPr>
        <w:t xml:space="preserve"> zgodnie z celem,</w:t>
      </w:r>
      <w:r w:rsidR="00B83089" w:rsidRPr="00117D83">
        <w:rPr>
          <w:sz w:val="18"/>
          <w:szCs w:val="18"/>
        </w:rPr>
        <w:t xml:space="preserve"> </w:t>
      </w:r>
      <w:r w:rsidRPr="00117D83">
        <w:rPr>
          <w:sz w:val="18"/>
          <w:szCs w:val="18"/>
        </w:rPr>
        <w:t>na jaki zostały przyznane</w:t>
      </w:r>
      <w:r w:rsidR="00007506" w:rsidRPr="00117D83">
        <w:rPr>
          <w:sz w:val="18"/>
          <w:szCs w:val="18"/>
        </w:rPr>
        <w:t xml:space="preserve"> </w:t>
      </w:r>
      <w:r w:rsidR="000F15C5" w:rsidRPr="00117D83">
        <w:rPr>
          <w:sz w:val="18"/>
          <w:szCs w:val="18"/>
        </w:rPr>
        <w:t xml:space="preserve">i przedstawienia w terminie </w:t>
      </w:r>
      <w:r w:rsidR="00C2499E" w:rsidRPr="00117D83">
        <w:rPr>
          <w:sz w:val="18"/>
          <w:szCs w:val="18"/>
        </w:rPr>
        <w:t xml:space="preserve">określonym w umowie </w:t>
      </w:r>
      <w:r w:rsidR="000F15C5" w:rsidRPr="00117D83">
        <w:rPr>
          <w:sz w:val="18"/>
          <w:szCs w:val="18"/>
        </w:rPr>
        <w:t>dokumentów potwierdzających dokonanie zakupów,</w:t>
      </w:r>
    </w:p>
    <w:p w14:paraId="59B2DEFC" w14:textId="77777777" w:rsidR="00C57557" w:rsidRPr="00117D83" w:rsidRDefault="00C57557" w:rsidP="00C57557">
      <w:pPr>
        <w:numPr>
          <w:ilvl w:val="0"/>
          <w:numId w:val="21"/>
        </w:numPr>
        <w:autoSpaceDE w:val="0"/>
        <w:autoSpaceDN w:val="0"/>
        <w:adjustRightInd w:val="0"/>
        <w:jc w:val="both"/>
        <w:rPr>
          <w:sz w:val="18"/>
          <w:szCs w:val="18"/>
        </w:rPr>
      </w:pPr>
      <w:r w:rsidRPr="00117D83">
        <w:rPr>
          <w:sz w:val="18"/>
          <w:szCs w:val="18"/>
        </w:rPr>
        <w:t>utrzymania stanowiska pracy utworzonego w związku z przyznaną refundacją przez okres co najmniej 18 miesięcy, a w przypadku przyznania refundacji w kwocie nie większej niż 4-krotność przeciętnego wynagrodzenia – co najmniej przez 12 miesięcy;</w:t>
      </w:r>
      <w:r w:rsidRPr="00117D83">
        <w:rPr>
          <w:rFonts w:cs="UniversPro-Roman"/>
          <w:sz w:val="18"/>
          <w:szCs w:val="18"/>
        </w:rPr>
        <w:t xml:space="preserve"> </w:t>
      </w:r>
    </w:p>
    <w:p w14:paraId="3E21458F" w14:textId="77777777" w:rsidR="00C57557" w:rsidRPr="00117D83" w:rsidRDefault="00C57557" w:rsidP="00E8542A">
      <w:pPr>
        <w:numPr>
          <w:ilvl w:val="0"/>
          <w:numId w:val="21"/>
        </w:numPr>
        <w:autoSpaceDE w:val="0"/>
        <w:autoSpaceDN w:val="0"/>
        <w:adjustRightInd w:val="0"/>
        <w:jc w:val="both"/>
        <w:rPr>
          <w:sz w:val="18"/>
          <w:szCs w:val="18"/>
        </w:rPr>
      </w:pPr>
      <w:r w:rsidRPr="00117D83">
        <w:rPr>
          <w:sz w:val="18"/>
          <w:szCs w:val="18"/>
        </w:rPr>
        <w:t>zatrudnienie na wyposażonym lub doposażonym stanowisku pracy łącznie przez okres wskazany w pkt 2 w wymiarze czasu pracy określonym w umowie, nie mniejszym niż:</w:t>
      </w:r>
    </w:p>
    <w:p w14:paraId="1D765AE3" w14:textId="77777777" w:rsidR="00C57557" w:rsidRPr="00117D83" w:rsidRDefault="00C57557" w:rsidP="00DC34E9">
      <w:pPr>
        <w:numPr>
          <w:ilvl w:val="0"/>
          <w:numId w:val="40"/>
        </w:numPr>
        <w:autoSpaceDE w:val="0"/>
        <w:autoSpaceDN w:val="0"/>
        <w:adjustRightInd w:val="0"/>
        <w:ind w:left="1276" w:hanging="283"/>
        <w:jc w:val="both"/>
        <w:rPr>
          <w:sz w:val="18"/>
          <w:szCs w:val="18"/>
        </w:rPr>
      </w:pPr>
      <w:r w:rsidRPr="00117D83">
        <w:rPr>
          <w:sz w:val="18"/>
          <w:szCs w:val="18"/>
        </w:rPr>
        <w:t xml:space="preserve">pełny wymiar czasu pracy – w przypadku skierowanego bezrobotnego zatrudnionego na stanowisku, o którym mowa w </w:t>
      </w:r>
      <w:bookmarkStart w:id="20" w:name="_Hlk200625774"/>
      <w:r w:rsidR="00E67498" w:rsidRPr="00117D83">
        <w:rPr>
          <w:rFonts w:cs="Helvetica"/>
          <w:sz w:val="18"/>
          <w:szCs w:val="18"/>
        </w:rPr>
        <w:t>§</w:t>
      </w:r>
      <w:r w:rsidR="00E67498" w:rsidRPr="00117D83">
        <w:rPr>
          <w:sz w:val="18"/>
          <w:szCs w:val="18"/>
        </w:rPr>
        <w:t xml:space="preserve"> 3</w:t>
      </w:r>
      <w:r w:rsidRPr="00117D83">
        <w:rPr>
          <w:sz w:val="18"/>
          <w:szCs w:val="18"/>
        </w:rPr>
        <w:t xml:space="preserve"> ust. 1,</w:t>
      </w:r>
      <w:r w:rsidR="00E67498" w:rsidRPr="00117D83">
        <w:rPr>
          <w:sz w:val="18"/>
          <w:szCs w:val="18"/>
        </w:rPr>
        <w:t xml:space="preserve"> niniejszych zasad</w:t>
      </w:r>
      <w:r w:rsidRPr="00117D83">
        <w:rPr>
          <w:sz w:val="18"/>
          <w:szCs w:val="18"/>
        </w:rPr>
        <w:t xml:space="preserve"> </w:t>
      </w:r>
      <w:bookmarkEnd w:id="20"/>
      <w:r w:rsidRPr="00117D83">
        <w:rPr>
          <w:sz w:val="18"/>
          <w:szCs w:val="18"/>
        </w:rPr>
        <w:t>lub</w:t>
      </w:r>
      <w:r w:rsidR="007049BB" w:rsidRPr="00117D83">
        <w:rPr>
          <w:sz w:val="18"/>
          <w:szCs w:val="18"/>
        </w:rPr>
        <w:t>,</w:t>
      </w:r>
    </w:p>
    <w:p w14:paraId="60898B6F" w14:textId="1216191F" w:rsidR="00C57557" w:rsidRPr="00117D83" w:rsidRDefault="00C57557" w:rsidP="00DC34E9">
      <w:pPr>
        <w:numPr>
          <w:ilvl w:val="0"/>
          <w:numId w:val="40"/>
        </w:numPr>
        <w:autoSpaceDE w:val="0"/>
        <w:autoSpaceDN w:val="0"/>
        <w:adjustRightInd w:val="0"/>
        <w:ind w:left="1276" w:hanging="283"/>
        <w:jc w:val="both"/>
        <w:rPr>
          <w:sz w:val="18"/>
          <w:szCs w:val="18"/>
        </w:rPr>
      </w:pPr>
      <w:r w:rsidRPr="00117D83">
        <w:rPr>
          <w:sz w:val="18"/>
          <w:szCs w:val="18"/>
        </w:rPr>
        <w:t>połowa pełnego wymiaru czasu pracy – w przypadku skierowanego poszukującego pracy, o którym mowa w art. 147 ust. 1 pkt 3,</w:t>
      </w:r>
      <w:r w:rsidR="00E67498" w:rsidRPr="00117D83">
        <w:rPr>
          <w:sz w:val="18"/>
          <w:szCs w:val="18"/>
        </w:rPr>
        <w:t xml:space="preserve"> Ustawy</w:t>
      </w:r>
      <w:r w:rsidR="00874ED3" w:rsidRPr="00117D83">
        <w:rPr>
          <w:sz w:val="18"/>
          <w:szCs w:val="18"/>
        </w:rPr>
        <w:t>,</w:t>
      </w:r>
      <w:r w:rsidRPr="00117D83">
        <w:rPr>
          <w:sz w:val="18"/>
          <w:szCs w:val="18"/>
        </w:rPr>
        <w:t xml:space="preserve"> zatrudnionego na stanowisku, o którym mowa </w:t>
      </w:r>
      <w:r w:rsidR="00E67498" w:rsidRPr="00117D83">
        <w:rPr>
          <w:sz w:val="18"/>
          <w:szCs w:val="18"/>
        </w:rPr>
        <w:t>§ 3 ust. 1, niniejszych zasad</w:t>
      </w:r>
      <w:r w:rsidRPr="00117D83">
        <w:rPr>
          <w:sz w:val="18"/>
          <w:szCs w:val="18"/>
        </w:rPr>
        <w:t>, lub skierowanego bezrobotnego lub skierowanego poszukującego pracy, o którym mowa w art. 147 ust. 1 pkt 3,</w:t>
      </w:r>
      <w:r w:rsidR="00E67498" w:rsidRPr="00117D83">
        <w:rPr>
          <w:sz w:val="18"/>
          <w:szCs w:val="18"/>
        </w:rPr>
        <w:t xml:space="preserve"> Ustawy</w:t>
      </w:r>
      <w:r w:rsidR="00874ED3" w:rsidRPr="00117D83">
        <w:rPr>
          <w:sz w:val="18"/>
          <w:szCs w:val="18"/>
        </w:rPr>
        <w:t>,</w:t>
      </w:r>
      <w:r w:rsidR="00E67498" w:rsidRPr="00117D83">
        <w:rPr>
          <w:sz w:val="18"/>
          <w:szCs w:val="18"/>
        </w:rPr>
        <w:t xml:space="preserve"> </w:t>
      </w:r>
      <w:r w:rsidRPr="00117D83">
        <w:rPr>
          <w:sz w:val="18"/>
          <w:szCs w:val="18"/>
        </w:rPr>
        <w:t xml:space="preserve">zatrudnionego na stanowisku pracy, o którym mowa w </w:t>
      </w:r>
      <w:r w:rsidR="00E67498" w:rsidRPr="00117D83">
        <w:rPr>
          <w:rFonts w:cs="Helvetica"/>
          <w:sz w:val="18"/>
          <w:szCs w:val="18"/>
        </w:rPr>
        <w:t>§</w:t>
      </w:r>
      <w:r w:rsidR="00E67498" w:rsidRPr="00117D83">
        <w:rPr>
          <w:sz w:val="18"/>
          <w:szCs w:val="18"/>
        </w:rPr>
        <w:t xml:space="preserve"> 3, </w:t>
      </w:r>
      <w:r w:rsidRPr="00117D83">
        <w:rPr>
          <w:sz w:val="18"/>
          <w:szCs w:val="18"/>
        </w:rPr>
        <w:t>ust. 2 lub 3</w:t>
      </w:r>
      <w:r w:rsidR="00E67498" w:rsidRPr="00117D83">
        <w:rPr>
          <w:sz w:val="18"/>
          <w:szCs w:val="18"/>
        </w:rPr>
        <w:t xml:space="preserve"> niniejszych zasad</w:t>
      </w:r>
      <w:r w:rsidRPr="00117D83">
        <w:rPr>
          <w:sz w:val="18"/>
          <w:szCs w:val="18"/>
        </w:rPr>
        <w:t>.</w:t>
      </w:r>
      <w:r w:rsidRPr="00117D83">
        <w:rPr>
          <w:rFonts w:cs="UniversPro-Roman"/>
          <w:sz w:val="18"/>
          <w:szCs w:val="18"/>
        </w:rPr>
        <w:t xml:space="preserve"> </w:t>
      </w:r>
    </w:p>
    <w:p w14:paraId="17B6FA6B" w14:textId="77777777" w:rsidR="004623A5" w:rsidRPr="00117D83" w:rsidRDefault="004623A5" w:rsidP="00DC34E9">
      <w:pPr>
        <w:numPr>
          <w:ilvl w:val="0"/>
          <w:numId w:val="42"/>
        </w:numPr>
        <w:ind w:left="993" w:hanging="426"/>
        <w:jc w:val="both"/>
        <w:rPr>
          <w:sz w:val="18"/>
          <w:szCs w:val="18"/>
        </w:rPr>
      </w:pPr>
      <w:r w:rsidRPr="00117D83">
        <w:rPr>
          <w:rFonts w:cs="UniversPro-Roman"/>
          <w:sz w:val="18"/>
          <w:szCs w:val="18"/>
        </w:rPr>
        <w:t>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w:t>
      </w:r>
    </w:p>
    <w:p w14:paraId="61B18D39" w14:textId="02844004" w:rsidR="004623A5" w:rsidRPr="00117D83" w:rsidRDefault="004623A5" w:rsidP="00DC34E9">
      <w:pPr>
        <w:numPr>
          <w:ilvl w:val="0"/>
          <w:numId w:val="42"/>
        </w:numPr>
        <w:ind w:left="993" w:hanging="426"/>
        <w:jc w:val="both"/>
        <w:rPr>
          <w:sz w:val="18"/>
          <w:szCs w:val="18"/>
        </w:rPr>
      </w:pPr>
      <w:r w:rsidRPr="00117D83">
        <w:rPr>
          <w:sz w:val="18"/>
          <w:szCs w:val="18"/>
        </w:rPr>
        <w:t>W przypadku gdy podmiot, który zawarł umowę o refundację kosztów wyposażenia lub doposażenia stanowiska pracy, nabędzie prawo do obniżenia kwoty podatku od towarów i usług należnego o kwotę podatku naliczonego, , jest obowiązan</w:t>
      </w:r>
      <w:r w:rsidR="00832DCD" w:rsidRPr="00117D83">
        <w:rPr>
          <w:sz w:val="18"/>
          <w:szCs w:val="18"/>
        </w:rPr>
        <w:t>y</w:t>
      </w:r>
      <w:r w:rsidRPr="00117D83">
        <w:rPr>
          <w:sz w:val="18"/>
          <w:szCs w:val="18"/>
        </w:rPr>
        <w:t xml:space="preserve"> do zwrotu równowartości podatku od towarów i usług zakupionych w ramach umowy, </w:t>
      </w:r>
    </w:p>
    <w:p w14:paraId="73839FF1" w14:textId="77777777" w:rsidR="004623A5" w:rsidRPr="00117D83" w:rsidRDefault="00F1072C" w:rsidP="00DC34E9">
      <w:pPr>
        <w:numPr>
          <w:ilvl w:val="0"/>
          <w:numId w:val="41"/>
        </w:numPr>
        <w:ind w:left="1276"/>
        <w:jc w:val="both"/>
        <w:rPr>
          <w:sz w:val="18"/>
          <w:szCs w:val="18"/>
        </w:rPr>
      </w:pPr>
      <w:r w:rsidRPr="00117D83">
        <w:rPr>
          <w:sz w:val="18"/>
          <w:szCs w:val="18"/>
        </w:rPr>
        <w:t>z</w:t>
      </w:r>
      <w:r w:rsidR="004623A5" w:rsidRPr="00117D83">
        <w:rPr>
          <w:sz w:val="18"/>
          <w:szCs w:val="18"/>
        </w:rPr>
        <w:t>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p>
    <w:p w14:paraId="1B9BD165" w14:textId="77777777" w:rsidR="004623A5" w:rsidRPr="00117D83" w:rsidRDefault="00F1072C" w:rsidP="00DC34E9">
      <w:pPr>
        <w:numPr>
          <w:ilvl w:val="0"/>
          <w:numId w:val="41"/>
        </w:numPr>
        <w:ind w:left="1276"/>
        <w:jc w:val="both"/>
        <w:rPr>
          <w:sz w:val="18"/>
          <w:szCs w:val="18"/>
        </w:rPr>
      </w:pPr>
      <w:r w:rsidRPr="00117D83">
        <w:rPr>
          <w:sz w:val="18"/>
          <w:szCs w:val="18"/>
        </w:rPr>
        <w:t>z</w:t>
      </w:r>
      <w:r w:rsidR="004623A5" w:rsidRPr="00117D83">
        <w:rPr>
          <w:sz w:val="18"/>
          <w:szCs w:val="18"/>
        </w:rPr>
        <w:t xml:space="preserve">wrot równowartości podatku od towarów i usług po terminie określonym w </w:t>
      </w:r>
      <w:proofErr w:type="spellStart"/>
      <w:r w:rsidRPr="00117D83">
        <w:rPr>
          <w:sz w:val="18"/>
          <w:szCs w:val="18"/>
        </w:rPr>
        <w:t>ppkt</w:t>
      </w:r>
      <w:proofErr w:type="spellEnd"/>
      <w:r w:rsidRPr="00117D83">
        <w:rPr>
          <w:sz w:val="18"/>
          <w:szCs w:val="18"/>
        </w:rPr>
        <w:t xml:space="preserve"> a)</w:t>
      </w:r>
      <w:r w:rsidR="004623A5" w:rsidRPr="00117D83">
        <w:rPr>
          <w:sz w:val="18"/>
          <w:szCs w:val="18"/>
        </w:rPr>
        <w:t xml:space="preserve"> powoduje konieczność zapłaty odsetek ustawowych za opóźnienie</w:t>
      </w:r>
    </w:p>
    <w:p w14:paraId="43BCD872" w14:textId="2CA80C3A" w:rsidR="00356510" w:rsidRPr="00117D83" w:rsidRDefault="00352257" w:rsidP="0085729B">
      <w:pPr>
        <w:numPr>
          <w:ilvl w:val="0"/>
          <w:numId w:val="43"/>
        </w:numPr>
        <w:jc w:val="both"/>
        <w:rPr>
          <w:rFonts w:cs="Helvetica"/>
          <w:sz w:val="18"/>
          <w:szCs w:val="18"/>
        </w:rPr>
      </w:pPr>
      <w:r w:rsidRPr="00117D83">
        <w:rPr>
          <w:rFonts w:cs="Helvetica"/>
          <w:sz w:val="18"/>
          <w:szCs w:val="18"/>
        </w:rPr>
        <w:t>W przypadku gdy podmiot, z którym została zawarta umowa o refundację kosztów wyposażenia lub doposażenia stanowiska pracy, naruszył obowiązek określony w ust. 4 pkt 2) lub 3), zwraca</w:t>
      </w:r>
      <w:r w:rsidR="00007346" w:rsidRPr="00117D83">
        <w:rPr>
          <w:rFonts w:cs="Helvetica"/>
          <w:sz w:val="18"/>
          <w:szCs w:val="18"/>
        </w:rPr>
        <w:t xml:space="preserve"> </w:t>
      </w:r>
      <w:bookmarkStart w:id="21" w:name="_Hlk201047406"/>
      <w:r w:rsidR="00007346" w:rsidRPr="00117D83">
        <w:rPr>
          <w:rFonts w:cs="Helvetica"/>
          <w:sz w:val="18"/>
          <w:szCs w:val="18"/>
        </w:rPr>
        <w:t>w terminie 30 dni od dnia doręczenia wezwania Urzędu</w:t>
      </w:r>
      <w:bookmarkEnd w:id="21"/>
      <w:r w:rsidRPr="00117D83">
        <w:rPr>
          <w:rFonts w:cs="Helvetica"/>
          <w:sz w:val="18"/>
          <w:szCs w:val="18"/>
        </w:rPr>
        <w:t xml:space="preserve">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w:t>
      </w:r>
      <w:r w:rsidR="00007346" w:rsidRPr="00117D83">
        <w:rPr>
          <w:sz w:val="18"/>
          <w:szCs w:val="18"/>
        </w:rPr>
        <w:t>,</w:t>
      </w:r>
    </w:p>
    <w:p w14:paraId="3EC87591" w14:textId="2D006AC0" w:rsidR="00356510" w:rsidRPr="00117D83" w:rsidRDefault="00007346" w:rsidP="00EA7419">
      <w:pPr>
        <w:numPr>
          <w:ilvl w:val="0"/>
          <w:numId w:val="43"/>
        </w:numPr>
        <w:jc w:val="both"/>
        <w:rPr>
          <w:sz w:val="18"/>
          <w:szCs w:val="18"/>
        </w:rPr>
      </w:pPr>
      <w:r w:rsidRPr="00117D83">
        <w:rPr>
          <w:sz w:val="18"/>
          <w:szCs w:val="18"/>
        </w:rPr>
        <w:t xml:space="preserve">W przypadku wykorzystania środków niezgodnie z przeznaczeniem, pobrania środków nienależnie lub w nadmiernej wysokości podmiot, który otrzymał refundację kosztów wyposażenia lub doposażenia stanowiska pracy, zwraca </w:t>
      </w:r>
      <w:r w:rsidRPr="00117D83">
        <w:rPr>
          <w:rFonts w:cs="Helvetica"/>
          <w:sz w:val="18"/>
          <w:szCs w:val="18"/>
        </w:rPr>
        <w:t>w terminie 30 dni od dnia doręczenia wezwania Urzędu</w:t>
      </w:r>
      <w:r w:rsidRPr="00117D83">
        <w:rPr>
          <w:sz w:val="18"/>
          <w:szCs w:val="18"/>
        </w:rPr>
        <w:t xml:space="preserve">  tę część środków, która została wykorzystana niezgodnie z przeznaczeniem, pobrana nienależnie lub w nadmiernej </w:t>
      </w:r>
      <w:r w:rsidRPr="00117D83">
        <w:rPr>
          <w:sz w:val="18"/>
          <w:szCs w:val="18"/>
        </w:rPr>
        <w:lastRenderedPageBreak/>
        <w:t>wysokości, wraz z odsetkami ustawowymi, naliczonymi od dnia otrzymania środków do dnia dokonania zwrotu.</w:t>
      </w:r>
      <w:r w:rsidRPr="00117D83">
        <w:rPr>
          <w:sz w:val="18"/>
          <w:szCs w:val="18"/>
        </w:rPr>
        <w:cr/>
      </w:r>
    </w:p>
    <w:p w14:paraId="2B530196" w14:textId="49236644" w:rsidR="000716F7" w:rsidRPr="00117D83" w:rsidRDefault="00832DCD" w:rsidP="00AB67C1">
      <w:pPr>
        <w:numPr>
          <w:ilvl w:val="0"/>
          <w:numId w:val="12"/>
        </w:numPr>
        <w:tabs>
          <w:tab w:val="left" w:pos="9000"/>
        </w:tabs>
        <w:ind w:right="-110"/>
        <w:jc w:val="both"/>
        <w:rPr>
          <w:sz w:val="18"/>
          <w:szCs w:val="18"/>
        </w:rPr>
      </w:pPr>
      <w:r w:rsidRPr="00117D83">
        <w:rPr>
          <w:sz w:val="18"/>
          <w:szCs w:val="18"/>
        </w:rPr>
        <w:t xml:space="preserve">W przypadku wykorzystania stanowiska pracy w pracy zmianowej wysokość przyznanej refundacji określona w umowie stanowi kwotę nie wyższą niż iloczyn kwoty, o której mowa w </w:t>
      </w:r>
      <w:r w:rsidR="00946FB2" w:rsidRPr="00117D83">
        <w:rPr>
          <w:rFonts w:cs="Helvetica"/>
          <w:sz w:val="18"/>
          <w:szCs w:val="18"/>
        </w:rPr>
        <w:t>§</w:t>
      </w:r>
      <w:r w:rsidR="00946FB2" w:rsidRPr="00117D83">
        <w:rPr>
          <w:sz w:val="18"/>
          <w:szCs w:val="18"/>
        </w:rPr>
        <w:t xml:space="preserve"> 3 </w:t>
      </w:r>
      <w:r w:rsidRPr="00117D83">
        <w:rPr>
          <w:sz w:val="18"/>
          <w:szCs w:val="18"/>
        </w:rPr>
        <w:t>ust. 4 pkt 1</w:t>
      </w:r>
      <w:r w:rsidR="00946FB2" w:rsidRPr="00117D83">
        <w:rPr>
          <w:sz w:val="18"/>
          <w:szCs w:val="18"/>
        </w:rPr>
        <w:t>)</w:t>
      </w:r>
      <w:r w:rsidRPr="00117D83">
        <w:rPr>
          <w:sz w:val="18"/>
          <w:szCs w:val="18"/>
        </w:rPr>
        <w:t xml:space="preserve"> albo 2</w:t>
      </w:r>
      <w:r w:rsidR="00946FB2" w:rsidRPr="00117D83">
        <w:rPr>
          <w:sz w:val="18"/>
          <w:szCs w:val="18"/>
        </w:rPr>
        <w:t>) niniejszych zasad</w:t>
      </w:r>
      <w:r w:rsidRPr="00117D83">
        <w:rPr>
          <w:sz w:val="18"/>
          <w:szCs w:val="18"/>
        </w:rPr>
        <w:t>, oraz liczby skierowanych bezrobotnych lub skierowanych poszukujących pracy, w przeliczeniu na pełny wy</w:t>
      </w:r>
      <w:r w:rsidR="00946FB2" w:rsidRPr="00117D83">
        <w:rPr>
          <w:sz w:val="18"/>
          <w:szCs w:val="18"/>
        </w:rPr>
        <w:t>miar czasu pracy zatrudnionych na tym stanowisku pracy.</w:t>
      </w:r>
    </w:p>
    <w:p w14:paraId="595F937E" w14:textId="7F8662DE" w:rsidR="004D488A" w:rsidRPr="00117D83" w:rsidRDefault="004D488A" w:rsidP="004D488A">
      <w:pPr>
        <w:pStyle w:val="Akapitzlist"/>
        <w:numPr>
          <w:ilvl w:val="0"/>
          <w:numId w:val="12"/>
        </w:numPr>
        <w:rPr>
          <w:rFonts w:ascii="Helvetica" w:eastAsia="Times New Roman" w:hAnsi="Helvetica"/>
          <w:sz w:val="18"/>
          <w:szCs w:val="18"/>
          <w:lang w:eastAsia="pl-PL"/>
        </w:rPr>
      </w:pPr>
      <w:r w:rsidRPr="00117D83">
        <w:rPr>
          <w:rFonts w:ascii="Helvetica" w:eastAsia="Times New Roman" w:hAnsi="Helvetica"/>
          <w:sz w:val="18"/>
          <w:szCs w:val="18"/>
          <w:lang w:eastAsia="pl-PL"/>
        </w:rPr>
        <w:t>Kwota refundacji, jest proporcjonalna do wymiaru czasu pracy skierowanego bezrobotnego, skierowanego poszukującego pracy opiekuna osoby niepełnosprawnej.</w:t>
      </w:r>
    </w:p>
    <w:p w14:paraId="2A709D07" w14:textId="77777777" w:rsidR="002E4EDA" w:rsidRPr="004D488A" w:rsidRDefault="002E4EDA" w:rsidP="002E4EDA">
      <w:pPr>
        <w:numPr>
          <w:ilvl w:val="0"/>
          <w:numId w:val="12"/>
        </w:numPr>
        <w:tabs>
          <w:tab w:val="left" w:pos="9000"/>
        </w:tabs>
        <w:ind w:right="-110"/>
        <w:jc w:val="both"/>
        <w:rPr>
          <w:sz w:val="18"/>
          <w:szCs w:val="18"/>
        </w:rPr>
      </w:pPr>
      <w:r w:rsidRPr="004D488A">
        <w:rPr>
          <w:sz w:val="18"/>
          <w:szCs w:val="18"/>
        </w:rPr>
        <w:t>Zatrudnienie osoby bezrobotnej</w:t>
      </w:r>
      <w:r w:rsidR="00BE0C3B" w:rsidRPr="004D488A">
        <w:rPr>
          <w:sz w:val="18"/>
          <w:szCs w:val="18"/>
        </w:rPr>
        <w:t>,</w:t>
      </w:r>
      <w:r w:rsidR="00264712" w:rsidRPr="004D488A">
        <w:rPr>
          <w:sz w:val="18"/>
          <w:szCs w:val="18"/>
        </w:rPr>
        <w:t xml:space="preserve"> </w:t>
      </w:r>
      <w:r w:rsidR="00BE0C3B" w:rsidRPr="004D488A">
        <w:rPr>
          <w:sz w:val="18"/>
          <w:szCs w:val="18"/>
        </w:rPr>
        <w:t xml:space="preserve">poszukującego pracy </w:t>
      </w:r>
      <w:r w:rsidRPr="004D488A">
        <w:rPr>
          <w:sz w:val="18"/>
          <w:szCs w:val="18"/>
        </w:rPr>
        <w:t>na wyposażonym</w:t>
      </w:r>
      <w:r w:rsidR="00264712" w:rsidRPr="004D488A">
        <w:rPr>
          <w:sz w:val="18"/>
          <w:szCs w:val="18"/>
        </w:rPr>
        <w:t xml:space="preserve"> </w:t>
      </w:r>
      <w:r w:rsidRPr="004D488A">
        <w:rPr>
          <w:sz w:val="18"/>
          <w:szCs w:val="18"/>
        </w:rPr>
        <w:t>lub doposażonym stanowisku pr</w:t>
      </w:r>
      <w:r w:rsidR="00BE0C3B" w:rsidRPr="004D488A">
        <w:rPr>
          <w:sz w:val="18"/>
          <w:szCs w:val="18"/>
        </w:rPr>
        <w:t xml:space="preserve">acy następuje </w:t>
      </w:r>
      <w:r w:rsidRPr="004D488A">
        <w:rPr>
          <w:sz w:val="18"/>
          <w:szCs w:val="18"/>
        </w:rPr>
        <w:t>na podstawie skierowania wystawionego przez Urząd. Wykreślenie osoby bezrobotnej</w:t>
      </w:r>
      <w:r w:rsidR="00BE0C3B" w:rsidRPr="004D488A">
        <w:rPr>
          <w:sz w:val="18"/>
          <w:szCs w:val="18"/>
        </w:rPr>
        <w:t>,</w:t>
      </w:r>
      <w:r w:rsidR="00264712" w:rsidRPr="004D488A">
        <w:rPr>
          <w:sz w:val="18"/>
          <w:szCs w:val="18"/>
        </w:rPr>
        <w:t xml:space="preserve"> </w:t>
      </w:r>
      <w:r w:rsidR="00BE0C3B" w:rsidRPr="004D488A">
        <w:rPr>
          <w:sz w:val="18"/>
          <w:szCs w:val="18"/>
        </w:rPr>
        <w:t xml:space="preserve">poszukującego pracy </w:t>
      </w:r>
      <w:r w:rsidRPr="004D488A">
        <w:rPr>
          <w:sz w:val="18"/>
          <w:szCs w:val="18"/>
        </w:rPr>
        <w:t>z ewidencji następuje</w:t>
      </w:r>
      <w:r w:rsidR="00BE0C3B" w:rsidRPr="004D488A">
        <w:rPr>
          <w:sz w:val="18"/>
          <w:szCs w:val="18"/>
        </w:rPr>
        <w:t xml:space="preserve"> </w:t>
      </w:r>
      <w:r w:rsidRPr="004D488A">
        <w:rPr>
          <w:sz w:val="18"/>
          <w:szCs w:val="18"/>
        </w:rPr>
        <w:t>z dniem podjęcia pracy.</w:t>
      </w:r>
    </w:p>
    <w:p w14:paraId="3D44DE99" w14:textId="1A12DBA0" w:rsidR="002E4EDA" w:rsidRPr="004D488A" w:rsidRDefault="002E4EDA" w:rsidP="002E4EDA">
      <w:pPr>
        <w:numPr>
          <w:ilvl w:val="0"/>
          <w:numId w:val="12"/>
        </w:numPr>
        <w:jc w:val="both"/>
        <w:rPr>
          <w:b/>
          <w:sz w:val="20"/>
          <w:szCs w:val="20"/>
        </w:rPr>
      </w:pPr>
      <w:r w:rsidRPr="004D488A">
        <w:rPr>
          <w:rFonts w:cs="Helvetica"/>
          <w:sz w:val="18"/>
          <w:szCs w:val="18"/>
        </w:rPr>
        <w:t>Urząd może odmówić skierowania bezrobotnego</w:t>
      </w:r>
      <w:r w:rsidR="00BE0C3B" w:rsidRPr="004D488A">
        <w:rPr>
          <w:rFonts w:cs="Helvetica"/>
          <w:sz w:val="18"/>
          <w:szCs w:val="18"/>
        </w:rPr>
        <w:t xml:space="preserve">, </w:t>
      </w:r>
      <w:r w:rsidR="00BE0C3B" w:rsidRPr="004D488A">
        <w:rPr>
          <w:sz w:val="18"/>
          <w:szCs w:val="18"/>
        </w:rPr>
        <w:t xml:space="preserve">poszukującego pracy </w:t>
      </w:r>
      <w:r w:rsidRPr="004D488A">
        <w:rPr>
          <w:rFonts w:cs="Helvetica"/>
          <w:sz w:val="18"/>
          <w:szCs w:val="18"/>
        </w:rPr>
        <w:t xml:space="preserve">do </w:t>
      </w:r>
      <w:r w:rsidR="00FB6588" w:rsidRPr="004D488A">
        <w:rPr>
          <w:sz w:val="18"/>
          <w:szCs w:val="18"/>
        </w:rPr>
        <w:t>przedsiębiorcy, niepublicznego przedszkola lub niepublicznej innej formy wychowania przedszkolnego,</w:t>
      </w:r>
      <w:r w:rsidR="00946FB2" w:rsidRPr="004D488A">
        <w:rPr>
          <w:sz w:val="18"/>
          <w:szCs w:val="18"/>
        </w:rPr>
        <w:t xml:space="preserve"> żłobka,</w:t>
      </w:r>
      <w:r w:rsidR="00FB6588" w:rsidRPr="004D488A">
        <w:rPr>
          <w:sz w:val="18"/>
          <w:szCs w:val="18"/>
        </w:rPr>
        <w:t xml:space="preserve"> niepublicznej szkoły oraz producenta rolnego</w:t>
      </w:r>
      <w:r w:rsidRPr="004D488A">
        <w:rPr>
          <w:rFonts w:cs="Helvetica"/>
          <w:sz w:val="18"/>
          <w:szCs w:val="18"/>
        </w:rPr>
        <w:t>, u którego bezrobotny</w:t>
      </w:r>
      <w:r w:rsidR="002A3950" w:rsidRPr="004D488A">
        <w:rPr>
          <w:rFonts w:cs="Helvetica"/>
          <w:sz w:val="18"/>
          <w:szCs w:val="18"/>
        </w:rPr>
        <w:t xml:space="preserve">, </w:t>
      </w:r>
      <w:r w:rsidR="002A3950" w:rsidRPr="004D488A">
        <w:rPr>
          <w:sz w:val="18"/>
          <w:szCs w:val="18"/>
        </w:rPr>
        <w:t xml:space="preserve">poszukujący pracy </w:t>
      </w:r>
      <w:r w:rsidRPr="004D488A">
        <w:rPr>
          <w:rFonts w:cs="Helvetica"/>
          <w:sz w:val="18"/>
          <w:szCs w:val="18"/>
        </w:rPr>
        <w:t xml:space="preserve">był zatrudniony w okresie  6 miesięcy przed dniem złożenia wniosku o refundację, a rozwiązanie umowy  nastąpiło  z </w:t>
      </w:r>
      <w:r w:rsidRPr="004D488A">
        <w:rPr>
          <w:rFonts w:cs="UniversPro-Roman"/>
          <w:sz w:val="18"/>
          <w:szCs w:val="18"/>
        </w:rPr>
        <w:t xml:space="preserve"> przyczyn niedotyczących pracownika.</w:t>
      </w:r>
    </w:p>
    <w:p w14:paraId="161C713F" w14:textId="00D42ECE" w:rsidR="002E4EDA" w:rsidRPr="00117D83" w:rsidRDefault="002E4EDA" w:rsidP="002E4EDA">
      <w:pPr>
        <w:numPr>
          <w:ilvl w:val="0"/>
          <w:numId w:val="12"/>
        </w:numPr>
        <w:spacing w:line="276" w:lineRule="auto"/>
        <w:jc w:val="both"/>
        <w:rPr>
          <w:rFonts w:cs="Helvetica"/>
          <w:sz w:val="18"/>
          <w:szCs w:val="18"/>
        </w:rPr>
      </w:pPr>
      <w:r w:rsidRPr="00117D83">
        <w:rPr>
          <w:rFonts w:cs="Helvetica"/>
          <w:sz w:val="18"/>
          <w:szCs w:val="18"/>
        </w:rPr>
        <w:t>Do zatrudnienia w ramach refundacji nie może być kierowana osoba pozostająca w bliskim pokrewieństwie z pracodawcą lub przedsiębiorcą (mąż, żona, matka, ojciec, brat, siostra, córka, syn)</w:t>
      </w:r>
      <w:r w:rsidR="004D488A" w:rsidRPr="00117D83">
        <w:rPr>
          <w:rFonts w:cs="Helvetica"/>
          <w:sz w:val="18"/>
          <w:szCs w:val="18"/>
        </w:rPr>
        <w:t>,</w:t>
      </w:r>
      <w:r w:rsidR="002A3950" w:rsidRPr="00117D83">
        <w:rPr>
          <w:rFonts w:cs="Helvetica"/>
          <w:sz w:val="18"/>
          <w:szCs w:val="18"/>
        </w:rPr>
        <w:t xml:space="preserve"> nie dotyczy to</w:t>
      </w:r>
      <w:r w:rsidR="00874ED3" w:rsidRPr="00117D83">
        <w:rPr>
          <w:rFonts w:cs="Helvetica"/>
          <w:sz w:val="18"/>
          <w:szCs w:val="18"/>
        </w:rPr>
        <w:t xml:space="preserve"> </w:t>
      </w:r>
      <w:proofErr w:type="spellStart"/>
      <w:r w:rsidR="00874ED3" w:rsidRPr="00117D83">
        <w:rPr>
          <w:rFonts w:cs="Helvetica"/>
          <w:sz w:val="18"/>
          <w:szCs w:val="18"/>
        </w:rPr>
        <w:t>mikroprzedsiębiorcy</w:t>
      </w:r>
      <w:proofErr w:type="spellEnd"/>
      <w:r w:rsidRPr="00117D83">
        <w:rPr>
          <w:rFonts w:cs="Helvetica"/>
          <w:sz w:val="18"/>
          <w:szCs w:val="18"/>
        </w:rPr>
        <w:t>.</w:t>
      </w:r>
      <w:r w:rsidR="00874ED3" w:rsidRPr="00117D83">
        <w:rPr>
          <w:rFonts w:cs="Helvetica"/>
          <w:sz w:val="18"/>
          <w:szCs w:val="18"/>
        </w:rPr>
        <w:t xml:space="preserve"> </w:t>
      </w:r>
    </w:p>
    <w:p w14:paraId="5C31334F" w14:textId="77777777" w:rsidR="002E4EDA" w:rsidRPr="00117D83" w:rsidRDefault="002E4EDA" w:rsidP="002E4EDA">
      <w:pPr>
        <w:numPr>
          <w:ilvl w:val="0"/>
          <w:numId w:val="12"/>
        </w:numPr>
        <w:ind w:right="-110"/>
        <w:jc w:val="both"/>
        <w:rPr>
          <w:sz w:val="18"/>
          <w:szCs w:val="18"/>
        </w:rPr>
      </w:pPr>
      <w:r w:rsidRPr="00117D83">
        <w:rPr>
          <w:sz w:val="18"/>
          <w:szCs w:val="18"/>
        </w:rPr>
        <w:t xml:space="preserve">Warunek utrzymania stanowiska pracy  uważa się za spełniony jeżeli w trakcie trwania umowy na </w:t>
      </w:r>
      <w:r w:rsidR="00FE559B" w:rsidRPr="00117D83">
        <w:rPr>
          <w:sz w:val="18"/>
          <w:szCs w:val="18"/>
        </w:rPr>
        <w:t>refundowanym</w:t>
      </w:r>
      <w:r w:rsidRPr="00117D83">
        <w:rPr>
          <w:sz w:val="18"/>
          <w:szCs w:val="18"/>
        </w:rPr>
        <w:t xml:space="preserve"> stanowisku pracy pozostawała w stosunku pracy określona w umowie liczba bezrobotnych</w:t>
      </w:r>
      <w:r w:rsidR="002A3950" w:rsidRPr="00117D83">
        <w:rPr>
          <w:sz w:val="18"/>
          <w:szCs w:val="18"/>
        </w:rPr>
        <w:t xml:space="preserve">, poszukujących pracy </w:t>
      </w:r>
      <w:r w:rsidRPr="00117D83">
        <w:rPr>
          <w:sz w:val="18"/>
          <w:szCs w:val="18"/>
        </w:rPr>
        <w:t>lub kolejno kilku przy czym łączny okres ich zatrudnienia wynosi</w:t>
      </w:r>
      <w:r w:rsidR="00A25CF3" w:rsidRPr="00117D83">
        <w:rPr>
          <w:sz w:val="18"/>
          <w:szCs w:val="18"/>
        </w:rPr>
        <w:t>ł</w:t>
      </w:r>
      <w:r w:rsidRPr="00117D83">
        <w:rPr>
          <w:sz w:val="18"/>
          <w:szCs w:val="18"/>
        </w:rPr>
        <w:t xml:space="preserve"> co najmniej </w:t>
      </w:r>
      <w:r w:rsidR="006200A9" w:rsidRPr="00117D83">
        <w:rPr>
          <w:sz w:val="18"/>
          <w:szCs w:val="18"/>
        </w:rPr>
        <w:t>12 lub 18</w:t>
      </w:r>
      <w:r w:rsidRPr="00117D83">
        <w:rPr>
          <w:sz w:val="18"/>
          <w:szCs w:val="18"/>
        </w:rPr>
        <w:t xml:space="preserve"> miesi</w:t>
      </w:r>
      <w:r w:rsidR="006200A9" w:rsidRPr="00117D83">
        <w:rPr>
          <w:sz w:val="18"/>
          <w:szCs w:val="18"/>
        </w:rPr>
        <w:t>ę</w:t>
      </w:r>
      <w:r w:rsidRPr="00117D83">
        <w:rPr>
          <w:sz w:val="18"/>
          <w:szCs w:val="18"/>
        </w:rPr>
        <w:t>c</w:t>
      </w:r>
      <w:r w:rsidR="006200A9" w:rsidRPr="00117D83">
        <w:rPr>
          <w:sz w:val="18"/>
          <w:szCs w:val="18"/>
        </w:rPr>
        <w:t xml:space="preserve">y z zależności od wysokości refundacji określonej w § 3 ust. 4, niniejszych zasad </w:t>
      </w:r>
      <w:r w:rsidRPr="00117D83">
        <w:rPr>
          <w:sz w:val="18"/>
          <w:szCs w:val="18"/>
        </w:rPr>
        <w:t xml:space="preserve">. </w:t>
      </w:r>
    </w:p>
    <w:p w14:paraId="668A4B18" w14:textId="77777777" w:rsidR="000F15C5" w:rsidRPr="004D488A" w:rsidRDefault="000F15C5" w:rsidP="002E4EDA">
      <w:pPr>
        <w:numPr>
          <w:ilvl w:val="0"/>
          <w:numId w:val="12"/>
        </w:numPr>
        <w:ind w:right="-110"/>
        <w:jc w:val="both"/>
        <w:rPr>
          <w:sz w:val="18"/>
          <w:szCs w:val="18"/>
        </w:rPr>
      </w:pPr>
      <w:r w:rsidRPr="004D488A">
        <w:rPr>
          <w:sz w:val="18"/>
          <w:szCs w:val="18"/>
        </w:rPr>
        <w:t xml:space="preserve">W przypadku udzielenia pracownikowi </w:t>
      </w:r>
      <w:r w:rsidR="005C582A" w:rsidRPr="004D488A">
        <w:rPr>
          <w:sz w:val="18"/>
          <w:szCs w:val="18"/>
        </w:rPr>
        <w:t xml:space="preserve">skierowanemu na refundowane stanowisko pracy </w:t>
      </w:r>
      <w:r w:rsidRPr="004D488A">
        <w:rPr>
          <w:sz w:val="18"/>
          <w:szCs w:val="18"/>
        </w:rPr>
        <w:t xml:space="preserve">urlopu  bezpłatnego, wychowawczego, </w:t>
      </w:r>
      <w:r w:rsidR="00C809B9" w:rsidRPr="004D488A">
        <w:rPr>
          <w:sz w:val="18"/>
          <w:szCs w:val="18"/>
        </w:rPr>
        <w:t>p</w:t>
      </w:r>
      <w:r w:rsidR="00301C05" w:rsidRPr="004D488A">
        <w:rPr>
          <w:sz w:val="18"/>
          <w:szCs w:val="18"/>
        </w:rPr>
        <w:t>odmiot</w:t>
      </w:r>
      <w:r w:rsidR="00A25CF3" w:rsidRPr="004D488A">
        <w:t xml:space="preserve"> </w:t>
      </w:r>
      <w:r w:rsidR="00687F92" w:rsidRPr="004D488A">
        <w:rPr>
          <w:sz w:val="18"/>
          <w:szCs w:val="18"/>
        </w:rPr>
        <w:t>w tym żłobek, klub dziecięcy,</w:t>
      </w:r>
      <w:r w:rsidR="00A25CF3" w:rsidRPr="004D488A">
        <w:rPr>
          <w:sz w:val="18"/>
          <w:szCs w:val="18"/>
        </w:rPr>
        <w:t xml:space="preserve"> podmiot świadczący usługi </w:t>
      </w:r>
      <w:r w:rsidR="00A25CF3" w:rsidRPr="005D6738">
        <w:rPr>
          <w:sz w:val="18"/>
          <w:szCs w:val="18"/>
        </w:rPr>
        <w:t>rehab</w:t>
      </w:r>
      <w:r w:rsidR="00687F92" w:rsidRPr="005D6738">
        <w:rPr>
          <w:sz w:val="18"/>
          <w:szCs w:val="18"/>
        </w:rPr>
        <w:t>ilitacyjne, przedszkole, szkoła oraz</w:t>
      </w:r>
      <w:r w:rsidR="00A25CF3" w:rsidRPr="005D6738">
        <w:rPr>
          <w:sz w:val="18"/>
          <w:szCs w:val="18"/>
        </w:rPr>
        <w:t xml:space="preserve"> producent rolny,</w:t>
      </w:r>
      <w:r w:rsidRPr="005D6738">
        <w:rPr>
          <w:sz w:val="18"/>
          <w:szCs w:val="18"/>
        </w:rPr>
        <w:t xml:space="preserve"> zobowiązany jest przyjąć na to miejsce kolejną osobę spośród bezrobotnyc</w:t>
      </w:r>
      <w:r w:rsidR="0008014A" w:rsidRPr="005D6738">
        <w:rPr>
          <w:sz w:val="18"/>
          <w:szCs w:val="18"/>
        </w:rPr>
        <w:t>h</w:t>
      </w:r>
      <w:r w:rsidR="00A25CF3" w:rsidRPr="005D6738">
        <w:rPr>
          <w:sz w:val="18"/>
          <w:szCs w:val="18"/>
        </w:rPr>
        <w:t xml:space="preserve">, poszukujących pracy </w:t>
      </w:r>
      <w:r w:rsidR="0008014A" w:rsidRPr="005D6738">
        <w:rPr>
          <w:sz w:val="18"/>
          <w:szCs w:val="18"/>
        </w:rPr>
        <w:t>skierowanych przez Urząd</w:t>
      </w:r>
      <w:r w:rsidR="009C6176" w:rsidRPr="005D6738">
        <w:rPr>
          <w:sz w:val="18"/>
          <w:szCs w:val="18"/>
        </w:rPr>
        <w:t xml:space="preserve"> </w:t>
      </w:r>
      <w:r w:rsidR="006200A9">
        <w:rPr>
          <w:sz w:val="18"/>
          <w:szCs w:val="18"/>
        </w:rPr>
        <w:t>i</w:t>
      </w:r>
      <w:r w:rsidR="00A25CF3" w:rsidRPr="005D6738">
        <w:rPr>
          <w:sz w:val="18"/>
          <w:szCs w:val="18"/>
        </w:rPr>
        <w:t xml:space="preserve">    </w:t>
      </w:r>
      <w:r w:rsidRPr="005D6738">
        <w:rPr>
          <w:sz w:val="18"/>
          <w:szCs w:val="18"/>
        </w:rPr>
        <w:t xml:space="preserve">zatrudnić </w:t>
      </w:r>
      <w:r w:rsidR="00A25CF3" w:rsidRPr="005D6738">
        <w:rPr>
          <w:sz w:val="18"/>
          <w:szCs w:val="18"/>
        </w:rPr>
        <w:t xml:space="preserve"> </w:t>
      </w:r>
      <w:r w:rsidRPr="005D6738">
        <w:rPr>
          <w:sz w:val="18"/>
          <w:szCs w:val="18"/>
        </w:rPr>
        <w:t xml:space="preserve">ją </w:t>
      </w:r>
      <w:r w:rsidR="006421F9" w:rsidRPr="005D6738">
        <w:rPr>
          <w:sz w:val="18"/>
          <w:szCs w:val="18"/>
        </w:rPr>
        <w:t xml:space="preserve"> </w:t>
      </w:r>
      <w:r w:rsidR="00007506" w:rsidRPr="005D6738">
        <w:rPr>
          <w:sz w:val="18"/>
          <w:szCs w:val="18"/>
        </w:rPr>
        <w:t xml:space="preserve"> </w:t>
      </w:r>
      <w:r w:rsidRPr="005D6738">
        <w:rPr>
          <w:sz w:val="18"/>
          <w:szCs w:val="18"/>
        </w:rPr>
        <w:t xml:space="preserve">na czas </w:t>
      </w:r>
      <w:r w:rsidRPr="004D488A">
        <w:rPr>
          <w:sz w:val="18"/>
          <w:szCs w:val="18"/>
        </w:rPr>
        <w:t xml:space="preserve">odpowiadający  okresowi nieobecności </w:t>
      </w:r>
      <w:r w:rsidR="00374181" w:rsidRPr="004D488A">
        <w:rPr>
          <w:sz w:val="18"/>
          <w:szCs w:val="18"/>
        </w:rPr>
        <w:t xml:space="preserve">wcześniej skierowanego </w:t>
      </w:r>
      <w:r w:rsidRPr="004D488A">
        <w:rPr>
          <w:sz w:val="18"/>
          <w:szCs w:val="18"/>
        </w:rPr>
        <w:t>pracownika.</w:t>
      </w:r>
    </w:p>
    <w:p w14:paraId="11A43C96" w14:textId="127BF868" w:rsidR="00495676" w:rsidRPr="004D488A" w:rsidRDefault="00495676" w:rsidP="005032B8">
      <w:pPr>
        <w:numPr>
          <w:ilvl w:val="0"/>
          <w:numId w:val="12"/>
        </w:numPr>
        <w:ind w:right="-110"/>
        <w:jc w:val="both"/>
        <w:rPr>
          <w:sz w:val="18"/>
          <w:szCs w:val="18"/>
        </w:rPr>
      </w:pPr>
      <w:r w:rsidRPr="004D488A">
        <w:rPr>
          <w:sz w:val="18"/>
          <w:szCs w:val="18"/>
        </w:rPr>
        <w:t xml:space="preserve">W przypadku zwolnienia wyposażonego lub doposażonego stanowiska pracy z powodu rozwiązania stosunku pracy przez bezrobotnego lub poszukującego pracy, lub rozwiązania umowy o pracę przez </w:t>
      </w:r>
      <w:bookmarkStart w:id="22" w:name="_Hlk201051167"/>
      <w:r w:rsidRPr="004D488A">
        <w:rPr>
          <w:sz w:val="18"/>
          <w:szCs w:val="18"/>
        </w:rPr>
        <w:t>podmiot, który zawarł umowę o refundację kosztów wyposażenia lub doposażenia stanowiska pracy</w:t>
      </w:r>
      <w:bookmarkEnd w:id="22"/>
      <w:r w:rsidRPr="004D488A">
        <w:rPr>
          <w:sz w:val="18"/>
          <w:szCs w:val="18"/>
        </w:rPr>
        <w:t>, bez wypowiedzenia, lub wygaśnięcia umowy o pracę, Urząd kieruje na zwolnione stanowisko pracy odpowiedniego bezrobotnego lub poszukującego pracy.</w:t>
      </w:r>
    </w:p>
    <w:p w14:paraId="626FB90C" w14:textId="185B7A22" w:rsidR="000F76DB" w:rsidRPr="004D488A" w:rsidRDefault="000F76DB" w:rsidP="002E4EDA">
      <w:pPr>
        <w:numPr>
          <w:ilvl w:val="0"/>
          <w:numId w:val="12"/>
        </w:numPr>
        <w:jc w:val="both"/>
        <w:rPr>
          <w:sz w:val="18"/>
          <w:szCs w:val="18"/>
        </w:rPr>
      </w:pPr>
      <w:r w:rsidRPr="004D488A">
        <w:rPr>
          <w:sz w:val="18"/>
          <w:szCs w:val="18"/>
        </w:rPr>
        <w:t xml:space="preserve">W przypadku </w:t>
      </w:r>
      <w:r w:rsidR="00495676" w:rsidRPr="004D488A">
        <w:rPr>
          <w:sz w:val="18"/>
          <w:szCs w:val="18"/>
        </w:rPr>
        <w:t>określonym w ust 11</w:t>
      </w:r>
      <w:r w:rsidRPr="004D488A">
        <w:rPr>
          <w:sz w:val="18"/>
          <w:szCs w:val="18"/>
        </w:rPr>
        <w:t xml:space="preserve"> </w:t>
      </w:r>
      <w:r w:rsidR="00495676" w:rsidRPr="004D488A">
        <w:rPr>
          <w:sz w:val="18"/>
          <w:szCs w:val="18"/>
        </w:rPr>
        <w:t xml:space="preserve">podmiot, który zawarł umowę o refundację kosztów wyposażenia lub doposażenia stanowiska pracy ma obowiązek </w:t>
      </w:r>
      <w:r w:rsidRPr="004D488A">
        <w:rPr>
          <w:sz w:val="18"/>
          <w:szCs w:val="18"/>
        </w:rPr>
        <w:t>w terminie 7 dni pisemnie powiadomić Urząd o tym fakcie  oraz niezwłocznie zatrudnić kolejną osobę bezrobotną</w:t>
      </w:r>
      <w:r w:rsidR="00FE559B" w:rsidRPr="004D488A">
        <w:rPr>
          <w:sz w:val="18"/>
          <w:szCs w:val="18"/>
        </w:rPr>
        <w:t>, poszukując</w:t>
      </w:r>
      <w:r w:rsidR="00FB6588" w:rsidRPr="004D488A">
        <w:rPr>
          <w:sz w:val="18"/>
          <w:szCs w:val="18"/>
        </w:rPr>
        <w:t>ą</w:t>
      </w:r>
      <w:r w:rsidR="00FE559B" w:rsidRPr="004D488A">
        <w:rPr>
          <w:sz w:val="18"/>
          <w:szCs w:val="18"/>
        </w:rPr>
        <w:t xml:space="preserve"> pracy </w:t>
      </w:r>
      <w:r w:rsidRPr="004D488A">
        <w:rPr>
          <w:sz w:val="18"/>
          <w:szCs w:val="18"/>
        </w:rPr>
        <w:t>skierowaną przez Urząd lub złożyć pisemną deklarację o rezygnacji z d</w:t>
      </w:r>
      <w:r w:rsidR="00B00A6A" w:rsidRPr="004D488A">
        <w:rPr>
          <w:sz w:val="18"/>
          <w:szCs w:val="18"/>
        </w:rPr>
        <w:t>alszej realizacji umowy</w:t>
      </w:r>
      <w:r w:rsidR="00007506" w:rsidRPr="004D488A">
        <w:rPr>
          <w:sz w:val="18"/>
          <w:szCs w:val="18"/>
        </w:rPr>
        <w:t xml:space="preserve"> </w:t>
      </w:r>
      <w:r w:rsidRPr="004D488A">
        <w:rPr>
          <w:sz w:val="18"/>
          <w:szCs w:val="18"/>
        </w:rPr>
        <w:t xml:space="preserve">oraz </w:t>
      </w:r>
      <w:r w:rsidR="00B854C2" w:rsidRPr="004D488A">
        <w:rPr>
          <w:sz w:val="18"/>
          <w:szCs w:val="18"/>
        </w:rPr>
        <w:t xml:space="preserve">dokonać </w:t>
      </w:r>
      <w:r w:rsidRPr="004D488A">
        <w:rPr>
          <w:sz w:val="18"/>
          <w:szCs w:val="18"/>
        </w:rPr>
        <w:t>proporcjonalnego zwrotu otrzymanej refundacji.</w:t>
      </w:r>
    </w:p>
    <w:p w14:paraId="731AFFB0" w14:textId="5B7D4F51" w:rsidR="00706FFE" w:rsidRPr="00117D83" w:rsidRDefault="00106BF6" w:rsidP="00877856">
      <w:pPr>
        <w:numPr>
          <w:ilvl w:val="0"/>
          <w:numId w:val="12"/>
        </w:numPr>
        <w:jc w:val="both"/>
        <w:rPr>
          <w:sz w:val="18"/>
          <w:szCs w:val="18"/>
        </w:rPr>
      </w:pPr>
      <w:bookmarkStart w:id="23" w:name="_Hlk155602124"/>
      <w:r w:rsidRPr="00117D83">
        <w:rPr>
          <w:sz w:val="18"/>
          <w:szCs w:val="18"/>
        </w:rPr>
        <w:t xml:space="preserve">Do okresu, o którym mowa w ust. </w:t>
      </w:r>
      <w:r w:rsidR="00F64BED">
        <w:rPr>
          <w:sz w:val="18"/>
          <w:szCs w:val="18"/>
        </w:rPr>
        <w:t>4 pkt 2)</w:t>
      </w:r>
      <w:r w:rsidRPr="00117D83">
        <w:rPr>
          <w:sz w:val="18"/>
          <w:szCs w:val="18"/>
        </w:rPr>
        <w:t xml:space="preserve"> jest wliczany okres wykonywania pracy na wyposażonym lub doposażonym stanowisku pracy w okresie 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tej ustawy</w:t>
      </w:r>
      <w:r w:rsidR="00706FFE" w:rsidRPr="00117D83">
        <w:rPr>
          <w:sz w:val="18"/>
          <w:szCs w:val="18"/>
        </w:rPr>
        <w:t>.</w:t>
      </w:r>
      <w:bookmarkEnd w:id="23"/>
    </w:p>
    <w:p w14:paraId="6DCFE637" w14:textId="741E1EF9" w:rsidR="00706FFE" w:rsidRPr="00117D83" w:rsidRDefault="00106BF6" w:rsidP="00647959">
      <w:pPr>
        <w:numPr>
          <w:ilvl w:val="0"/>
          <w:numId w:val="12"/>
        </w:numPr>
        <w:jc w:val="both"/>
        <w:rPr>
          <w:sz w:val="18"/>
          <w:szCs w:val="18"/>
        </w:rPr>
      </w:pPr>
      <w:r w:rsidRPr="00117D83">
        <w:rPr>
          <w:sz w:val="18"/>
          <w:szCs w:val="18"/>
        </w:rPr>
        <w:t>W przypadku śmierci osoby fizycznej wykonującej działalność gospodarczą przed upływem określonego w umowie okresu utrzymania stanowiska pracy lub zatrudnienia na wyposażonym lub doposażonym stanowisku pracy oraz nieprowadzenia przedsiębiorstwa przez osoby, o których mowa w ust. 1</w:t>
      </w:r>
      <w:r w:rsidR="00F64BED">
        <w:rPr>
          <w:sz w:val="18"/>
          <w:szCs w:val="18"/>
        </w:rPr>
        <w:t>4</w:t>
      </w:r>
      <w:r w:rsidRPr="00117D83">
        <w:rPr>
          <w:sz w:val="18"/>
          <w:szCs w:val="18"/>
        </w:rPr>
        <w:t>, zwrot refundacji następuje proporcjonalnie do okresu, jaki pozostał do określonego w umowie upływu okresu zatrudnienia lub utrzymania stanowiska pracy, bez odsetek</w:t>
      </w:r>
      <w:r w:rsidR="00706FFE" w:rsidRPr="00117D83">
        <w:rPr>
          <w:sz w:val="18"/>
          <w:szCs w:val="18"/>
        </w:rPr>
        <w:t>.</w:t>
      </w:r>
    </w:p>
    <w:p w14:paraId="5BBFBFBE" w14:textId="77777777" w:rsidR="006619A4" w:rsidRPr="004D488A" w:rsidRDefault="006619A4" w:rsidP="002E4EDA">
      <w:pPr>
        <w:numPr>
          <w:ilvl w:val="0"/>
          <w:numId w:val="12"/>
        </w:numPr>
        <w:jc w:val="both"/>
        <w:rPr>
          <w:sz w:val="18"/>
          <w:szCs w:val="18"/>
        </w:rPr>
      </w:pPr>
      <w:r w:rsidRPr="004D488A">
        <w:rPr>
          <w:sz w:val="18"/>
          <w:szCs w:val="18"/>
        </w:rPr>
        <w:t>Zmiana warunków umowy następuje w formie pisemnej za wyjątkiem sytuacji opisanej w § 8</w:t>
      </w:r>
      <w:r w:rsidR="009C6176" w:rsidRPr="004D488A">
        <w:rPr>
          <w:sz w:val="18"/>
          <w:szCs w:val="18"/>
        </w:rPr>
        <w:t xml:space="preserve"> </w:t>
      </w:r>
      <w:r w:rsidR="00400541" w:rsidRPr="004D488A">
        <w:rPr>
          <w:sz w:val="18"/>
          <w:szCs w:val="18"/>
        </w:rPr>
        <w:t xml:space="preserve">ust. </w:t>
      </w:r>
      <w:r w:rsidR="009C6176" w:rsidRPr="004D488A">
        <w:rPr>
          <w:sz w:val="18"/>
          <w:szCs w:val="18"/>
        </w:rPr>
        <w:t>3</w:t>
      </w:r>
      <w:r w:rsidRPr="004D488A">
        <w:rPr>
          <w:sz w:val="18"/>
          <w:szCs w:val="18"/>
        </w:rPr>
        <w:t>.</w:t>
      </w:r>
    </w:p>
    <w:p w14:paraId="662BCE49" w14:textId="77777777" w:rsidR="00AF654D" w:rsidRPr="005D6738" w:rsidRDefault="00AF654D" w:rsidP="00E0717F">
      <w:pPr>
        <w:jc w:val="center"/>
        <w:rPr>
          <w:b/>
          <w:sz w:val="20"/>
          <w:szCs w:val="20"/>
        </w:rPr>
      </w:pPr>
    </w:p>
    <w:p w14:paraId="3995C6CC" w14:textId="77777777" w:rsidR="00E0717F" w:rsidRPr="005D6738" w:rsidRDefault="00604064" w:rsidP="00E0717F">
      <w:pPr>
        <w:jc w:val="center"/>
        <w:rPr>
          <w:b/>
          <w:sz w:val="20"/>
          <w:szCs w:val="20"/>
        </w:rPr>
      </w:pPr>
      <w:r w:rsidRPr="005D6738">
        <w:rPr>
          <w:b/>
          <w:sz w:val="20"/>
          <w:szCs w:val="20"/>
        </w:rPr>
        <w:t>§ 8</w:t>
      </w:r>
    </w:p>
    <w:p w14:paraId="41F858C0" w14:textId="77777777" w:rsidR="00B83089" w:rsidRPr="004D488A" w:rsidRDefault="00B83089" w:rsidP="00E0717F">
      <w:pPr>
        <w:jc w:val="center"/>
        <w:rPr>
          <w:b/>
          <w:sz w:val="20"/>
          <w:szCs w:val="20"/>
        </w:rPr>
      </w:pPr>
    </w:p>
    <w:p w14:paraId="6F719304" w14:textId="77777777" w:rsidR="00E2282C" w:rsidRPr="004D488A" w:rsidRDefault="00226176" w:rsidP="00226176">
      <w:pPr>
        <w:jc w:val="center"/>
        <w:rPr>
          <w:b/>
          <w:sz w:val="20"/>
          <w:szCs w:val="20"/>
        </w:rPr>
      </w:pPr>
      <w:r w:rsidRPr="004D488A">
        <w:rPr>
          <w:b/>
          <w:sz w:val="20"/>
          <w:szCs w:val="20"/>
        </w:rPr>
        <w:t>ROZLICZENIE</w:t>
      </w:r>
      <w:r w:rsidR="006E3742" w:rsidRPr="004D488A">
        <w:rPr>
          <w:b/>
          <w:sz w:val="20"/>
          <w:szCs w:val="20"/>
        </w:rPr>
        <w:t xml:space="preserve"> KOSZTÓW</w:t>
      </w:r>
      <w:r w:rsidRPr="004D488A">
        <w:rPr>
          <w:b/>
          <w:sz w:val="20"/>
          <w:szCs w:val="20"/>
        </w:rPr>
        <w:t xml:space="preserve"> WYPOSAŻENIA STANOWISKA PRACY</w:t>
      </w:r>
    </w:p>
    <w:p w14:paraId="7321F56A" w14:textId="77777777" w:rsidR="00E2282C" w:rsidRPr="004D488A" w:rsidRDefault="00E2282C">
      <w:pPr>
        <w:jc w:val="both"/>
        <w:rPr>
          <w:sz w:val="20"/>
          <w:szCs w:val="20"/>
        </w:rPr>
      </w:pPr>
    </w:p>
    <w:p w14:paraId="78D0D22C" w14:textId="6BA7891A" w:rsidR="00183F9E" w:rsidRPr="004D488A" w:rsidRDefault="00FB6588" w:rsidP="00F72173">
      <w:pPr>
        <w:numPr>
          <w:ilvl w:val="0"/>
          <w:numId w:val="16"/>
        </w:numPr>
        <w:jc w:val="both"/>
        <w:rPr>
          <w:sz w:val="18"/>
          <w:szCs w:val="18"/>
        </w:rPr>
      </w:pPr>
      <w:r w:rsidRPr="004D488A">
        <w:rPr>
          <w:sz w:val="18"/>
          <w:szCs w:val="18"/>
        </w:rPr>
        <w:t xml:space="preserve">Przedsiębiorca, niepubliczne przedszkole lub niepubliczna inna forma wychowania przedszkolnego, </w:t>
      </w:r>
      <w:r w:rsidR="00946FB2" w:rsidRPr="004D488A">
        <w:rPr>
          <w:sz w:val="18"/>
          <w:szCs w:val="18"/>
        </w:rPr>
        <w:t xml:space="preserve">żłobek, </w:t>
      </w:r>
      <w:r w:rsidRPr="004D488A">
        <w:rPr>
          <w:sz w:val="18"/>
          <w:szCs w:val="18"/>
        </w:rPr>
        <w:t>niepubliczna szkoła oraz producent rolny</w:t>
      </w:r>
      <w:r w:rsidR="00183F9E" w:rsidRPr="004D488A">
        <w:rPr>
          <w:sz w:val="18"/>
          <w:szCs w:val="18"/>
        </w:rPr>
        <w:t xml:space="preserve"> w terminie </w:t>
      </w:r>
      <w:r w:rsidR="006E3742" w:rsidRPr="004D488A">
        <w:rPr>
          <w:sz w:val="18"/>
          <w:szCs w:val="18"/>
        </w:rPr>
        <w:t>określonym w umowie</w:t>
      </w:r>
      <w:r w:rsidR="00183F9E" w:rsidRPr="004D488A">
        <w:rPr>
          <w:sz w:val="18"/>
          <w:szCs w:val="18"/>
        </w:rPr>
        <w:t xml:space="preserve"> dokonuje czyn</w:t>
      </w:r>
      <w:r w:rsidR="00D8260B" w:rsidRPr="004D488A">
        <w:rPr>
          <w:sz w:val="18"/>
          <w:szCs w:val="18"/>
        </w:rPr>
        <w:t xml:space="preserve">ności    </w:t>
      </w:r>
      <w:r w:rsidR="00183F9E" w:rsidRPr="004D488A">
        <w:rPr>
          <w:sz w:val="18"/>
          <w:szCs w:val="18"/>
        </w:rPr>
        <w:t>w   następującej kolejności:</w:t>
      </w:r>
    </w:p>
    <w:p w14:paraId="7E1BED1F" w14:textId="77777777" w:rsidR="00651191" w:rsidRPr="004D488A" w:rsidRDefault="00183F9E" w:rsidP="00DC34E9">
      <w:pPr>
        <w:numPr>
          <w:ilvl w:val="0"/>
          <w:numId w:val="26"/>
        </w:numPr>
        <w:jc w:val="both"/>
        <w:rPr>
          <w:sz w:val="18"/>
          <w:szCs w:val="18"/>
        </w:rPr>
      </w:pPr>
      <w:r w:rsidRPr="004D488A">
        <w:rPr>
          <w:sz w:val="18"/>
          <w:szCs w:val="18"/>
        </w:rPr>
        <w:t>wydatkowanie środków na zakup wyposażenia l</w:t>
      </w:r>
      <w:r w:rsidR="000A72ED" w:rsidRPr="004D488A">
        <w:rPr>
          <w:sz w:val="18"/>
          <w:szCs w:val="18"/>
        </w:rPr>
        <w:t>ub doposażenia stanowiska pracy</w:t>
      </w:r>
      <w:r w:rsidR="00651191" w:rsidRPr="004D488A">
        <w:rPr>
          <w:sz w:val="18"/>
          <w:szCs w:val="18"/>
        </w:rPr>
        <w:t xml:space="preserve"> </w:t>
      </w:r>
      <w:r w:rsidR="006E3742" w:rsidRPr="004D488A">
        <w:rPr>
          <w:sz w:val="18"/>
          <w:szCs w:val="18"/>
        </w:rPr>
        <w:t>oraz faktyczne</w:t>
      </w:r>
      <w:r w:rsidR="00E301E3" w:rsidRPr="004D488A">
        <w:rPr>
          <w:sz w:val="18"/>
          <w:szCs w:val="18"/>
        </w:rPr>
        <w:t xml:space="preserve"> wyposażenie tego stanowiska w zakupiony sprzęt w miejscu tworzenia nowego stanowiska pracy, pod adresem wskazanym w umowie,</w:t>
      </w:r>
    </w:p>
    <w:p w14:paraId="1064CA4E" w14:textId="77777777" w:rsidR="00651191" w:rsidRPr="004D488A" w:rsidRDefault="00651191" w:rsidP="00DC34E9">
      <w:pPr>
        <w:numPr>
          <w:ilvl w:val="0"/>
          <w:numId w:val="26"/>
        </w:numPr>
        <w:jc w:val="both"/>
        <w:rPr>
          <w:sz w:val="18"/>
          <w:szCs w:val="18"/>
        </w:rPr>
      </w:pPr>
      <w:r w:rsidRPr="004D488A">
        <w:rPr>
          <w:sz w:val="18"/>
          <w:szCs w:val="18"/>
        </w:rPr>
        <w:t xml:space="preserve">złożenie </w:t>
      </w:r>
      <w:r w:rsidR="00B72040" w:rsidRPr="004D488A">
        <w:rPr>
          <w:sz w:val="18"/>
          <w:szCs w:val="18"/>
        </w:rPr>
        <w:t xml:space="preserve">w terminie określonym w umowie </w:t>
      </w:r>
      <w:r w:rsidRPr="004D488A">
        <w:rPr>
          <w:sz w:val="18"/>
          <w:szCs w:val="18"/>
        </w:rPr>
        <w:t>rozliczenia poniesionyc</w:t>
      </w:r>
      <w:r w:rsidR="00254F79" w:rsidRPr="004D488A">
        <w:rPr>
          <w:sz w:val="18"/>
          <w:szCs w:val="18"/>
        </w:rPr>
        <w:t xml:space="preserve">h kosztów </w:t>
      </w:r>
      <w:r w:rsidR="00C535B6" w:rsidRPr="004D488A">
        <w:rPr>
          <w:sz w:val="18"/>
          <w:szCs w:val="18"/>
        </w:rPr>
        <w:t xml:space="preserve">zgodnie z </w:t>
      </w:r>
      <w:r w:rsidR="00DE2BBC" w:rsidRPr="004D488A">
        <w:rPr>
          <w:sz w:val="18"/>
          <w:szCs w:val="18"/>
        </w:rPr>
        <w:t>Z</w:t>
      </w:r>
      <w:r w:rsidR="00C535B6" w:rsidRPr="004D488A">
        <w:rPr>
          <w:sz w:val="18"/>
          <w:szCs w:val="18"/>
        </w:rPr>
        <w:t>ałącznikiem nr 2 do umowy,</w:t>
      </w:r>
    </w:p>
    <w:p w14:paraId="05B1D88C" w14:textId="4A7F9AF9" w:rsidR="009C6176" w:rsidRPr="004D488A" w:rsidRDefault="00FB6588" w:rsidP="008F48E2">
      <w:pPr>
        <w:numPr>
          <w:ilvl w:val="0"/>
          <w:numId w:val="15"/>
        </w:numPr>
        <w:jc w:val="both"/>
        <w:rPr>
          <w:b/>
          <w:sz w:val="18"/>
          <w:szCs w:val="18"/>
        </w:rPr>
      </w:pPr>
      <w:r w:rsidRPr="004D488A">
        <w:rPr>
          <w:sz w:val="18"/>
          <w:szCs w:val="18"/>
        </w:rPr>
        <w:t xml:space="preserve">Przedsiębiorca, niepubliczne przedszkole lub niepubliczna inna forma wychowania przedszkolnego, </w:t>
      </w:r>
      <w:r w:rsidR="00946FB2" w:rsidRPr="004D488A">
        <w:rPr>
          <w:sz w:val="18"/>
          <w:szCs w:val="18"/>
        </w:rPr>
        <w:t xml:space="preserve">żłobek, </w:t>
      </w:r>
      <w:r w:rsidRPr="004D488A">
        <w:rPr>
          <w:sz w:val="18"/>
          <w:szCs w:val="18"/>
        </w:rPr>
        <w:t>niepubliczna szkoła oraz producent rolny</w:t>
      </w:r>
      <w:r w:rsidR="009C6176" w:rsidRPr="004D488A">
        <w:rPr>
          <w:sz w:val="18"/>
          <w:szCs w:val="18"/>
        </w:rPr>
        <w:t xml:space="preserve"> dokonuje</w:t>
      </w:r>
      <w:r w:rsidR="00183F9E" w:rsidRPr="004D488A">
        <w:rPr>
          <w:sz w:val="18"/>
          <w:szCs w:val="18"/>
        </w:rPr>
        <w:t xml:space="preserve"> zakupów zgodnie z katalogiem s</w:t>
      </w:r>
      <w:r w:rsidR="00D8260B" w:rsidRPr="004D488A">
        <w:rPr>
          <w:sz w:val="18"/>
          <w:szCs w:val="18"/>
        </w:rPr>
        <w:t>tanowiącym</w:t>
      </w:r>
      <w:r w:rsidR="00301C05" w:rsidRPr="004D488A">
        <w:rPr>
          <w:sz w:val="18"/>
          <w:szCs w:val="18"/>
        </w:rPr>
        <w:t xml:space="preserve"> </w:t>
      </w:r>
      <w:r w:rsidR="00DE2BBC" w:rsidRPr="004D488A">
        <w:rPr>
          <w:sz w:val="18"/>
          <w:szCs w:val="18"/>
        </w:rPr>
        <w:t>Z</w:t>
      </w:r>
      <w:r w:rsidR="00D8260B" w:rsidRPr="004D488A">
        <w:rPr>
          <w:sz w:val="18"/>
          <w:szCs w:val="18"/>
        </w:rPr>
        <w:t>ałącznik</w:t>
      </w:r>
      <w:r w:rsidR="00301C05" w:rsidRPr="004D488A">
        <w:rPr>
          <w:sz w:val="18"/>
          <w:szCs w:val="18"/>
        </w:rPr>
        <w:t xml:space="preserve"> </w:t>
      </w:r>
      <w:r w:rsidR="00847E88" w:rsidRPr="004D488A">
        <w:rPr>
          <w:sz w:val="18"/>
          <w:szCs w:val="18"/>
        </w:rPr>
        <w:t>N</w:t>
      </w:r>
      <w:r w:rsidR="00183F9E" w:rsidRPr="004D488A">
        <w:rPr>
          <w:sz w:val="18"/>
          <w:szCs w:val="18"/>
        </w:rPr>
        <w:t>r</w:t>
      </w:r>
      <w:r w:rsidR="00301C05" w:rsidRPr="004D488A">
        <w:rPr>
          <w:sz w:val="18"/>
          <w:szCs w:val="18"/>
        </w:rPr>
        <w:t xml:space="preserve"> </w:t>
      </w:r>
      <w:r w:rsidR="00183F9E" w:rsidRPr="004D488A">
        <w:rPr>
          <w:sz w:val="18"/>
          <w:szCs w:val="18"/>
        </w:rPr>
        <w:t>1</w:t>
      </w:r>
      <w:r w:rsidR="00301C05" w:rsidRPr="004D488A">
        <w:rPr>
          <w:sz w:val="18"/>
          <w:szCs w:val="18"/>
        </w:rPr>
        <w:t xml:space="preserve"> </w:t>
      </w:r>
      <w:r w:rsidR="00183F9E" w:rsidRPr="004D488A">
        <w:rPr>
          <w:sz w:val="18"/>
          <w:szCs w:val="18"/>
        </w:rPr>
        <w:t>do umowy w okresie obejmującym czas od dnia zawarcia umowy do dnia zatrudnienia skierowanego bezrobotnego</w:t>
      </w:r>
      <w:r w:rsidR="00687F92" w:rsidRPr="004D488A">
        <w:rPr>
          <w:sz w:val="18"/>
          <w:szCs w:val="18"/>
        </w:rPr>
        <w:t xml:space="preserve">, poszukującego pracy </w:t>
      </w:r>
      <w:r w:rsidR="00183F9E" w:rsidRPr="004D488A">
        <w:rPr>
          <w:sz w:val="18"/>
          <w:szCs w:val="18"/>
        </w:rPr>
        <w:t>jednakże w termini</w:t>
      </w:r>
      <w:r w:rsidR="00D8260B" w:rsidRPr="004D488A">
        <w:rPr>
          <w:sz w:val="18"/>
          <w:szCs w:val="18"/>
        </w:rPr>
        <w:t xml:space="preserve">e nie dłuższym   </w:t>
      </w:r>
      <w:r w:rsidR="00183F9E" w:rsidRPr="004D488A">
        <w:rPr>
          <w:sz w:val="18"/>
          <w:szCs w:val="18"/>
        </w:rPr>
        <w:t>niż  30 dni od dnia zawarcia umowy.</w:t>
      </w:r>
    </w:p>
    <w:p w14:paraId="12CD2DE8" w14:textId="2D4A3040" w:rsidR="009C6176" w:rsidRPr="004D488A" w:rsidRDefault="009C6176" w:rsidP="008F48E2">
      <w:pPr>
        <w:numPr>
          <w:ilvl w:val="0"/>
          <w:numId w:val="15"/>
        </w:numPr>
        <w:jc w:val="both"/>
        <w:rPr>
          <w:b/>
          <w:sz w:val="18"/>
          <w:szCs w:val="18"/>
        </w:rPr>
      </w:pPr>
      <w:r w:rsidRPr="004D488A">
        <w:rPr>
          <w:sz w:val="18"/>
          <w:szCs w:val="18"/>
        </w:rPr>
        <w:lastRenderedPageBreak/>
        <w:t>Dopuszcza się możliwość przesu</w:t>
      </w:r>
      <w:r w:rsidR="00644382" w:rsidRPr="004D488A">
        <w:rPr>
          <w:sz w:val="18"/>
          <w:szCs w:val="18"/>
        </w:rPr>
        <w:t xml:space="preserve">nięcia do </w:t>
      </w:r>
      <w:r w:rsidR="00D215F8" w:rsidRPr="004D488A">
        <w:rPr>
          <w:sz w:val="18"/>
          <w:szCs w:val="18"/>
        </w:rPr>
        <w:t>2</w:t>
      </w:r>
      <w:r w:rsidR="00644382" w:rsidRPr="004D488A">
        <w:rPr>
          <w:sz w:val="18"/>
          <w:szCs w:val="18"/>
        </w:rPr>
        <w:t>0% „w górę”</w:t>
      </w:r>
      <w:r w:rsidRPr="004D488A">
        <w:rPr>
          <w:sz w:val="18"/>
          <w:szCs w:val="18"/>
        </w:rPr>
        <w:t xml:space="preserve"> bez zgody Urzędu kwoty przyznanych środków pomiędzy kategoriami wyda</w:t>
      </w:r>
      <w:r w:rsidR="00D83A6B" w:rsidRPr="004D488A">
        <w:rPr>
          <w:sz w:val="18"/>
          <w:szCs w:val="18"/>
        </w:rPr>
        <w:t xml:space="preserve">tków wymienionymi w </w:t>
      </w:r>
      <w:r w:rsidR="00DE2BBC" w:rsidRPr="004D488A">
        <w:rPr>
          <w:sz w:val="18"/>
          <w:szCs w:val="18"/>
        </w:rPr>
        <w:t>Z</w:t>
      </w:r>
      <w:r w:rsidR="00D83A6B" w:rsidRPr="004D488A">
        <w:rPr>
          <w:sz w:val="18"/>
          <w:szCs w:val="18"/>
        </w:rPr>
        <w:t>ałączniku N</w:t>
      </w:r>
      <w:r w:rsidRPr="004D488A">
        <w:rPr>
          <w:sz w:val="18"/>
          <w:szCs w:val="18"/>
        </w:rPr>
        <w:t>r 1</w:t>
      </w:r>
      <w:r w:rsidR="00007506" w:rsidRPr="004D488A">
        <w:rPr>
          <w:sz w:val="18"/>
          <w:szCs w:val="18"/>
        </w:rPr>
        <w:t xml:space="preserve"> d</w:t>
      </w:r>
      <w:r w:rsidRPr="004D488A">
        <w:rPr>
          <w:sz w:val="18"/>
          <w:szCs w:val="18"/>
        </w:rPr>
        <w:t xml:space="preserve">o umowy pod warunkiem nie przekroczenia przyznanej i zapisanej w umowie kwoty refundacji. </w:t>
      </w:r>
    </w:p>
    <w:p w14:paraId="6466D5DA" w14:textId="6C4340AD" w:rsidR="00183F9E" w:rsidRPr="004D488A" w:rsidRDefault="00183F9E" w:rsidP="00F72173">
      <w:pPr>
        <w:numPr>
          <w:ilvl w:val="0"/>
          <w:numId w:val="15"/>
        </w:numPr>
        <w:jc w:val="both"/>
        <w:rPr>
          <w:b/>
          <w:sz w:val="18"/>
          <w:szCs w:val="18"/>
        </w:rPr>
      </w:pPr>
      <w:r w:rsidRPr="004D488A">
        <w:rPr>
          <w:sz w:val="18"/>
          <w:szCs w:val="18"/>
        </w:rPr>
        <w:t>Celem rozl</w:t>
      </w:r>
      <w:r w:rsidR="009C6176" w:rsidRPr="004D488A">
        <w:rPr>
          <w:sz w:val="18"/>
          <w:szCs w:val="18"/>
        </w:rPr>
        <w:t xml:space="preserve">iczenia przyznanej  refundacji </w:t>
      </w:r>
      <w:r w:rsidR="00ED1F0D" w:rsidRPr="004D488A">
        <w:rPr>
          <w:sz w:val="18"/>
          <w:szCs w:val="18"/>
        </w:rPr>
        <w:t>p</w:t>
      </w:r>
      <w:r w:rsidR="00FB6588" w:rsidRPr="004D488A">
        <w:rPr>
          <w:sz w:val="18"/>
          <w:szCs w:val="18"/>
        </w:rPr>
        <w:t>rzedsiębiorca, niepubliczne przedszkole lub niepubliczna inna forma wychowania przedszkolnego,</w:t>
      </w:r>
      <w:r w:rsidR="00946FB2" w:rsidRPr="004D488A">
        <w:rPr>
          <w:sz w:val="18"/>
          <w:szCs w:val="18"/>
        </w:rPr>
        <w:t xml:space="preserve"> żłobek,, </w:t>
      </w:r>
      <w:r w:rsidR="00FB6588" w:rsidRPr="004D488A">
        <w:rPr>
          <w:sz w:val="18"/>
          <w:szCs w:val="18"/>
        </w:rPr>
        <w:t xml:space="preserve"> niepubliczna szkoła oraz producent rolny</w:t>
      </w:r>
      <w:r w:rsidRPr="004D488A">
        <w:rPr>
          <w:sz w:val="18"/>
          <w:szCs w:val="18"/>
        </w:rPr>
        <w:t xml:space="preserve"> załącza:</w:t>
      </w:r>
    </w:p>
    <w:p w14:paraId="5826EB5A" w14:textId="77777777" w:rsidR="000F15C5" w:rsidRPr="004D488A" w:rsidRDefault="0020607C" w:rsidP="00F72173">
      <w:pPr>
        <w:numPr>
          <w:ilvl w:val="0"/>
          <w:numId w:val="7"/>
        </w:numPr>
        <w:jc w:val="both"/>
        <w:rPr>
          <w:sz w:val="18"/>
          <w:szCs w:val="18"/>
        </w:rPr>
      </w:pPr>
      <w:r w:rsidRPr="004D488A">
        <w:rPr>
          <w:sz w:val="18"/>
          <w:szCs w:val="18"/>
        </w:rPr>
        <w:t xml:space="preserve">w przypadku zakupu rzeczy nowych: </w:t>
      </w:r>
    </w:p>
    <w:p w14:paraId="681FCFC2" w14:textId="77777777" w:rsidR="0020607C" w:rsidRPr="004D488A" w:rsidRDefault="0020607C" w:rsidP="00DC34E9">
      <w:pPr>
        <w:numPr>
          <w:ilvl w:val="0"/>
          <w:numId w:val="22"/>
        </w:numPr>
        <w:jc w:val="both"/>
        <w:rPr>
          <w:sz w:val="18"/>
          <w:szCs w:val="18"/>
        </w:rPr>
      </w:pPr>
      <w:r w:rsidRPr="004D488A">
        <w:rPr>
          <w:sz w:val="18"/>
          <w:szCs w:val="18"/>
        </w:rPr>
        <w:t>rachunek</w:t>
      </w:r>
      <w:r w:rsidR="00FB5215" w:rsidRPr="004D488A">
        <w:rPr>
          <w:sz w:val="18"/>
          <w:szCs w:val="18"/>
        </w:rPr>
        <w:t>,</w:t>
      </w:r>
    </w:p>
    <w:p w14:paraId="27722D2E" w14:textId="77777777" w:rsidR="000F15C5" w:rsidRPr="004D488A" w:rsidRDefault="000A72ED" w:rsidP="00DC34E9">
      <w:pPr>
        <w:numPr>
          <w:ilvl w:val="0"/>
          <w:numId w:val="22"/>
        </w:numPr>
        <w:jc w:val="both"/>
        <w:rPr>
          <w:sz w:val="18"/>
          <w:szCs w:val="18"/>
        </w:rPr>
      </w:pPr>
      <w:r w:rsidRPr="004D488A">
        <w:rPr>
          <w:sz w:val="18"/>
          <w:szCs w:val="18"/>
        </w:rPr>
        <w:t>fakturę</w:t>
      </w:r>
      <w:r w:rsidR="008214AD" w:rsidRPr="004D488A">
        <w:rPr>
          <w:sz w:val="18"/>
          <w:szCs w:val="18"/>
        </w:rPr>
        <w:t>.</w:t>
      </w:r>
    </w:p>
    <w:p w14:paraId="623C002C" w14:textId="77777777" w:rsidR="000F15C5" w:rsidRPr="00F72173" w:rsidRDefault="0020607C" w:rsidP="00F72173">
      <w:pPr>
        <w:numPr>
          <w:ilvl w:val="0"/>
          <w:numId w:val="7"/>
        </w:numPr>
        <w:jc w:val="both"/>
        <w:rPr>
          <w:sz w:val="18"/>
          <w:szCs w:val="18"/>
        </w:rPr>
      </w:pPr>
      <w:r w:rsidRPr="005D6738">
        <w:rPr>
          <w:sz w:val="18"/>
          <w:szCs w:val="18"/>
        </w:rPr>
        <w:t xml:space="preserve">w przypadku zakupu rzeczy używanych: </w:t>
      </w:r>
    </w:p>
    <w:p w14:paraId="32DF763F" w14:textId="77777777" w:rsidR="00183F9E" w:rsidRPr="005D6738" w:rsidRDefault="0020607C" w:rsidP="00DC34E9">
      <w:pPr>
        <w:numPr>
          <w:ilvl w:val="0"/>
          <w:numId w:val="23"/>
        </w:numPr>
        <w:jc w:val="both"/>
        <w:rPr>
          <w:sz w:val="18"/>
          <w:szCs w:val="18"/>
        </w:rPr>
      </w:pPr>
      <w:r w:rsidRPr="005D6738">
        <w:rPr>
          <w:sz w:val="18"/>
          <w:szCs w:val="18"/>
        </w:rPr>
        <w:t>rachunek</w:t>
      </w:r>
      <w:r w:rsidR="00FB5215" w:rsidRPr="005D6738">
        <w:rPr>
          <w:sz w:val="18"/>
          <w:szCs w:val="18"/>
        </w:rPr>
        <w:t>,</w:t>
      </w:r>
    </w:p>
    <w:p w14:paraId="41C815B2" w14:textId="77777777" w:rsidR="0020607C" w:rsidRDefault="000A72ED" w:rsidP="00DC34E9">
      <w:pPr>
        <w:numPr>
          <w:ilvl w:val="0"/>
          <w:numId w:val="23"/>
        </w:numPr>
        <w:jc w:val="both"/>
        <w:rPr>
          <w:sz w:val="18"/>
          <w:szCs w:val="18"/>
        </w:rPr>
      </w:pPr>
      <w:r w:rsidRPr="005D6738">
        <w:rPr>
          <w:sz w:val="18"/>
          <w:szCs w:val="18"/>
        </w:rPr>
        <w:t>fakturę</w:t>
      </w:r>
      <w:r w:rsidR="00FB5215" w:rsidRPr="005D6738">
        <w:rPr>
          <w:sz w:val="18"/>
          <w:szCs w:val="18"/>
        </w:rPr>
        <w:t>,</w:t>
      </w:r>
    </w:p>
    <w:p w14:paraId="33F51A18" w14:textId="2F29F1E7" w:rsidR="0020607C" w:rsidRPr="004D488A" w:rsidRDefault="00C5080E" w:rsidP="00DC34E9">
      <w:pPr>
        <w:numPr>
          <w:ilvl w:val="0"/>
          <w:numId w:val="23"/>
        </w:numPr>
        <w:jc w:val="both"/>
        <w:rPr>
          <w:sz w:val="18"/>
          <w:szCs w:val="18"/>
        </w:rPr>
      </w:pPr>
      <w:r w:rsidRPr="004D488A">
        <w:rPr>
          <w:sz w:val="18"/>
          <w:szCs w:val="18"/>
        </w:rPr>
        <w:t>umowę</w:t>
      </w:r>
      <w:r w:rsidR="0020607C" w:rsidRPr="004D488A">
        <w:rPr>
          <w:sz w:val="18"/>
          <w:szCs w:val="18"/>
        </w:rPr>
        <w:t xml:space="preserve"> kupna sprzedaży wraz z dowodem wpłaty potwierdzającym zapłatę podatku </w:t>
      </w:r>
      <w:r w:rsidR="0088506D" w:rsidRPr="004D488A">
        <w:rPr>
          <w:sz w:val="18"/>
          <w:szCs w:val="18"/>
        </w:rPr>
        <w:br/>
      </w:r>
      <w:r w:rsidR="0020607C" w:rsidRPr="004D488A">
        <w:rPr>
          <w:sz w:val="18"/>
          <w:szCs w:val="18"/>
        </w:rPr>
        <w:t xml:space="preserve">od czynności </w:t>
      </w:r>
      <w:proofErr w:type="spellStart"/>
      <w:r w:rsidR="0020607C" w:rsidRPr="004D488A">
        <w:rPr>
          <w:sz w:val="18"/>
          <w:szCs w:val="18"/>
        </w:rPr>
        <w:t>cywilno</w:t>
      </w:r>
      <w:proofErr w:type="spellEnd"/>
      <w:r w:rsidR="0020607C" w:rsidRPr="004D488A">
        <w:rPr>
          <w:sz w:val="18"/>
          <w:szCs w:val="18"/>
        </w:rPr>
        <w:t xml:space="preserve"> - prawnych od zakupionej rzeczy (Ustawa z dn. 09.09.20</w:t>
      </w:r>
      <w:r w:rsidR="002C0F29" w:rsidRPr="004D488A">
        <w:rPr>
          <w:sz w:val="18"/>
          <w:szCs w:val="18"/>
        </w:rPr>
        <w:t>0</w:t>
      </w:r>
      <w:r w:rsidR="003D0638" w:rsidRPr="004D488A">
        <w:rPr>
          <w:sz w:val="18"/>
          <w:szCs w:val="18"/>
        </w:rPr>
        <w:t>0</w:t>
      </w:r>
      <w:r w:rsidR="005D0C1B" w:rsidRPr="004D488A">
        <w:rPr>
          <w:sz w:val="18"/>
          <w:szCs w:val="18"/>
        </w:rPr>
        <w:t xml:space="preserve"> </w:t>
      </w:r>
      <w:r w:rsidR="0020607C" w:rsidRPr="004D488A">
        <w:rPr>
          <w:sz w:val="18"/>
          <w:szCs w:val="18"/>
        </w:rPr>
        <w:t xml:space="preserve">r. </w:t>
      </w:r>
      <w:r w:rsidR="0088506D" w:rsidRPr="004D488A">
        <w:rPr>
          <w:sz w:val="18"/>
          <w:szCs w:val="18"/>
        </w:rPr>
        <w:br/>
      </w:r>
      <w:r w:rsidR="0020607C" w:rsidRPr="004D488A">
        <w:rPr>
          <w:sz w:val="18"/>
          <w:szCs w:val="18"/>
        </w:rPr>
        <w:t xml:space="preserve">o podatku od czynności cywilnoprawnych </w:t>
      </w:r>
      <w:r w:rsidR="00B0406A" w:rsidRPr="004D488A">
        <w:rPr>
          <w:sz w:val="18"/>
          <w:szCs w:val="18"/>
        </w:rPr>
        <w:t>(</w:t>
      </w:r>
      <w:r w:rsidR="0020607C" w:rsidRPr="004D488A">
        <w:rPr>
          <w:sz w:val="18"/>
          <w:szCs w:val="18"/>
        </w:rPr>
        <w:t>Dz.</w:t>
      </w:r>
      <w:r w:rsidR="00FB5215" w:rsidRPr="004D488A">
        <w:rPr>
          <w:sz w:val="18"/>
          <w:szCs w:val="18"/>
        </w:rPr>
        <w:t xml:space="preserve"> </w:t>
      </w:r>
      <w:r w:rsidR="0020607C" w:rsidRPr="004D488A">
        <w:rPr>
          <w:sz w:val="18"/>
          <w:szCs w:val="18"/>
        </w:rPr>
        <w:t>U.</w:t>
      </w:r>
      <w:r w:rsidR="00FB5215" w:rsidRPr="004D488A">
        <w:rPr>
          <w:sz w:val="18"/>
          <w:szCs w:val="18"/>
        </w:rPr>
        <w:t xml:space="preserve"> </w:t>
      </w:r>
      <w:r w:rsidR="00E81A7E" w:rsidRPr="004D488A">
        <w:rPr>
          <w:sz w:val="18"/>
          <w:szCs w:val="18"/>
        </w:rPr>
        <w:t>202</w:t>
      </w:r>
      <w:r w:rsidR="00773017" w:rsidRPr="004D488A">
        <w:rPr>
          <w:sz w:val="18"/>
          <w:szCs w:val="18"/>
        </w:rPr>
        <w:t>4</w:t>
      </w:r>
      <w:r w:rsidR="00477E55" w:rsidRPr="004D488A">
        <w:rPr>
          <w:sz w:val="18"/>
          <w:szCs w:val="18"/>
        </w:rPr>
        <w:t xml:space="preserve"> </w:t>
      </w:r>
      <w:r w:rsidR="0020607C" w:rsidRPr="004D488A">
        <w:rPr>
          <w:sz w:val="18"/>
          <w:szCs w:val="18"/>
        </w:rPr>
        <w:t>poz.</w:t>
      </w:r>
      <w:r w:rsidR="00773017" w:rsidRPr="004D488A">
        <w:rPr>
          <w:sz w:val="18"/>
          <w:szCs w:val="18"/>
        </w:rPr>
        <w:t xml:space="preserve"> 295</w:t>
      </w:r>
      <w:r w:rsidR="00495676" w:rsidRPr="004D488A">
        <w:rPr>
          <w:sz w:val="18"/>
          <w:szCs w:val="18"/>
        </w:rPr>
        <w:t xml:space="preserve"> z późniejszymi zmianami</w:t>
      </w:r>
      <w:r w:rsidR="0020607C" w:rsidRPr="004D488A">
        <w:rPr>
          <w:sz w:val="18"/>
          <w:szCs w:val="18"/>
        </w:rPr>
        <w:t>)</w:t>
      </w:r>
      <w:r w:rsidR="00E008E9" w:rsidRPr="004D488A">
        <w:rPr>
          <w:sz w:val="18"/>
          <w:szCs w:val="18"/>
        </w:rPr>
        <w:t>,</w:t>
      </w:r>
    </w:p>
    <w:p w14:paraId="5CF6C8AF" w14:textId="77777777" w:rsidR="00CF3531" w:rsidRPr="004D488A" w:rsidRDefault="00CF3531" w:rsidP="00DC34E9">
      <w:pPr>
        <w:numPr>
          <w:ilvl w:val="0"/>
          <w:numId w:val="23"/>
        </w:numPr>
        <w:jc w:val="both"/>
        <w:rPr>
          <w:sz w:val="18"/>
          <w:szCs w:val="18"/>
        </w:rPr>
      </w:pPr>
      <w:r w:rsidRPr="004D488A">
        <w:rPr>
          <w:sz w:val="18"/>
          <w:szCs w:val="18"/>
        </w:rPr>
        <w:t>oświadczenie sprzedawcy sprzętu zawierającego informację dotyczącą pochodzenia sprzętu,</w:t>
      </w:r>
    </w:p>
    <w:p w14:paraId="027DC3BC" w14:textId="77777777" w:rsidR="00E301E3" w:rsidRPr="004D488A" w:rsidRDefault="00CF3531" w:rsidP="00DC34E9">
      <w:pPr>
        <w:numPr>
          <w:ilvl w:val="0"/>
          <w:numId w:val="23"/>
        </w:numPr>
        <w:jc w:val="both"/>
        <w:rPr>
          <w:sz w:val="18"/>
          <w:szCs w:val="18"/>
        </w:rPr>
      </w:pPr>
      <w:r w:rsidRPr="004D488A">
        <w:rPr>
          <w:sz w:val="18"/>
          <w:szCs w:val="18"/>
        </w:rPr>
        <w:t>wycenę rzeczoznawcy zawierającą informację, że cena nabytej  rzeczy nie przekracza wartości rynkowej i jest niższa od ceny podobnego, nowego sprzętu, oraz że sprzęt posiada właściwości techniczne niezbędne</w:t>
      </w:r>
      <w:r w:rsidR="00C65E57" w:rsidRPr="004D488A">
        <w:rPr>
          <w:sz w:val="18"/>
          <w:szCs w:val="18"/>
        </w:rPr>
        <w:t xml:space="preserve"> dla realizacji przedsięwzięcia</w:t>
      </w:r>
      <w:r w:rsidR="00D910C7" w:rsidRPr="004D488A">
        <w:rPr>
          <w:sz w:val="18"/>
          <w:szCs w:val="18"/>
        </w:rPr>
        <w:t xml:space="preserve"> </w:t>
      </w:r>
      <w:r w:rsidR="00C65E57" w:rsidRPr="004D488A">
        <w:rPr>
          <w:sz w:val="18"/>
          <w:szCs w:val="18"/>
        </w:rPr>
        <w:t xml:space="preserve">i spełnia obowiązujące   normy </w:t>
      </w:r>
      <w:r w:rsidRPr="004D488A">
        <w:rPr>
          <w:sz w:val="18"/>
          <w:szCs w:val="18"/>
        </w:rPr>
        <w:t>i standardy.</w:t>
      </w:r>
    </w:p>
    <w:p w14:paraId="2DCAB4D3" w14:textId="6FED267C" w:rsidR="0097754C" w:rsidRPr="004D488A" w:rsidRDefault="00CA4EB5" w:rsidP="008F48E2">
      <w:pPr>
        <w:numPr>
          <w:ilvl w:val="0"/>
          <w:numId w:val="8"/>
        </w:numPr>
        <w:tabs>
          <w:tab w:val="left" w:pos="9180"/>
        </w:tabs>
        <w:ind w:right="70"/>
        <w:jc w:val="both"/>
        <w:rPr>
          <w:sz w:val="18"/>
          <w:szCs w:val="18"/>
        </w:rPr>
      </w:pPr>
      <w:r w:rsidRPr="004D488A">
        <w:rPr>
          <w:sz w:val="18"/>
          <w:szCs w:val="18"/>
        </w:rPr>
        <w:t xml:space="preserve">Wszystkie zakupy, których jednorazowa wartość transakcji, bez względu na liczbę wynikających z niej płatności, przekracza 15 000,00 zł lub równowartość tej kwoty, </w:t>
      </w:r>
      <w:r w:rsidR="004E01DA" w:rsidRPr="004D488A">
        <w:rPr>
          <w:sz w:val="18"/>
          <w:szCs w:val="18"/>
        </w:rPr>
        <w:t xml:space="preserve">winny być opłacone za pośrednictwem rachunku płatniczego </w:t>
      </w:r>
      <w:r w:rsidR="00ED1F0D" w:rsidRPr="004D488A">
        <w:rPr>
          <w:sz w:val="18"/>
          <w:szCs w:val="18"/>
        </w:rPr>
        <w:t>przedsiębiorcy, niepublicznego przedszkola lub niepublicznej innej formy wychowania przedszkolnego,</w:t>
      </w:r>
      <w:r w:rsidR="00946FB2" w:rsidRPr="004D488A">
        <w:rPr>
          <w:sz w:val="18"/>
          <w:szCs w:val="18"/>
        </w:rPr>
        <w:t xml:space="preserve"> żłobka, </w:t>
      </w:r>
      <w:r w:rsidR="00ED1F0D" w:rsidRPr="004D488A">
        <w:rPr>
          <w:sz w:val="18"/>
          <w:szCs w:val="18"/>
        </w:rPr>
        <w:t xml:space="preserve"> niepublicznej szkoły oraz producenta rolnego</w:t>
      </w:r>
      <w:r w:rsidR="002C0F29" w:rsidRPr="004D488A">
        <w:rPr>
          <w:sz w:val="18"/>
          <w:szCs w:val="18"/>
        </w:rPr>
        <w:t>, przy czym t</w:t>
      </w:r>
      <w:r w:rsidRPr="004D488A">
        <w:rPr>
          <w:sz w:val="18"/>
          <w:szCs w:val="18"/>
        </w:rPr>
        <w:t xml:space="preserve">ransakcje w walutach obcych przelicza się na złote według średniego kursu walut obcych ogłoszonego przez Narodowy Bank Polski </w:t>
      </w:r>
      <w:r w:rsidR="004E01DA" w:rsidRPr="004D488A">
        <w:rPr>
          <w:sz w:val="18"/>
          <w:szCs w:val="18"/>
        </w:rPr>
        <w:t xml:space="preserve">  </w:t>
      </w:r>
      <w:r w:rsidRPr="004D488A">
        <w:rPr>
          <w:sz w:val="18"/>
          <w:szCs w:val="18"/>
        </w:rPr>
        <w:t>z ostatniego dnia roboczego poprzedzają</w:t>
      </w:r>
      <w:r w:rsidR="004E01DA" w:rsidRPr="004D488A">
        <w:rPr>
          <w:sz w:val="18"/>
          <w:szCs w:val="18"/>
        </w:rPr>
        <w:t>cego dzień dokonania transakcji</w:t>
      </w:r>
      <w:r w:rsidR="008214AD" w:rsidRPr="004D488A">
        <w:rPr>
          <w:sz w:val="18"/>
          <w:szCs w:val="18"/>
        </w:rPr>
        <w:t>.</w:t>
      </w:r>
    </w:p>
    <w:p w14:paraId="5487DEF7" w14:textId="77777777" w:rsidR="004E01DA" w:rsidRPr="004D488A" w:rsidRDefault="004E01DA" w:rsidP="008F48E2">
      <w:pPr>
        <w:numPr>
          <w:ilvl w:val="0"/>
          <w:numId w:val="8"/>
        </w:numPr>
        <w:tabs>
          <w:tab w:val="left" w:pos="9180"/>
        </w:tabs>
        <w:ind w:right="70"/>
        <w:jc w:val="both"/>
        <w:rPr>
          <w:sz w:val="18"/>
          <w:szCs w:val="18"/>
        </w:rPr>
      </w:pPr>
      <w:r w:rsidRPr="004D488A">
        <w:rPr>
          <w:sz w:val="18"/>
          <w:szCs w:val="18"/>
        </w:rPr>
        <w:t>Wszystkie dokumenty zakupów powinny być zapłacone, a fakt ten potwierdzony odpowiednimi dokumentami.</w:t>
      </w:r>
    </w:p>
    <w:p w14:paraId="7B81922D" w14:textId="77777777" w:rsidR="00CF3531" w:rsidRPr="004D488A" w:rsidRDefault="00CA4EB5" w:rsidP="00F72173">
      <w:pPr>
        <w:numPr>
          <w:ilvl w:val="0"/>
          <w:numId w:val="8"/>
        </w:numPr>
        <w:tabs>
          <w:tab w:val="left" w:pos="9180"/>
        </w:tabs>
        <w:ind w:right="70"/>
        <w:jc w:val="both"/>
        <w:rPr>
          <w:sz w:val="18"/>
          <w:szCs w:val="18"/>
        </w:rPr>
      </w:pPr>
      <w:r w:rsidRPr="004D488A">
        <w:rPr>
          <w:sz w:val="18"/>
          <w:szCs w:val="18"/>
        </w:rPr>
        <w:t>Dokumentami uzupełniającymi do rozliczenia są:</w:t>
      </w:r>
    </w:p>
    <w:p w14:paraId="34D1D07E" w14:textId="77777777" w:rsidR="00CF3531" w:rsidRPr="004D488A" w:rsidRDefault="00530801" w:rsidP="00DC34E9">
      <w:pPr>
        <w:numPr>
          <w:ilvl w:val="0"/>
          <w:numId w:val="24"/>
        </w:numPr>
        <w:jc w:val="both"/>
        <w:rPr>
          <w:sz w:val="18"/>
          <w:szCs w:val="18"/>
        </w:rPr>
      </w:pPr>
      <w:r w:rsidRPr="004D488A">
        <w:rPr>
          <w:sz w:val="18"/>
          <w:szCs w:val="18"/>
        </w:rPr>
        <w:t>r</w:t>
      </w:r>
      <w:r w:rsidR="00CF3531" w:rsidRPr="004D488A">
        <w:rPr>
          <w:sz w:val="18"/>
          <w:szCs w:val="18"/>
        </w:rPr>
        <w:t>ozliczenie finansowe poniesionych kosztów na wyposażenie lub doposażenie stanowiska pracy sta</w:t>
      </w:r>
      <w:r w:rsidR="00E008E9" w:rsidRPr="004D488A">
        <w:rPr>
          <w:sz w:val="18"/>
          <w:szCs w:val="18"/>
        </w:rPr>
        <w:t xml:space="preserve">nowiące </w:t>
      </w:r>
      <w:r w:rsidR="00DE2BBC" w:rsidRPr="004D488A">
        <w:rPr>
          <w:sz w:val="18"/>
          <w:szCs w:val="18"/>
        </w:rPr>
        <w:t>Z</w:t>
      </w:r>
      <w:r w:rsidR="00E008E9" w:rsidRPr="004D488A">
        <w:rPr>
          <w:sz w:val="18"/>
          <w:szCs w:val="18"/>
        </w:rPr>
        <w:t>ałącznik Nr 2 do umowy,</w:t>
      </w:r>
    </w:p>
    <w:p w14:paraId="70384D42" w14:textId="77777777" w:rsidR="00CF3531" w:rsidRPr="004D488A" w:rsidRDefault="00530801" w:rsidP="00DC34E9">
      <w:pPr>
        <w:numPr>
          <w:ilvl w:val="0"/>
          <w:numId w:val="24"/>
        </w:numPr>
        <w:ind w:right="70"/>
        <w:jc w:val="both"/>
        <w:rPr>
          <w:sz w:val="18"/>
          <w:szCs w:val="18"/>
        </w:rPr>
      </w:pPr>
      <w:r w:rsidRPr="004D488A">
        <w:rPr>
          <w:sz w:val="18"/>
          <w:szCs w:val="18"/>
        </w:rPr>
        <w:t>w</w:t>
      </w:r>
      <w:r w:rsidR="00CF3531" w:rsidRPr="004D488A">
        <w:rPr>
          <w:sz w:val="18"/>
          <w:szCs w:val="18"/>
        </w:rPr>
        <w:t xml:space="preserve">niosek o zwrot poniesionych kosztów wyposażenia lub doposażenie stanowiska pracy stanowiący </w:t>
      </w:r>
      <w:r w:rsidR="00DE2BBC" w:rsidRPr="004D488A">
        <w:rPr>
          <w:sz w:val="18"/>
          <w:szCs w:val="18"/>
        </w:rPr>
        <w:t>Z</w:t>
      </w:r>
      <w:r w:rsidR="00CF3531" w:rsidRPr="004D488A">
        <w:rPr>
          <w:sz w:val="18"/>
          <w:szCs w:val="18"/>
        </w:rPr>
        <w:t>ałącznik Nr 3 do umowy</w:t>
      </w:r>
      <w:r w:rsidR="00E008E9" w:rsidRPr="004D488A">
        <w:rPr>
          <w:sz w:val="18"/>
          <w:szCs w:val="18"/>
        </w:rPr>
        <w:t>,</w:t>
      </w:r>
    </w:p>
    <w:p w14:paraId="3AF8D4DD" w14:textId="77777777" w:rsidR="00D338C6" w:rsidRPr="004D488A" w:rsidRDefault="00530801" w:rsidP="00DC34E9">
      <w:pPr>
        <w:numPr>
          <w:ilvl w:val="0"/>
          <w:numId w:val="24"/>
        </w:numPr>
        <w:ind w:right="70"/>
        <w:jc w:val="both"/>
        <w:rPr>
          <w:sz w:val="18"/>
          <w:szCs w:val="18"/>
        </w:rPr>
      </w:pPr>
      <w:r w:rsidRPr="004D488A">
        <w:rPr>
          <w:sz w:val="18"/>
          <w:szCs w:val="18"/>
        </w:rPr>
        <w:t>u</w:t>
      </w:r>
      <w:r w:rsidR="00D338C6" w:rsidRPr="004D488A">
        <w:rPr>
          <w:sz w:val="18"/>
          <w:szCs w:val="18"/>
        </w:rPr>
        <w:t xml:space="preserve">wierzytelniona kopia umowy o pracę </w:t>
      </w:r>
      <w:r w:rsidR="006F1178" w:rsidRPr="004D488A">
        <w:rPr>
          <w:sz w:val="18"/>
          <w:szCs w:val="18"/>
        </w:rPr>
        <w:t>osoby</w:t>
      </w:r>
      <w:r w:rsidR="00D338C6" w:rsidRPr="004D488A">
        <w:rPr>
          <w:sz w:val="18"/>
          <w:szCs w:val="18"/>
        </w:rPr>
        <w:t xml:space="preserve"> skierowan</w:t>
      </w:r>
      <w:r w:rsidR="006F1178" w:rsidRPr="004D488A">
        <w:rPr>
          <w:sz w:val="18"/>
          <w:szCs w:val="18"/>
        </w:rPr>
        <w:t>ej</w:t>
      </w:r>
      <w:r w:rsidR="00D338C6" w:rsidRPr="004D488A">
        <w:rPr>
          <w:sz w:val="18"/>
          <w:szCs w:val="18"/>
        </w:rPr>
        <w:t xml:space="preserve"> przez Urząd</w:t>
      </w:r>
      <w:r w:rsidR="00F72173" w:rsidRPr="004D488A">
        <w:rPr>
          <w:sz w:val="18"/>
          <w:szCs w:val="18"/>
        </w:rPr>
        <w:t>.</w:t>
      </w:r>
    </w:p>
    <w:p w14:paraId="770AEDBC" w14:textId="1A70CD35" w:rsidR="00C85A71" w:rsidRPr="004D488A" w:rsidRDefault="0051568D" w:rsidP="008F48E2">
      <w:pPr>
        <w:numPr>
          <w:ilvl w:val="0"/>
          <w:numId w:val="8"/>
        </w:numPr>
        <w:autoSpaceDE w:val="0"/>
        <w:autoSpaceDN w:val="0"/>
        <w:adjustRightInd w:val="0"/>
        <w:ind w:right="70"/>
        <w:jc w:val="both"/>
        <w:rPr>
          <w:sz w:val="18"/>
          <w:szCs w:val="18"/>
        </w:rPr>
      </w:pPr>
      <w:r w:rsidRPr="004D488A">
        <w:rPr>
          <w:sz w:val="18"/>
          <w:szCs w:val="18"/>
        </w:rPr>
        <w:t>Urząd w terminie 14</w:t>
      </w:r>
      <w:r w:rsidR="00D338C6" w:rsidRPr="004D488A">
        <w:rPr>
          <w:sz w:val="18"/>
          <w:szCs w:val="18"/>
        </w:rPr>
        <w:t xml:space="preserve"> dni</w:t>
      </w:r>
      <w:r w:rsidR="00B72040" w:rsidRPr="004D488A">
        <w:rPr>
          <w:sz w:val="18"/>
          <w:szCs w:val="18"/>
        </w:rPr>
        <w:t xml:space="preserve"> roboczych</w:t>
      </w:r>
      <w:r w:rsidR="00D338C6" w:rsidRPr="004D488A">
        <w:rPr>
          <w:sz w:val="18"/>
          <w:szCs w:val="18"/>
        </w:rPr>
        <w:t xml:space="preserve"> od dnia złożenia i pozytywnym zatwierdzeniu kompletnego rozliczenia</w:t>
      </w:r>
      <w:r w:rsidR="00F72173" w:rsidRPr="004D488A">
        <w:rPr>
          <w:sz w:val="18"/>
          <w:szCs w:val="18"/>
        </w:rPr>
        <w:t xml:space="preserve"> </w:t>
      </w:r>
      <w:r w:rsidR="00D338C6" w:rsidRPr="004D488A">
        <w:rPr>
          <w:rFonts w:cs="UniversPro-Roman"/>
          <w:sz w:val="18"/>
          <w:szCs w:val="18"/>
        </w:rPr>
        <w:t>stwierdza utworzenie stanowiska pracy, jego wyposażenie lub doposażenie</w:t>
      </w:r>
      <w:r w:rsidR="00B72040" w:rsidRPr="004D488A">
        <w:rPr>
          <w:rFonts w:cs="UniversPro-Roman"/>
          <w:sz w:val="18"/>
          <w:szCs w:val="18"/>
        </w:rPr>
        <w:t>.</w:t>
      </w:r>
      <w:r w:rsidR="00D338C6" w:rsidRPr="004D488A">
        <w:rPr>
          <w:rFonts w:cs="UniversPro-Roman"/>
          <w:sz w:val="18"/>
          <w:szCs w:val="18"/>
        </w:rPr>
        <w:t xml:space="preserve"> </w:t>
      </w:r>
      <w:r w:rsidR="00B72040" w:rsidRPr="004D488A">
        <w:rPr>
          <w:rFonts w:cs="UniversPro-Roman"/>
          <w:sz w:val="18"/>
          <w:szCs w:val="18"/>
        </w:rPr>
        <w:t>Po stwierdzeniu utworzenia stanowiska pracy</w:t>
      </w:r>
      <w:r w:rsidR="00A21D27" w:rsidRPr="004D488A">
        <w:rPr>
          <w:rFonts w:cs="UniversPro-Roman"/>
          <w:sz w:val="18"/>
          <w:szCs w:val="18"/>
        </w:rPr>
        <w:t xml:space="preserve"> Urząd kieruje na nie osobę bezrobotną</w:t>
      </w:r>
      <w:r w:rsidR="00687F92" w:rsidRPr="004D488A">
        <w:rPr>
          <w:rFonts w:cs="UniversPro-Roman"/>
          <w:sz w:val="18"/>
          <w:szCs w:val="18"/>
        </w:rPr>
        <w:t>,</w:t>
      </w:r>
      <w:r w:rsidR="00687F92" w:rsidRPr="004D488A">
        <w:rPr>
          <w:sz w:val="18"/>
          <w:szCs w:val="18"/>
        </w:rPr>
        <w:t xml:space="preserve"> poszukując</w:t>
      </w:r>
      <w:r w:rsidR="00ED1F0D" w:rsidRPr="004D488A">
        <w:rPr>
          <w:sz w:val="18"/>
          <w:szCs w:val="18"/>
        </w:rPr>
        <w:t>ą</w:t>
      </w:r>
      <w:r w:rsidR="00687F92" w:rsidRPr="004D488A">
        <w:rPr>
          <w:sz w:val="18"/>
          <w:szCs w:val="18"/>
        </w:rPr>
        <w:t xml:space="preserve"> pracy</w:t>
      </w:r>
      <w:r w:rsidR="00ED1F0D" w:rsidRPr="004D488A">
        <w:rPr>
          <w:sz w:val="18"/>
          <w:szCs w:val="18"/>
        </w:rPr>
        <w:t>.</w:t>
      </w:r>
      <w:r w:rsidR="00687F92" w:rsidRPr="004D488A">
        <w:rPr>
          <w:sz w:val="18"/>
          <w:szCs w:val="18"/>
        </w:rPr>
        <w:t xml:space="preserve"> </w:t>
      </w:r>
      <w:r w:rsidR="00A21D27" w:rsidRPr="004D488A">
        <w:rPr>
          <w:rFonts w:cs="UniversPro-Roman"/>
          <w:sz w:val="18"/>
          <w:szCs w:val="18"/>
        </w:rPr>
        <w:t>Po zatrudnieniu skierowanej osoby bezrobotnej</w:t>
      </w:r>
      <w:r w:rsidR="00687F92" w:rsidRPr="004D488A">
        <w:rPr>
          <w:rFonts w:cs="UniversPro-Roman"/>
          <w:sz w:val="18"/>
          <w:szCs w:val="18"/>
        </w:rPr>
        <w:t xml:space="preserve">, </w:t>
      </w:r>
      <w:r w:rsidR="00687F92" w:rsidRPr="004D488A">
        <w:rPr>
          <w:sz w:val="18"/>
          <w:szCs w:val="18"/>
        </w:rPr>
        <w:t>poszukujące</w:t>
      </w:r>
      <w:r w:rsidR="00ED1F0D" w:rsidRPr="004D488A">
        <w:rPr>
          <w:sz w:val="18"/>
          <w:szCs w:val="18"/>
        </w:rPr>
        <w:t>j</w:t>
      </w:r>
      <w:r w:rsidR="00687F92" w:rsidRPr="004D488A">
        <w:rPr>
          <w:sz w:val="18"/>
          <w:szCs w:val="18"/>
        </w:rPr>
        <w:t xml:space="preserve"> pracy </w:t>
      </w:r>
      <w:r w:rsidR="00A21D27" w:rsidRPr="004D488A">
        <w:rPr>
          <w:rFonts w:cs="UniversPro-Roman"/>
          <w:sz w:val="18"/>
          <w:szCs w:val="18"/>
        </w:rPr>
        <w:t>wnios</w:t>
      </w:r>
      <w:r w:rsidR="00484D0B" w:rsidRPr="004D488A">
        <w:rPr>
          <w:rFonts w:cs="UniversPro-Roman"/>
          <w:sz w:val="18"/>
          <w:szCs w:val="18"/>
        </w:rPr>
        <w:t>kodawca składa wniosek o wypłatę</w:t>
      </w:r>
      <w:r w:rsidR="00A21D27" w:rsidRPr="004D488A">
        <w:rPr>
          <w:rFonts w:cs="UniversPro-Roman"/>
          <w:sz w:val="18"/>
          <w:szCs w:val="18"/>
        </w:rPr>
        <w:t xml:space="preserve"> refundacji /zgodnie z Załącznikiem Nr 3 do Umowy/</w:t>
      </w:r>
      <w:r w:rsidR="00A21D27" w:rsidRPr="004D488A">
        <w:rPr>
          <w:rFonts w:cs="UniversPro-Roman"/>
          <w:i/>
          <w:sz w:val="18"/>
          <w:szCs w:val="18"/>
        </w:rPr>
        <w:t>.</w:t>
      </w:r>
      <w:r w:rsidR="00D338C6" w:rsidRPr="004D488A">
        <w:rPr>
          <w:rFonts w:cs="UniversPro-Roman"/>
          <w:i/>
          <w:sz w:val="18"/>
          <w:szCs w:val="18"/>
        </w:rPr>
        <w:t xml:space="preserve"> </w:t>
      </w:r>
      <w:r w:rsidR="00A21D27" w:rsidRPr="004D488A">
        <w:rPr>
          <w:rFonts w:cs="UniversPro-Roman"/>
          <w:sz w:val="18"/>
          <w:szCs w:val="18"/>
        </w:rPr>
        <w:t xml:space="preserve">Urząd w terminie 7 dni od złożenia wniosku o refundację dokonuje refundacji </w:t>
      </w:r>
      <w:r w:rsidR="00A21D27" w:rsidRPr="004D488A">
        <w:rPr>
          <w:rFonts w:cs="UniversPro-Roman"/>
          <w:i/>
          <w:sz w:val="18"/>
          <w:szCs w:val="18"/>
        </w:rPr>
        <w:t xml:space="preserve"> </w:t>
      </w:r>
      <w:r w:rsidR="002C4601" w:rsidRPr="004D488A">
        <w:rPr>
          <w:sz w:val="18"/>
          <w:szCs w:val="18"/>
        </w:rPr>
        <w:t>w formie przelewu na konto bankowe wskazane we wniosku.</w:t>
      </w:r>
    </w:p>
    <w:p w14:paraId="794F4220" w14:textId="7AE654B1" w:rsidR="00183F9E" w:rsidRPr="004D488A" w:rsidRDefault="00ED1F0D" w:rsidP="00F72173">
      <w:pPr>
        <w:numPr>
          <w:ilvl w:val="0"/>
          <w:numId w:val="8"/>
        </w:numPr>
        <w:autoSpaceDE w:val="0"/>
        <w:autoSpaceDN w:val="0"/>
        <w:adjustRightInd w:val="0"/>
        <w:ind w:right="70"/>
        <w:jc w:val="both"/>
        <w:rPr>
          <w:sz w:val="18"/>
          <w:szCs w:val="18"/>
        </w:rPr>
      </w:pPr>
      <w:r w:rsidRPr="004D488A">
        <w:rPr>
          <w:sz w:val="18"/>
          <w:szCs w:val="18"/>
        </w:rPr>
        <w:t xml:space="preserve">Przedsiębiorca, niepubliczne przedszkole lub niepubliczna inna forma wychowania przedszkolnego, </w:t>
      </w:r>
      <w:r w:rsidR="00946FB2" w:rsidRPr="004D488A">
        <w:rPr>
          <w:sz w:val="18"/>
          <w:szCs w:val="18"/>
        </w:rPr>
        <w:t xml:space="preserve">żłobek, </w:t>
      </w:r>
      <w:r w:rsidRPr="004D488A">
        <w:rPr>
          <w:sz w:val="18"/>
          <w:szCs w:val="18"/>
        </w:rPr>
        <w:t>niepubliczna szkoła oraz producent rolny</w:t>
      </w:r>
      <w:r w:rsidR="00D338C6" w:rsidRPr="004D488A">
        <w:rPr>
          <w:sz w:val="18"/>
          <w:szCs w:val="18"/>
        </w:rPr>
        <w:t xml:space="preserve"> </w:t>
      </w:r>
      <w:r w:rsidR="00183F9E" w:rsidRPr="004D488A">
        <w:rPr>
          <w:sz w:val="18"/>
          <w:szCs w:val="18"/>
        </w:rPr>
        <w:t>nie otrzyma wnioskowanej refundacji w przypadku:</w:t>
      </w:r>
    </w:p>
    <w:p w14:paraId="70A8B724" w14:textId="77777777" w:rsidR="00183F9E" w:rsidRPr="004D488A" w:rsidRDefault="00F47BC9" w:rsidP="00DC34E9">
      <w:pPr>
        <w:numPr>
          <w:ilvl w:val="0"/>
          <w:numId w:val="25"/>
        </w:numPr>
        <w:ind w:right="70"/>
        <w:jc w:val="both"/>
        <w:rPr>
          <w:sz w:val="18"/>
          <w:szCs w:val="18"/>
        </w:rPr>
      </w:pPr>
      <w:r w:rsidRPr="004D488A">
        <w:rPr>
          <w:sz w:val="18"/>
          <w:szCs w:val="18"/>
        </w:rPr>
        <w:t>d</w:t>
      </w:r>
      <w:r w:rsidR="00183F9E" w:rsidRPr="004D488A">
        <w:rPr>
          <w:sz w:val="18"/>
          <w:szCs w:val="18"/>
        </w:rPr>
        <w:t>okonania zakupów</w:t>
      </w:r>
      <w:r w:rsidR="00316F3E" w:rsidRPr="004D488A">
        <w:rPr>
          <w:sz w:val="18"/>
          <w:szCs w:val="18"/>
        </w:rPr>
        <w:t xml:space="preserve"> nie</w:t>
      </w:r>
      <w:r w:rsidR="00183F9E" w:rsidRPr="004D488A">
        <w:rPr>
          <w:sz w:val="18"/>
          <w:szCs w:val="18"/>
        </w:rPr>
        <w:t xml:space="preserve">zgodnie ze specyfikacją stanowiącą </w:t>
      </w:r>
      <w:r w:rsidR="00DE2BBC" w:rsidRPr="004D488A">
        <w:rPr>
          <w:sz w:val="18"/>
          <w:szCs w:val="18"/>
        </w:rPr>
        <w:t>Z</w:t>
      </w:r>
      <w:r w:rsidR="00183F9E" w:rsidRPr="004D488A">
        <w:rPr>
          <w:sz w:val="18"/>
          <w:szCs w:val="18"/>
        </w:rPr>
        <w:t>ałącznik</w:t>
      </w:r>
      <w:r w:rsidR="00847E88" w:rsidRPr="004D488A">
        <w:rPr>
          <w:sz w:val="18"/>
          <w:szCs w:val="18"/>
        </w:rPr>
        <w:t xml:space="preserve"> N</w:t>
      </w:r>
      <w:r w:rsidR="009C6176" w:rsidRPr="004D488A">
        <w:rPr>
          <w:sz w:val="18"/>
          <w:szCs w:val="18"/>
        </w:rPr>
        <w:t xml:space="preserve">r 1 </w:t>
      </w:r>
      <w:r w:rsidR="00183F9E" w:rsidRPr="004D488A">
        <w:rPr>
          <w:sz w:val="18"/>
          <w:szCs w:val="18"/>
        </w:rPr>
        <w:t xml:space="preserve">do </w:t>
      </w:r>
      <w:r w:rsidR="009C6176" w:rsidRPr="004D488A">
        <w:rPr>
          <w:sz w:val="18"/>
          <w:szCs w:val="18"/>
        </w:rPr>
        <w:t>um</w:t>
      </w:r>
      <w:r w:rsidR="00183F9E" w:rsidRPr="004D488A">
        <w:rPr>
          <w:sz w:val="18"/>
          <w:szCs w:val="18"/>
        </w:rPr>
        <w:t>owy,</w:t>
      </w:r>
      <w:r w:rsidR="00F72173" w:rsidRPr="004D488A">
        <w:rPr>
          <w:sz w:val="18"/>
          <w:szCs w:val="18"/>
        </w:rPr>
        <w:t xml:space="preserve"> </w:t>
      </w:r>
      <w:r w:rsidR="00ED1F0D" w:rsidRPr="004D488A">
        <w:rPr>
          <w:sz w:val="18"/>
          <w:szCs w:val="18"/>
        </w:rPr>
        <w:br/>
      </w:r>
      <w:r w:rsidR="009C6176" w:rsidRPr="004D488A">
        <w:rPr>
          <w:sz w:val="18"/>
          <w:szCs w:val="18"/>
        </w:rPr>
        <w:t>z wyłącze</w:t>
      </w:r>
      <w:r w:rsidR="006E3742" w:rsidRPr="004D488A">
        <w:rPr>
          <w:sz w:val="18"/>
          <w:szCs w:val="18"/>
        </w:rPr>
        <w:t>niem § 8 ust.</w:t>
      </w:r>
      <w:r w:rsidR="009C6176" w:rsidRPr="004D488A">
        <w:rPr>
          <w:sz w:val="18"/>
          <w:szCs w:val="18"/>
        </w:rPr>
        <w:t xml:space="preserve"> 3</w:t>
      </w:r>
      <w:r w:rsidR="0008014A" w:rsidRPr="004D488A">
        <w:rPr>
          <w:sz w:val="18"/>
          <w:szCs w:val="18"/>
        </w:rPr>
        <w:t xml:space="preserve"> niniejszych zasad,</w:t>
      </w:r>
    </w:p>
    <w:p w14:paraId="1386C11D" w14:textId="77777777" w:rsidR="006E3742" w:rsidRPr="004D488A" w:rsidRDefault="006E3742" w:rsidP="00DC34E9">
      <w:pPr>
        <w:numPr>
          <w:ilvl w:val="0"/>
          <w:numId w:val="25"/>
        </w:numPr>
        <w:ind w:right="70"/>
        <w:jc w:val="both"/>
        <w:rPr>
          <w:sz w:val="18"/>
          <w:szCs w:val="18"/>
        </w:rPr>
      </w:pPr>
      <w:r w:rsidRPr="004D488A">
        <w:rPr>
          <w:sz w:val="18"/>
          <w:szCs w:val="18"/>
        </w:rPr>
        <w:t>nie dokona</w:t>
      </w:r>
      <w:r w:rsidR="00B72040" w:rsidRPr="004D488A">
        <w:rPr>
          <w:sz w:val="18"/>
          <w:szCs w:val="18"/>
        </w:rPr>
        <w:t>nia</w:t>
      </w:r>
      <w:r w:rsidRPr="004D488A">
        <w:rPr>
          <w:sz w:val="18"/>
          <w:szCs w:val="18"/>
        </w:rPr>
        <w:t xml:space="preserve"> rozliczenia zgodnie z Załącznikiem Nr 2</w:t>
      </w:r>
      <w:r w:rsidR="00FC445E" w:rsidRPr="004D488A">
        <w:rPr>
          <w:sz w:val="18"/>
          <w:szCs w:val="18"/>
        </w:rPr>
        <w:t xml:space="preserve"> do umowy,</w:t>
      </w:r>
    </w:p>
    <w:p w14:paraId="33AB31B4" w14:textId="77777777" w:rsidR="00FC445E" w:rsidRPr="004D488A" w:rsidRDefault="00FC445E" w:rsidP="00DC34E9">
      <w:pPr>
        <w:numPr>
          <w:ilvl w:val="0"/>
          <w:numId w:val="25"/>
        </w:numPr>
        <w:ind w:right="70"/>
        <w:jc w:val="both"/>
        <w:rPr>
          <w:sz w:val="18"/>
          <w:szCs w:val="18"/>
        </w:rPr>
      </w:pPr>
      <w:r w:rsidRPr="004D488A">
        <w:rPr>
          <w:sz w:val="18"/>
          <w:szCs w:val="18"/>
        </w:rPr>
        <w:t>nie odebrania</w:t>
      </w:r>
      <w:r w:rsidR="00B72040" w:rsidRPr="004D488A">
        <w:rPr>
          <w:sz w:val="18"/>
          <w:szCs w:val="18"/>
        </w:rPr>
        <w:t xml:space="preserve"> przez Urząd</w:t>
      </w:r>
      <w:r w:rsidRPr="004D488A">
        <w:rPr>
          <w:sz w:val="18"/>
          <w:szCs w:val="18"/>
        </w:rPr>
        <w:t xml:space="preserve"> utworzonego stanowiska pracy z przyczyn leżących po stronie pracodawcy,</w:t>
      </w:r>
    </w:p>
    <w:p w14:paraId="499E9AC2" w14:textId="77777777" w:rsidR="00183F9E" w:rsidRPr="005D6738" w:rsidRDefault="00F47BC9" w:rsidP="00DC34E9">
      <w:pPr>
        <w:numPr>
          <w:ilvl w:val="0"/>
          <w:numId w:val="25"/>
        </w:numPr>
        <w:ind w:right="70"/>
        <w:jc w:val="both"/>
        <w:rPr>
          <w:sz w:val="18"/>
          <w:szCs w:val="18"/>
        </w:rPr>
      </w:pPr>
      <w:r w:rsidRPr="005D6738">
        <w:rPr>
          <w:sz w:val="18"/>
          <w:szCs w:val="18"/>
        </w:rPr>
        <w:t>n</w:t>
      </w:r>
      <w:r w:rsidR="00183F9E" w:rsidRPr="005D6738">
        <w:rPr>
          <w:sz w:val="18"/>
          <w:szCs w:val="18"/>
        </w:rPr>
        <w:t>ie zatrudnienia</w:t>
      </w:r>
      <w:r w:rsidR="00526B56" w:rsidRPr="005D6738">
        <w:rPr>
          <w:sz w:val="18"/>
          <w:szCs w:val="18"/>
        </w:rPr>
        <w:t>,</w:t>
      </w:r>
      <w:r w:rsidR="00183F9E" w:rsidRPr="005D6738">
        <w:rPr>
          <w:sz w:val="18"/>
          <w:szCs w:val="18"/>
        </w:rPr>
        <w:t xml:space="preserve"> </w:t>
      </w:r>
      <w:r w:rsidR="00316F3E" w:rsidRPr="005D6738">
        <w:rPr>
          <w:sz w:val="18"/>
          <w:szCs w:val="18"/>
        </w:rPr>
        <w:t xml:space="preserve">bądź zatrudnienia </w:t>
      </w:r>
      <w:r w:rsidR="00183F9E" w:rsidRPr="005D6738">
        <w:rPr>
          <w:sz w:val="18"/>
          <w:szCs w:val="18"/>
        </w:rPr>
        <w:t>w</w:t>
      </w:r>
      <w:r w:rsidR="009C42A8" w:rsidRPr="005D6738">
        <w:rPr>
          <w:sz w:val="18"/>
          <w:szCs w:val="18"/>
        </w:rPr>
        <w:t xml:space="preserve"> nie</w:t>
      </w:r>
      <w:r w:rsidR="00526B56" w:rsidRPr="005D6738">
        <w:rPr>
          <w:sz w:val="18"/>
          <w:szCs w:val="18"/>
        </w:rPr>
        <w:t xml:space="preserve">pełnym </w:t>
      </w:r>
      <w:r w:rsidR="00183F9E" w:rsidRPr="005D6738">
        <w:rPr>
          <w:sz w:val="18"/>
          <w:szCs w:val="18"/>
        </w:rPr>
        <w:t xml:space="preserve"> wymiarze czasu pracy skierowanych przez  Urząd bezrobotnych,</w:t>
      </w:r>
      <w:r w:rsidR="006C40CB" w:rsidRPr="005D6738">
        <w:rPr>
          <w:sz w:val="18"/>
          <w:szCs w:val="18"/>
        </w:rPr>
        <w:t xml:space="preserve"> poszukujących pracy</w:t>
      </w:r>
      <w:r w:rsidR="00ED1F0D">
        <w:rPr>
          <w:sz w:val="18"/>
          <w:szCs w:val="18"/>
        </w:rPr>
        <w:t>.</w:t>
      </w:r>
    </w:p>
    <w:p w14:paraId="64A3F28B" w14:textId="77777777" w:rsidR="00183F9E" w:rsidRPr="005D6738" w:rsidRDefault="00F47BC9" w:rsidP="00DC34E9">
      <w:pPr>
        <w:numPr>
          <w:ilvl w:val="0"/>
          <w:numId w:val="25"/>
        </w:numPr>
        <w:ind w:right="70"/>
        <w:jc w:val="both"/>
        <w:rPr>
          <w:sz w:val="18"/>
          <w:szCs w:val="18"/>
        </w:rPr>
      </w:pPr>
      <w:r w:rsidRPr="005D6738">
        <w:rPr>
          <w:sz w:val="18"/>
          <w:szCs w:val="18"/>
        </w:rPr>
        <w:t>n</w:t>
      </w:r>
      <w:r w:rsidR="009C42A8" w:rsidRPr="005D6738">
        <w:rPr>
          <w:sz w:val="18"/>
          <w:szCs w:val="18"/>
        </w:rPr>
        <w:t>ie złożenia wniosku o refundację</w:t>
      </w:r>
      <w:r w:rsidR="00183F9E" w:rsidRPr="005D6738">
        <w:rPr>
          <w:sz w:val="18"/>
          <w:szCs w:val="18"/>
        </w:rPr>
        <w:t xml:space="preserve"> ze środków Funduszu Pracy  kosztów wyposażenia </w:t>
      </w:r>
      <w:r w:rsidR="0088506D" w:rsidRPr="005D6738">
        <w:rPr>
          <w:sz w:val="18"/>
          <w:szCs w:val="18"/>
        </w:rPr>
        <w:br/>
      </w:r>
      <w:r w:rsidR="00183F9E" w:rsidRPr="005D6738">
        <w:rPr>
          <w:sz w:val="18"/>
          <w:szCs w:val="18"/>
        </w:rPr>
        <w:t xml:space="preserve">lub doposażenia stanowiska pracy </w:t>
      </w:r>
      <w:r w:rsidR="00FC445E" w:rsidRPr="005D6738">
        <w:rPr>
          <w:sz w:val="18"/>
          <w:szCs w:val="18"/>
        </w:rPr>
        <w:t xml:space="preserve">zgodnie z </w:t>
      </w:r>
      <w:r w:rsidR="00DE2BBC" w:rsidRPr="005D6738">
        <w:rPr>
          <w:sz w:val="18"/>
          <w:szCs w:val="18"/>
        </w:rPr>
        <w:t>Załącznik</w:t>
      </w:r>
      <w:r w:rsidR="00FC445E" w:rsidRPr="005D6738">
        <w:rPr>
          <w:sz w:val="18"/>
          <w:szCs w:val="18"/>
        </w:rPr>
        <w:t>iem Nr 3 do umowy</w:t>
      </w:r>
      <w:r w:rsidR="009C6176" w:rsidRPr="005D6738">
        <w:rPr>
          <w:sz w:val="18"/>
          <w:szCs w:val="18"/>
        </w:rPr>
        <w:t>,</w:t>
      </w:r>
    </w:p>
    <w:p w14:paraId="009CB82F" w14:textId="77777777" w:rsidR="009C6176" w:rsidRPr="005D6738" w:rsidRDefault="00576313" w:rsidP="00DC34E9">
      <w:pPr>
        <w:numPr>
          <w:ilvl w:val="0"/>
          <w:numId w:val="25"/>
        </w:numPr>
        <w:ind w:right="70"/>
        <w:jc w:val="both"/>
        <w:rPr>
          <w:sz w:val="18"/>
          <w:szCs w:val="18"/>
        </w:rPr>
      </w:pPr>
      <w:r w:rsidRPr="005D6738">
        <w:rPr>
          <w:sz w:val="18"/>
          <w:szCs w:val="18"/>
        </w:rPr>
        <w:t>n</w:t>
      </w:r>
      <w:r w:rsidR="00E008E9" w:rsidRPr="005D6738">
        <w:rPr>
          <w:sz w:val="18"/>
          <w:szCs w:val="18"/>
        </w:rPr>
        <w:t>aruszenia innych warunków umowy.</w:t>
      </w:r>
    </w:p>
    <w:p w14:paraId="175295F4" w14:textId="77777777" w:rsidR="00FB411F" w:rsidRPr="005D6738" w:rsidRDefault="00FB411F" w:rsidP="003C4CF3">
      <w:pPr>
        <w:jc w:val="center"/>
        <w:rPr>
          <w:b/>
          <w:sz w:val="20"/>
          <w:szCs w:val="20"/>
        </w:rPr>
      </w:pPr>
    </w:p>
    <w:p w14:paraId="564F71EE" w14:textId="77777777" w:rsidR="003C4CF3" w:rsidRPr="005D6738" w:rsidRDefault="003C4CF3" w:rsidP="003C4CF3">
      <w:pPr>
        <w:jc w:val="center"/>
        <w:rPr>
          <w:b/>
          <w:sz w:val="20"/>
          <w:szCs w:val="20"/>
        </w:rPr>
      </w:pPr>
      <w:r w:rsidRPr="005D6738">
        <w:rPr>
          <w:b/>
          <w:sz w:val="20"/>
          <w:szCs w:val="20"/>
        </w:rPr>
        <w:t xml:space="preserve">§ </w:t>
      </w:r>
      <w:r w:rsidR="00604064" w:rsidRPr="005D6738">
        <w:rPr>
          <w:b/>
          <w:sz w:val="20"/>
          <w:szCs w:val="20"/>
        </w:rPr>
        <w:t>9</w:t>
      </w:r>
    </w:p>
    <w:p w14:paraId="40D296F5" w14:textId="77777777" w:rsidR="005952C4" w:rsidRPr="005D6738" w:rsidRDefault="005952C4" w:rsidP="003C4CF3">
      <w:pPr>
        <w:jc w:val="center"/>
        <w:rPr>
          <w:b/>
          <w:sz w:val="20"/>
          <w:szCs w:val="20"/>
        </w:rPr>
      </w:pPr>
    </w:p>
    <w:p w14:paraId="69F60EEA" w14:textId="77777777" w:rsidR="003C4CF3" w:rsidRPr="005D6738" w:rsidRDefault="005952C4" w:rsidP="003C4CF3">
      <w:pPr>
        <w:jc w:val="center"/>
        <w:rPr>
          <w:b/>
          <w:sz w:val="20"/>
          <w:szCs w:val="20"/>
        </w:rPr>
      </w:pPr>
      <w:r w:rsidRPr="005D6738">
        <w:rPr>
          <w:b/>
          <w:sz w:val="20"/>
          <w:szCs w:val="20"/>
        </w:rPr>
        <w:t>INFORMACJE DODATKOWE</w:t>
      </w:r>
    </w:p>
    <w:p w14:paraId="1FA72603" w14:textId="77777777" w:rsidR="005952C4" w:rsidRPr="005D6738" w:rsidRDefault="005952C4" w:rsidP="003C4CF3">
      <w:pPr>
        <w:jc w:val="center"/>
        <w:rPr>
          <w:sz w:val="20"/>
          <w:szCs w:val="20"/>
        </w:rPr>
      </w:pPr>
    </w:p>
    <w:p w14:paraId="6A6A165B" w14:textId="3A8FE2A4" w:rsidR="003C4CF3" w:rsidRPr="005D6738" w:rsidRDefault="00576313" w:rsidP="008F48E2">
      <w:pPr>
        <w:numPr>
          <w:ilvl w:val="0"/>
          <w:numId w:val="3"/>
        </w:numPr>
        <w:jc w:val="both"/>
        <w:rPr>
          <w:sz w:val="18"/>
          <w:szCs w:val="18"/>
        </w:rPr>
      </w:pPr>
      <w:r w:rsidRPr="005D6738">
        <w:rPr>
          <w:sz w:val="18"/>
          <w:szCs w:val="18"/>
        </w:rPr>
        <w:t xml:space="preserve">Na podstawie </w:t>
      </w:r>
      <w:r w:rsidRPr="00071DF7">
        <w:rPr>
          <w:sz w:val="18"/>
          <w:szCs w:val="18"/>
        </w:rPr>
        <w:t xml:space="preserve">art. </w:t>
      </w:r>
      <w:r w:rsidR="004513DE" w:rsidRPr="00071DF7">
        <w:rPr>
          <w:sz w:val="18"/>
          <w:szCs w:val="18"/>
        </w:rPr>
        <w:t>80</w:t>
      </w:r>
      <w:r w:rsidRPr="00071DF7">
        <w:rPr>
          <w:sz w:val="18"/>
          <w:szCs w:val="18"/>
        </w:rPr>
        <w:t xml:space="preserve"> </w:t>
      </w:r>
      <w:r w:rsidRPr="005D6738">
        <w:rPr>
          <w:sz w:val="18"/>
          <w:szCs w:val="18"/>
        </w:rPr>
        <w:t>ust. 1</w:t>
      </w:r>
      <w:r w:rsidR="00B72040" w:rsidRPr="005D6738">
        <w:rPr>
          <w:sz w:val="18"/>
          <w:szCs w:val="18"/>
        </w:rPr>
        <w:t xml:space="preserve"> U</w:t>
      </w:r>
      <w:r w:rsidR="003C4CF3" w:rsidRPr="005D6738">
        <w:rPr>
          <w:sz w:val="18"/>
          <w:szCs w:val="18"/>
        </w:rPr>
        <w:t xml:space="preserve">stawy wykazy </w:t>
      </w:r>
      <w:r w:rsidR="00B75E17" w:rsidRPr="005D6738">
        <w:rPr>
          <w:rFonts w:cs="UniversPro-Roman"/>
          <w:sz w:val="18"/>
          <w:szCs w:val="18"/>
        </w:rPr>
        <w:t>podmiotów</w:t>
      </w:r>
      <w:r w:rsidR="006C40CB" w:rsidRPr="005D6738">
        <w:rPr>
          <w:sz w:val="18"/>
          <w:szCs w:val="18"/>
        </w:rPr>
        <w:t xml:space="preserve"> w tym żłobków, klubów dziecięcych, podmiotów świadczących usługi rehabilitacyjne, </w:t>
      </w:r>
      <w:r w:rsidR="00B75E17" w:rsidRPr="005D6738">
        <w:rPr>
          <w:rFonts w:cs="UniversPro-Roman"/>
          <w:sz w:val="18"/>
          <w:szCs w:val="18"/>
        </w:rPr>
        <w:t xml:space="preserve">przedszkoli, szkół </w:t>
      </w:r>
      <w:r w:rsidR="006C40CB" w:rsidRPr="005D6738">
        <w:rPr>
          <w:rFonts w:cs="UniversPro-Roman"/>
          <w:sz w:val="18"/>
          <w:szCs w:val="18"/>
        </w:rPr>
        <w:t>oraz</w:t>
      </w:r>
      <w:r w:rsidR="00B75E17" w:rsidRPr="005D6738">
        <w:rPr>
          <w:rFonts w:cs="UniversPro-Roman"/>
          <w:sz w:val="18"/>
          <w:szCs w:val="18"/>
        </w:rPr>
        <w:t xml:space="preserve"> producentów rolnych </w:t>
      </w:r>
      <w:r w:rsidR="0088506D" w:rsidRPr="005D6738">
        <w:rPr>
          <w:sz w:val="18"/>
          <w:szCs w:val="18"/>
        </w:rPr>
        <w:t>z</w:t>
      </w:r>
      <w:r w:rsidR="00B75E17" w:rsidRPr="005D6738">
        <w:rPr>
          <w:sz w:val="18"/>
          <w:szCs w:val="18"/>
        </w:rPr>
        <w:t xml:space="preserve"> </w:t>
      </w:r>
      <w:r w:rsidR="0088506D" w:rsidRPr="005D6738">
        <w:rPr>
          <w:sz w:val="18"/>
          <w:szCs w:val="18"/>
        </w:rPr>
        <w:t>którymi</w:t>
      </w:r>
      <w:r w:rsidR="00B75E17" w:rsidRPr="005D6738">
        <w:rPr>
          <w:sz w:val="18"/>
          <w:szCs w:val="18"/>
        </w:rPr>
        <w:t xml:space="preserve"> </w:t>
      </w:r>
      <w:r w:rsidR="0088506D" w:rsidRPr="005D6738">
        <w:rPr>
          <w:sz w:val="18"/>
          <w:szCs w:val="18"/>
        </w:rPr>
        <w:t>zawarto</w:t>
      </w:r>
      <w:r w:rsidR="00B75E17" w:rsidRPr="005D6738">
        <w:rPr>
          <w:sz w:val="18"/>
          <w:szCs w:val="18"/>
        </w:rPr>
        <w:t xml:space="preserve"> </w:t>
      </w:r>
      <w:r w:rsidR="003C4CF3" w:rsidRPr="005D6738">
        <w:rPr>
          <w:sz w:val="18"/>
          <w:szCs w:val="18"/>
        </w:rPr>
        <w:t>umowę</w:t>
      </w:r>
      <w:r w:rsidR="00B75E17" w:rsidRPr="005D6738">
        <w:rPr>
          <w:sz w:val="18"/>
          <w:szCs w:val="18"/>
        </w:rPr>
        <w:t xml:space="preserve"> </w:t>
      </w:r>
      <w:r w:rsidR="003C4CF3" w:rsidRPr="005D6738">
        <w:rPr>
          <w:sz w:val="18"/>
          <w:szCs w:val="18"/>
        </w:rPr>
        <w:t>o refundację kosztów wyposażenia lub</w:t>
      </w:r>
      <w:r w:rsidR="00C65E57" w:rsidRPr="005D6738">
        <w:rPr>
          <w:sz w:val="18"/>
          <w:szCs w:val="18"/>
        </w:rPr>
        <w:t xml:space="preserve"> doposażenia stanowiska pracy </w:t>
      </w:r>
      <w:r w:rsidR="003C4CF3" w:rsidRPr="005D6738">
        <w:rPr>
          <w:sz w:val="18"/>
          <w:szCs w:val="18"/>
        </w:rPr>
        <w:t xml:space="preserve">dla </w:t>
      </w:r>
      <w:r w:rsidR="0002702C" w:rsidRPr="005D6738">
        <w:rPr>
          <w:sz w:val="18"/>
          <w:szCs w:val="18"/>
        </w:rPr>
        <w:t>skierowanego</w:t>
      </w:r>
      <w:r w:rsidR="003C4CF3" w:rsidRPr="005D6738">
        <w:rPr>
          <w:sz w:val="18"/>
          <w:szCs w:val="18"/>
        </w:rPr>
        <w:t xml:space="preserve"> bezrobotnego</w:t>
      </w:r>
      <w:r w:rsidR="006C40CB" w:rsidRPr="005D6738">
        <w:rPr>
          <w:sz w:val="18"/>
          <w:szCs w:val="18"/>
        </w:rPr>
        <w:t>, opiekuna, poszukującego pracy absolwenta</w:t>
      </w:r>
      <w:r w:rsidR="003C4CF3" w:rsidRPr="005D6738">
        <w:rPr>
          <w:sz w:val="18"/>
          <w:szCs w:val="18"/>
        </w:rPr>
        <w:t xml:space="preserve"> będą podawa</w:t>
      </w:r>
      <w:r w:rsidR="00EB5AC2" w:rsidRPr="005D6738">
        <w:rPr>
          <w:sz w:val="18"/>
          <w:szCs w:val="18"/>
        </w:rPr>
        <w:t xml:space="preserve">ne do wiadomości publicznej  </w:t>
      </w:r>
      <w:r w:rsidR="003C4CF3" w:rsidRPr="005D6738">
        <w:rPr>
          <w:sz w:val="18"/>
          <w:szCs w:val="18"/>
        </w:rPr>
        <w:t xml:space="preserve">poprzez wywieszenie ich </w:t>
      </w:r>
      <w:r w:rsidR="006C40CB" w:rsidRPr="005D6738">
        <w:rPr>
          <w:sz w:val="18"/>
          <w:szCs w:val="18"/>
        </w:rPr>
        <w:t xml:space="preserve"> </w:t>
      </w:r>
      <w:r w:rsidR="003C4CF3" w:rsidRPr="005D6738">
        <w:rPr>
          <w:sz w:val="18"/>
          <w:szCs w:val="18"/>
        </w:rPr>
        <w:t>na tablicy ogłoszeń w siedzibie  Urzędu  na okres 30 dni.</w:t>
      </w:r>
    </w:p>
    <w:p w14:paraId="604495E1" w14:textId="77777777" w:rsidR="00EE30C4" w:rsidRPr="00F72173" w:rsidRDefault="00B717CC" w:rsidP="00F72173">
      <w:pPr>
        <w:numPr>
          <w:ilvl w:val="0"/>
          <w:numId w:val="3"/>
        </w:numPr>
        <w:jc w:val="both"/>
        <w:rPr>
          <w:sz w:val="18"/>
          <w:szCs w:val="18"/>
        </w:rPr>
      </w:pPr>
      <w:r w:rsidRPr="005D6738">
        <w:rPr>
          <w:sz w:val="18"/>
          <w:szCs w:val="18"/>
        </w:rPr>
        <w:t>W celu przeciwdziałania nieuzasadnionemu przetwarzaniu dan</w:t>
      </w:r>
      <w:r w:rsidR="00356510" w:rsidRPr="005D6738">
        <w:rPr>
          <w:sz w:val="18"/>
          <w:szCs w:val="18"/>
        </w:rPr>
        <w:t>ych osobowych osób niebędących klientami</w:t>
      </w:r>
      <w:r w:rsidRPr="005D6738">
        <w:rPr>
          <w:sz w:val="18"/>
          <w:szCs w:val="18"/>
        </w:rPr>
        <w:t xml:space="preserve"> Urzędu wni</w:t>
      </w:r>
      <w:r w:rsidR="00C65E57" w:rsidRPr="005D6738">
        <w:rPr>
          <w:sz w:val="18"/>
          <w:szCs w:val="18"/>
        </w:rPr>
        <w:t xml:space="preserve">oskodawca /beneficjent pomocy/ </w:t>
      </w:r>
      <w:r w:rsidRPr="005D6738">
        <w:rPr>
          <w:sz w:val="18"/>
          <w:szCs w:val="18"/>
        </w:rPr>
        <w:t>przy przekazywaniu Urzędowi informacji niezbędnych do realizacji wniosku bądź umowy, winien zwrócić uwagę czy nie zawierają one danych osób n</w:t>
      </w:r>
      <w:r w:rsidR="00A67FD7" w:rsidRPr="005D6738">
        <w:rPr>
          <w:sz w:val="18"/>
          <w:szCs w:val="18"/>
        </w:rPr>
        <w:t xml:space="preserve">iebędących </w:t>
      </w:r>
      <w:r w:rsidR="00356510" w:rsidRPr="005D6738">
        <w:rPr>
          <w:sz w:val="18"/>
          <w:szCs w:val="18"/>
        </w:rPr>
        <w:t>klientami</w:t>
      </w:r>
      <w:r w:rsidR="00A67FD7" w:rsidRPr="005D6738">
        <w:rPr>
          <w:sz w:val="18"/>
          <w:szCs w:val="18"/>
        </w:rPr>
        <w:t xml:space="preserve"> Urzędu. </w:t>
      </w:r>
      <w:r w:rsidR="00AF3AD2" w:rsidRPr="00AF3AD2">
        <w:rPr>
          <w:sz w:val="18"/>
          <w:szCs w:val="18"/>
        </w:rPr>
        <w:t>Przekazanie takich danych stanowi naruszenie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RODO.</w:t>
      </w:r>
    </w:p>
    <w:p w14:paraId="5898D043" w14:textId="77777777" w:rsidR="00693856" w:rsidRDefault="00693856" w:rsidP="00520871">
      <w:pPr>
        <w:jc w:val="center"/>
        <w:rPr>
          <w:b/>
          <w:sz w:val="20"/>
          <w:szCs w:val="20"/>
        </w:rPr>
      </w:pPr>
    </w:p>
    <w:p w14:paraId="6735F395" w14:textId="77777777" w:rsidR="008F21CC" w:rsidRDefault="008F21CC" w:rsidP="0042027A">
      <w:pPr>
        <w:jc w:val="center"/>
        <w:rPr>
          <w:b/>
          <w:sz w:val="20"/>
          <w:szCs w:val="20"/>
        </w:rPr>
      </w:pPr>
    </w:p>
    <w:p w14:paraId="5C86AB58" w14:textId="3AB892CD" w:rsidR="0042027A" w:rsidRPr="00F64BED" w:rsidRDefault="00520871" w:rsidP="0042027A">
      <w:pPr>
        <w:jc w:val="center"/>
        <w:rPr>
          <w:b/>
          <w:sz w:val="20"/>
          <w:szCs w:val="20"/>
        </w:rPr>
      </w:pPr>
      <w:r w:rsidRPr="00F64BED">
        <w:rPr>
          <w:b/>
          <w:sz w:val="20"/>
          <w:szCs w:val="20"/>
        </w:rPr>
        <w:lastRenderedPageBreak/>
        <w:t xml:space="preserve">§ </w:t>
      </w:r>
      <w:r w:rsidR="00604064" w:rsidRPr="00F64BED">
        <w:rPr>
          <w:b/>
          <w:sz w:val="20"/>
          <w:szCs w:val="20"/>
        </w:rPr>
        <w:t>10</w:t>
      </w:r>
    </w:p>
    <w:p w14:paraId="5CECD6EB" w14:textId="77777777" w:rsidR="0042027A" w:rsidRPr="00F64BED" w:rsidRDefault="0042027A" w:rsidP="0042027A">
      <w:pPr>
        <w:spacing w:line="276" w:lineRule="auto"/>
        <w:jc w:val="center"/>
        <w:rPr>
          <w:b/>
        </w:rPr>
      </w:pPr>
    </w:p>
    <w:p w14:paraId="04FDE04C" w14:textId="77777777" w:rsidR="0042027A" w:rsidRPr="00F64BED" w:rsidRDefault="0042027A" w:rsidP="0042027A">
      <w:pPr>
        <w:spacing w:line="276" w:lineRule="auto"/>
        <w:jc w:val="center"/>
        <w:rPr>
          <w:b/>
          <w:sz w:val="20"/>
          <w:szCs w:val="20"/>
        </w:rPr>
      </w:pPr>
      <w:r w:rsidRPr="00F64BED">
        <w:rPr>
          <w:b/>
          <w:sz w:val="20"/>
          <w:szCs w:val="20"/>
        </w:rPr>
        <w:t>KONTROLA  PRAWIDŁOWOŚCI  REALIZACJI  UMOWY</w:t>
      </w:r>
    </w:p>
    <w:p w14:paraId="1A927ECE" w14:textId="77777777" w:rsidR="0042027A" w:rsidRPr="00F64BED" w:rsidRDefault="0042027A" w:rsidP="0042027A">
      <w:pPr>
        <w:spacing w:line="276" w:lineRule="auto"/>
        <w:jc w:val="center"/>
        <w:rPr>
          <w:b/>
        </w:rPr>
      </w:pPr>
    </w:p>
    <w:p w14:paraId="01176B59" w14:textId="4FE8AD3C" w:rsidR="0042027A" w:rsidRPr="00F64BED" w:rsidRDefault="0042027A" w:rsidP="00E81DF7">
      <w:pPr>
        <w:pStyle w:val="Akapitzlist"/>
        <w:numPr>
          <w:ilvl w:val="0"/>
          <w:numId w:val="46"/>
        </w:numPr>
        <w:tabs>
          <w:tab w:val="left" w:pos="709"/>
        </w:tabs>
        <w:ind w:left="709" w:hanging="283"/>
        <w:jc w:val="both"/>
        <w:rPr>
          <w:rFonts w:ascii="Helvetica" w:hAnsi="Helvetica" w:cs="Helvetica"/>
          <w:bCs/>
          <w:sz w:val="18"/>
          <w:szCs w:val="18"/>
        </w:rPr>
      </w:pPr>
      <w:r w:rsidRPr="00F64BED">
        <w:rPr>
          <w:rFonts w:ascii="Helvetica" w:hAnsi="Helvetica" w:cs="Helvetica"/>
          <w:bCs/>
          <w:sz w:val="18"/>
          <w:szCs w:val="18"/>
        </w:rPr>
        <w:t xml:space="preserve">Urząd ma prawo do dokonywania kontroli przyznanej formy pomocy w zakresie   </w:t>
      </w:r>
      <w:r w:rsidR="00E81DF7" w:rsidRPr="00F64BED">
        <w:rPr>
          <w:rFonts w:ascii="Helvetica" w:hAnsi="Helvetica" w:cs="Helvetica"/>
          <w:bCs/>
          <w:sz w:val="18"/>
          <w:szCs w:val="18"/>
        </w:rPr>
        <w:t>p</w:t>
      </w:r>
      <w:r w:rsidRPr="00F64BED">
        <w:rPr>
          <w:rFonts w:ascii="Helvetica" w:hAnsi="Helvetica" w:cs="Helvetica"/>
          <w:bCs/>
          <w:sz w:val="18"/>
          <w:szCs w:val="18"/>
        </w:rPr>
        <w:t>rawidłowości realizacji zawartej umowy i wydatkowania środków zgodnie z przeznaczeniem. Urząd  przeprowadza kontrolę, stosując odpowiednio przepisy    rozdziałów 1 i 2, z wyjątkiem art. 48 oraz rozdziałów  3 i 4 ustawy z dnia 15 lipca 2011 r. o kontroli w administracji rządowej.</w:t>
      </w:r>
    </w:p>
    <w:p w14:paraId="7A7DE5E2" w14:textId="319951F8" w:rsidR="0042027A" w:rsidRPr="00BB43A4" w:rsidRDefault="0042027A" w:rsidP="00946FB2">
      <w:pPr>
        <w:pStyle w:val="Akapitzlist"/>
        <w:numPr>
          <w:ilvl w:val="0"/>
          <w:numId w:val="46"/>
        </w:numPr>
        <w:jc w:val="both"/>
        <w:rPr>
          <w:rFonts w:ascii="Helvetica" w:hAnsi="Helvetica" w:cs="Helvetica"/>
          <w:sz w:val="18"/>
          <w:szCs w:val="18"/>
        </w:rPr>
      </w:pPr>
      <w:r w:rsidRPr="00BB43A4">
        <w:rPr>
          <w:rFonts w:ascii="Helvetica" w:hAnsi="Helvetica" w:cs="Helvetica"/>
          <w:sz w:val="18"/>
          <w:szCs w:val="18"/>
        </w:rPr>
        <w:t>Urząd zastrzega sobie prawo żądania dokumentów na potwierdzenie faktów lub stanu prawnego złożonych oświadczeń, danych zawartych we wniosku na okoliczność spełnienia warunków otrzymania refundacji.</w:t>
      </w:r>
    </w:p>
    <w:p w14:paraId="7A77B1CC" w14:textId="77777777" w:rsidR="0042027A" w:rsidRDefault="0042027A" w:rsidP="00520871">
      <w:pPr>
        <w:jc w:val="center"/>
        <w:rPr>
          <w:b/>
          <w:sz w:val="18"/>
          <w:szCs w:val="18"/>
        </w:rPr>
      </w:pPr>
    </w:p>
    <w:p w14:paraId="50098D3C" w14:textId="48660593" w:rsidR="0042027A" w:rsidRDefault="0042027A" w:rsidP="0042027A">
      <w:pPr>
        <w:jc w:val="center"/>
        <w:rPr>
          <w:b/>
          <w:sz w:val="20"/>
          <w:szCs w:val="20"/>
        </w:rPr>
      </w:pPr>
      <w:r w:rsidRPr="005D6738">
        <w:rPr>
          <w:b/>
          <w:sz w:val="20"/>
          <w:szCs w:val="20"/>
        </w:rPr>
        <w:t>§ 1</w:t>
      </w:r>
      <w:r>
        <w:rPr>
          <w:b/>
          <w:sz w:val="20"/>
          <w:szCs w:val="20"/>
        </w:rPr>
        <w:t>1</w:t>
      </w:r>
    </w:p>
    <w:p w14:paraId="56363C80" w14:textId="77777777" w:rsidR="00520871" w:rsidRPr="005D6738" w:rsidRDefault="00520871" w:rsidP="0042027A">
      <w:pPr>
        <w:rPr>
          <w:b/>
          <w:sz w:val="20"/>
          <w:szCs w:val="20"/>
        </w:rPr>
      </w:pPr>
    </w:p>
    <w:p w14:paraId="79BBCEDE" w14:textId="77777777" w:rsidR="00520871" w:rsidRPr="005D6738" w:rsidRDefault="00520871" w:rsidP="00520871">
      <w:pPr>
        <w:jc w:val="center"/>
        <w:rPr>
          <w:b/>
          <w:sz w:val="20"/>
          <w:szCs w:val="20"/>
        </w:rPr>
      </w:pPr>
      <w:r w:rsidRPr="005D6738">
        <w:rPr>
          <w:b/>
          <w:sz w:val="20"/>
          <w:szCs w:val="20"/>
        </w:rPr>
        <w:t>POSTANOWIENIA KOŃCOWE</w:t>
      </w:r>
    </w:p>
    <w:p w14:paraId="34FC08B8" w14:textId="77777777" w:rsidR="00520871" w:rsidRPr="005D6738" w:rsidRDefault="00520871" w:rsidP="00520871">
      <w:pPr>
        <w:rPr>
          <w:b/>
          <w:sz w:val="20"/>
          <w:szCs w:val="20"/>
        </w:rPr>
      </w:pPr>
    </w:p>
    <w:p w14:paraId="558104ED" w14:textId="77777777" w:rsidR="0042027A" w:rsidRPr="00F64BED" w:rsidRDefault="0042027A" w:rsidP="0042027A">
      <w:pPr>
        <w:numPr>
          <w:ilvl w:val="0"/>
          <w:numId w:val="10"/>
        </w:numPr>
        <w:spacing w:line="276" w:lineRule="auto"/>
        <w:jc w:val="both"/>
        <w:rPr>
          <w:sz w:val="18"/>
          <w:szCs w:val="18"/>
        </w:rPr>
      </w:pPr>
      <w:r w:rsidRPr="00F64BED">
        <w:rPr>
          <w:sz w:val="18"/>
          <w:szCs w:val="18"/>
        </w:rPr>
        <w:t>W sprawach nieuregulowanych niniejszymi zasadami mają zastosowanie przepisy aktów normatywnych wskazanych w § 1.</w:t>
      </w:r>
    </w:p>
    <w:p w14:paraId="51A6C9EB" w14:textId="77777777" w:rsidR="0042027A" w:rsidRPr="00F64BED" w:rsidRDefault="0042027A" w:rsidP="0042027A">
      <w:pPr>
        <w:numPr>
          <w:ilvl w:val="0"/>
          <w:numId w:val="10"/>
        </w:numPr>
        <w:spacing w:line="276" w:lineRule="auto"/>
        <w:jc w:val="both"/>
        <w:rPr>
          <w:sz w:val="18"/>
          <w:szCs w:val="18"/>
        </w:rPr>
      </w:pPr>
      <w:r w:rsidRPr="00F64BED">
        <w:rPr>
          <w:sz w:val="18"/>
          <w:szCs w:val="18"/>
        </w:rPr>
        <w:t xml:space="preserve">Akty prawne wymienione w § 1 niniejszych zasad są dostępne na stronie internetowej Urzędu pod adresem – </w:t>
      </w:r>
      <w:hyperlink r:id="rId9" w:history="1">
        <w:r w:rsidRPr="00F64BED">
          <w:rPr>
            <w:rStyle w:val="Hipercze"/>
            <w:bCs/>
            <w:color w:val="auto"/>
            <w:sz w:val="18"/>
            <w:szCs w:val="18"/>
          </w:rPr>
          <w:t>https://kalisz.praca.gov.pl/rynek-pracy/akty-prawne</w:t>
        </w:r>
      </w:hyperlink>
    </w:p>
    <w:p w14:paraId="069D2F2A" w14:textId="77777777" w:rsidR="0042027A" w:rsidRPr="00F64BED" w:rsidRDefault="0042027A" w:rsidP="0042027A">
      <w:pPr>
        <w:numPr>
          <w:ilvl w:val="0"/>
          <w:numId w:val="10"/>
        </w:numPr>
        <w:spacing w:line="276" w:lineRule="auto"/>
        <w:jc w:val="both"/>
        <w:rPr>
          <w:sz w:val="18"/>
          <w:szCs w:val="18"/>
        </w:rPr>
      </w:pPr>
      <w:r w:rsidRPr="00F64BED">
        <w:rPr>
          <w:bCs/>
          <w:sz w:val="18"/>
          <w:szCs w:val="18"/>
        </w:rPr>
        <w:t xml:space="preserve">Klauzula informacyjna dotycząca przetwarzania danych osobowych dostępna jest na stronie internetowej Urzędu pod adresem </w:t>
      </w:r>
      <w:r w:rsidRPr="00F64BED">
        <w:rPr>
          <w:b/>
          <w:sz w:val="18"/>
          <w:szCs w:val="18"/>
        </w:rPr>
        <w:t xml:space="preserve">- </w:t>
      </w:r>
      <w:hyperlink r:id="rId10" w:history="1">
        <w:r w:rsidRPr="00F64BED">
          <w:rPr>
            <w:rStyle w:val="Hipercze"/>
            <w:bCs/>
            <w:color w:val="auto"/>
            <w:sz w:val="18"/>
            <w:szCs w:val="18"/>
          </w:rPr>
          <w:t>https://kalisz.praca.gov.pl/urzad/ochrona-danych-osobowych</w:t>
        </w:r>
      </w:hyperlink>
    </w:p>
    <w:p w14:paraId="7DE4AAAD" w14:textId="53F6DEEA" w:rsidR="00FC445E" w:rsidRPr="00F64BED" w:rsidRDefault="0042027A" w:rsidP="0042027A">
      <w:pPr>
        <w:numPr>
          <w:ilvl w:val="0"/>
          <w:numId w:val="10"/>
        </w:numPr>
        <w:spacing w:line="276" w:lineRule="auto"/>
        <w:jc w:val="both"/>
        <w:rPr>
          <w:sz w:val="18"/>
          <w:szCs w:val="18"/>
        </w:rPr>
      </w:pPr>
      <w:r w:rsidRPr="00F64BED">
        <w:rPr>
          <w:sz w:val="18"/>
          <w:szCs w:val="18"/>
        </w:rPr>
        <w:t>Wszelkie spory powstałe w czasie trwania umowy podlegają rozpatrzeniu przez Sąd powszechny, właściwy dla siedziby Urzędu.</w:t>
      </w:r>
    </w:p>
    <w:p w14:paraId="4874A994" w14:textId="1FEEF24F" w:rsidR="003A1691" w:rsidRPr="00F64BED" w:rsidRDefault="003A1691" w:rsidP="003A1691">
      <w:pPr>
        <w:numPr>
          <w:ilvl w:val="0"/>
          <w:numId w:val="10"/>
        </w:numPr>
        <w:jc w:val="both"/>
        <w:rPr>
          <w:sz w:val="18"/>
          <w:szCs w:val="18"/>
        </w:rPr>
      </w:pPr>
      <w:r w:rsidRPr="00F64BED">
        <w:rPr>
          <w:sz w:val="18"/>
          <w:szCs w:val="18"/>
        </w:rPr>
        <w:t xml:space="preserve">Niniejsze Zasady zostały wprowadzone </w:t>
      </w:r>
      <w:bookmarkStart w:id="24" w:name="_Hlk123804646"/>
      <w:r w:rsidRPr="00F64BED">
        <w:rPr>
          <w:sz w:val="18"/>
          <w:szCs w:val="18"/>
        </w:rPr>
        <w:t>Zarządzeniem Dyrektora Powiatowego Urzędu Pracy</w:t>
      </w:r>
      <w:r w:rsidR="00094DAB" w:rsidRPr="00F64BED">
        <w:rPr>
          <w:sz w:val="18"/>
          <w:szCs w:val="18"/>
        </w:rPr>
        <w:t xml:space="preserve"> w Kaliszu</w:t>
      </w:r>
      <w:r w:rsidRPr="00F64BED">
        <w:rPr>
          <w:sz w:val="18"/>
          <w:szCs w:val="18"/>
        </w:rPr>
        <w:t xml:space="preserve">                       </w:t>
      </w:r>
      <w:bookmarkStart w:id="25" w:name="_Hlk123645290"/>
      <w:bookmarkStart w:id="26" w:name="_Hlk155603522"/>
      <w:r w:rsidRPr="00F64BED">
        <w:rPr>
          <w:sz w:val="18"/>
          <w:szCs w:val="18"/>
        </w:rPr>
        <w:t xml:space="preserve">Nr </w:t>
      </w:r>
      <w:r w:rsidR="006E0410">
        <w:rPr>
          <w:sz w:val="18"/>
          <w:szCs w:val="18"/>
        </w:rPr>
        <w:t>23</w:t>
      </w:r>
      <w:r w:rsidR="00EE30C4" w:rsidRPr="00F64BED">
        <w:rPr>
          <w:sz w:val="18"/>
          <w:szCs w:val="18"/>
        </w:rPr>
        <w:t>/202</w:t>
      </w:r>
      <w:r w:rsidR="00B13A7E" w:rsidRPr="00F64BED">
        <w:rPr>
          <w:sz w:val="18"/>
          <w:szCs w:val="18"/>
        </w:rPr>
        <w:t>5</w:t>
      </w:r>
      <w:r w:rsidRPr="00F64BED">
        <w:rPr>
          <w:sz w:val="18"/>
          <w:szCs w:val="18"/>
        </w:rPr>
        <w:t xml:space="preserve"> z dnia</w:t>
      </w:r>
      <w:r w:rsidR="008B23EF" w:rsidRPr="00F64BED">
        <w:rPr>
          <w:sz w:val="18"/>
          <w:szCs w:val="18"/>
        </w:rPr>
        <w:t xml:space="preserve"> </w:t>
      </w:r>
      <w:r w:rsidR="006E0410">
        <w:rPr>
          <w:sz w:val="18"/>
          <w:szCs w:val="18"/>
        </w:rPr>
        <w:t>30 czerwca</w:t>
      </w:r>
      <w:r w:rsidR="00C47763" w:rsidRPr="00F64BED">
        <w:rPr>
          <w:sz w:val="18"/>
          <w:szCs w:val="18"/>
        </w:rPr>
        <w:t xml:space="preserve"> </w:t>
      </w:r>
      <w:r w:rsidR="00EE30C4" w:rsidRPr="00F64BED">
        <w:rPr>
          <w:sz w:val="18"/>
          <w:szCs w:val="18"/>
        </w:rPr>
        <w:t>202</w:t>
      </w:r>
      <w:r w:rsidR="00B13A7E" w:rsidRPr="00F64BED">
        <w:rPr>
          <w:sz w:val="18"/>
          <w:szCs w:val="18"/>
        </w:rPr>
        <w:t>5</w:t>
      </w:r>
      <w:r w:rsidRPr="00F64BED">
        <w:rPr>
          <w:sz w:val="18"/>
          <w:szCs w:val="18"/>
        </w:rPr>
        <w:t xml:space="preserve"> r</w:t>
      </w:r>
      <w:bookmarkEnd w:id="24"/>
      <w:r w:rsidRPr="00F64BED">
        <w:rPr>
          <w:sz w:val="18"/>
          <w:szCs w:val="18"/>
        </w:rPr>
        <w:t>.</w:t>
      </w:r>
      <w:bookmarkEnd w:id="25"/>
      <w:r w:rsidR="006119C7" w:rsidRPr="00F64BED">
        <w:rPr>
          <w:sz w:val="18"/>
          <w:szCs w:val="18"/>
        </w:rPr>
        <w:t xml:space="preserve"> </w:t>
      </w:r>
      <w:bookmarkEnd w:id="26"/>
    </w:p>
    <w:p w14:paraId="7F1A7EF4" w14:textId="293661C7" w:rsidR="00693856" w:rsidRPr="00F64BED" w:rsidRDefault="00693856" w:rsidP="005B17FA">
      <w:pPr>
        <w:numPr>
          <w:ilvl w:val="0"/>
          <w:numId w:val="10"/>
        </w:numPr>
        <w:jc w:val="both"/>
        <w:rPr>
          <w:sz w:val="18"/>
          <w:szCs w:val="18"/>
        </w:rPr>
      </w:pPr>
      <w:r w:rsidRPr="00F64BED">
        <w:rPr>
          <w:sz w:val="18"/>
          <w:szCs w:val="18"/>
        </w:rPr>
        <w:t xml:space="preserve">Do spraw dotyczących przyznania refundacji kosztów wyposażenia lub doposażenia stanowiska pracy, w których pomoc została udzielona na podstawie ustawy z dnia 20 kwietnia 2004r. o promocji zatrudnienia i instytucjach rynku pracy (Dz. U.  z 2025 r. poz. 214), stosuje się dotychczasowe zasady oraz procedury /wprowadzone Zarządzeniem Dyrektora Powiatowego Urzędu Pracy w Kaliszu Nr 2/2025 z dnia </w:t>
      </w:r>
      <w:r w:rsidR="00BB43A4" w:rsidRPr="00F64BED">
        <w:rPr>
          <w:sz w:val="18"/>
          <w:szCs w:val="18"/>
        </w:rPr>
        <w:br/>
      </w:r>
      <w:r w:rsidRPr="00F64BED">
        <w:rPr>
          <w:sz w:val="18"/>
          <w:szCs w:val="18"/>
        </w:rPr>
        <w:t>09 stycznia 2025 r./ obowiązujące w Powiatowym Urzędzie Pracy przed dniem wejścia w życie Zarządzenia</w:t>
      </w:r>
      <w:r w:rsidRPr="00F64BED">
        <w:t xml:space="preserve"> </w:t>
      </w:r>
      <w:r w:rsidRPr="00F64BED">
        <w:rPr>
          <w:sz w:val="18"/>
          <w:szCs w:val="18"/>
        </w:rPr>
        <w:t xml:space="preserve">Nr </w:t>
      </w:r>
      <w:r w:rsidR="006E0410">
        <w:rPr>
          <w:sz w:val="18"/>
          <w:szCs w:val="18"/>
        </w:rPr>
        <w:t>23</w:t>
      </w:r>
      <w:r w:rsidRPr="00F64BED">
        <w:rPr>
          <w:sz w:val="18"/>
          <w:szCs w:val="18"/>
        </w:rPr>
        <w:t xml:space="preserve">/2025 z dnia </w:t>
      </w:r>
      <w:r w:rsidR="006E0410">
        <w:rPr>
          <w:sz w:val="18"/>
          <w:szCs w:val="18"/>
        </w:rPr>
        <w:t>30 czerwca</w:t>
      </w:r>
      <w:r w:rsidRPr="00F64BED">
        <w:rPr>
          <w:sz w:val="18"/>
          <w:szCs w:val="18"/>
        </w:rPr>
        <w:t xml:space="preserve"> 2025 r.</w:t>
      </w:r>
    </w:p>
    <w:sectPr w:rsidR="00693856" w:rsidRPr="00F64BED" w:rsidSect="00877958">
      <w:headerReference w:type="default" r:id="rId11"/>
      <w:footerReference w:type="even" r:id="rId12"/>
      <w:footerReference w:type="default" r:id="rId13"/>
      <w:pgSz w:w="11906" w:h="16838" w:code="9"/>
      <w:pgMar w:top="1134" w:right="1418" w:bottom="85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96EF" w14:textId="77777777" w:rsidR="00345844" w:rsidRDefault="00345844">
      <w:r>
        <w:separator/>
      </w:r>
    </w:p>
  </w:endnote>
  <w:endnote w:type="continuationSeparator" w:id="0">
    <w:p w14:paraId="417119D7" w14:textId="77777777" w:rsidR="00345844" w:rsidRDefault="0034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UniversPro-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73FE" w14:textId="77777777" w:rsidR="00425918" w:rsidRDefault="00425918" w:rsidP="003E52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CB49D68" w14:textId="77777777" w:rsidR="00425918" w:rsidRDefault="00425918" w:rsidP="003E52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3C66" w14:textId="77777777" w:rsidR="00425918" w:rsidRPr="003E52B3" w:rsidRDefault="00425918" w:rsidP="003E52B3">
    <w:pPr>
      <w:pStyle w:val="Stopka"/>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8582" w14:textId="77777777" w:rsidR="00345844" w:rsidRDefault="00345844">
      <w:r>
        <w:separator/>
      </w:r>
    </w:p>
  </w:footnote>
  <w:footnote w:type="continuationSeparator" w:id="0">
    <w:p w14:paraId="6E4D2C92" w14:textId="77777777" w:rsidR="00345844" w:rsidRDefault="00345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374C" w14:textId="478BCAFA" w:rsidR="00425918" w:rsidRDefault="00DC34E9">
    <w:pPr>
      <w:pStyle w:val="Nagwek"/>
    </w:pPr>
    <w:r>
      <w:rPr>
        <w:noProof/>
        <w:lang w:eastAsia="zh-TW"/>
      </w:rPr>
      <mc:AlternateContent>
        <mc:Choice Requires="wps">
          <w:drawing>
            <wp:anchor distT="0" distB="0" distL="114300" distR="114300" simplePos="0" relativeHeight="251657728" behindDoc="0" locked="0" layoutInCell="0" allowOverlap="1" wp14:anchorId="505C7C75" wp14:editId="5695AFF2">
              <wp:simplePos x="0" y="0"/>
              <wp:positionH relativeFrom="page">
                <wp:posOffset>6942455</wp:posOffset>
              </wp:positionH>
              <wp:positionV relativeFrom="page">
                <wp:posOffset>7968615</wp:posOffset>
              </wp:positionV>
              <wp:extent cx="335915" cy="2183130"/>
              <wp:effectExtent l="0" t="0" r="0" b="1905"/>
              <wp:wrapNone/>
              <wp:docPr id="12293101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6DD7C" w14:textId="77777777" w:rsidR="00425918" w:rsidRPr="006B00F6" w:rsidRDefault="00425918">
                          <w:pPr>
                            <w:pStyle w:val="Stopka"/>
                            <w:rPr>
                              <w:rFonts w:ascii="Cambria" w:hAnsi="Cambria"/>
                              <w:sz w:val="44"/>
                              <w:szCs w:val="44"/>
                            </w:rPr>
                          </w:pPr>
                          <w:r w:rsidRPr="006B00F6">
                            <w:rPr>
                              <w:rFonts w:ascii="Cambria" w:hAnsi="Cambria"/>
                              <w:sz w:val="16"/>
                              <w:szCs w:val="16"/>
                            </w:rPr>
                            <w:t xml:space="preserve">Strona </w:t>
                          </w:r>
                          <w:r w:rsidRPr="006B00F6">
                            <w:rPr>
                              <w:sz w:val="20"/>
                              <w:szCs w:val="20"/>
                            </w:rPr>
                            <w:fldChar w:fldCharType="begin"/>
                          </w:r>
                          <w:r w:rsidRPr="006B00F6">
                            <w:rPr>
                              <w:sz w:val="20"/>
                              <w:szCs w:val="20"/>
                            </w:rPr>
                            <w:instrText xml:space="preserve"> PAGE    \* MERGEFORMAT </w:instrText>
                          </w:r>
                          <w:r w:rsidRPr="006B00F6">
                            <w:rPr>
                              <w:sz w:val="20"/>
                              <w:szCs w:val="20"/>
                            </w:rPr>
                            <w:fldChar w:fldCharType="separate"/>
                          </w:r>
                          <w:r w:rsidR="00066D6B" w:rsidRPr="00066D6B">
                            <w:rPr>
                              <w:rFonts w:ascii="Cambria" w:hAnsi="Cambria"/>
                              <w:noProof/>
                              <w:sz w:val="20"/>
                              <w:szCs w:val="20"/>
                            </w:rPr>
                            <w:t>9</w:t>
                          </w:r>
                          <w:r w:rsidRPr="006B00F6">
                            <w:rPr>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5C7C75" id="Rectangle 7" o:spid="_x0000_s1027" style="position:absolute;margin-left:546.65pt;margin-top:627.45pt;width:26.45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" o:allowincell="f" filled="f" stroked="f">
              <v:textbox style="layout-flow:vertical;mso-layout-flow-alt:bottom-to-top;mso-fit-shape-to-text:t">
                <w:txbxContent>
                  <w:p w14:paraId="5BF6DD7C" w14:textId="77777777" w:rsidR="00425918" w:rsidRPr="006B00F6" w:rsidRDefault="00425918">
                    <w:pPr>
                      <w:pStyle w:val="Stopka"/>
                      <w:rPr>
                        <w:rFonts w:ascii="Cambria" w:hAnsi="Cambria"/>
                        <w:sz w:val="44"/>
                        <w:szCs w:val="44"/>
                      </w:rPr>
                    </w:pPr>
                    <w:r w:rsidRPr="006B00F6">
                      <w:rPr>
                        <w:rFonts w:ascii="Cambria" w:hAnsi="Cambria"/>
                        <w:sz w:val="16"/>
                        <w:szCs w:val="16"/>
                      </w:rPr>
                      <w:t xml:space="preserve">Strona </w:t>
                    </w:r>
                    <w:r w:rsidRPr="006B00F6">
                      <w:rPr>
                        <w:sz w:val="20"/>
                        <w:szCs w:val="20"/>
                      </w:rPr>
                      <w:fldChar w:fldCharType="begin"/>
                    </w:r>
                    <w:r w:rsidRPr="006B00F6">
                      <w:rPr>
                        <w:sz w:val="20"/>
                        <w:szCs w:val="20"/>
                      </w:rPr>
                      <w:instrText xml:space="preserve"> PAGE    \* MERGEFORMAT </w:instrText>
                    </w:r>
                    <w:r w:rsidRPr="006B00F6">
                      <w:rPr>
                        <w:sz w:val="20"/>
                        <w:szCs w:val="20"/>
                      </w:rPr>
                      <w:fldChar w:fldCharType="separate"/>
                    </w:r>
                    <w:r w:rsidR="00066D6B" w:rsidRPr="00066D6B">
                      <w:rPr>
                        <w:rFonts w:ascii="Cambria" w:hAnsi="Cambria"/>
                        <w:noProof/>
                        <w:sz w:val="20"/>
                        <w:szCs w:val="20"/>
                      </w:rPr>
                      <w:t>9</w:t>
                    </w:r>
                    <w:r w:rsidRPr="006B00F6">
                      <w:rPr>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9C3"/>
    <w:multiLevelType w:val="hybridMultilevel"/>
    <w:tmpl w:val="B29221B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021"/>
        </w:tabs>
        <w:ind w:left="1021" w:hanging="454"/>
      </w:pPr>
      <w:rPr>
        <w:rFonts w:hint="default"/>
      </w:rPr>
    </w:lvl>
    <w:lvl w:ilvl="2" w:tplc="9FD8D22A">
      <w:start w:val="1"/>
      <w:numFmt w:val="bullet"/>
      <w:lvlText w:val=""/>
      <w:lvlJc w:val="left"/>
      <w:pPr>
        <w:tabs>
          <w:tab w:val="num" w:pos="2547"/>
        </w:tabs>
        <w:ind w:left="2547" w:hanging="56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A383BBC"/>
    <w:multiLevelType w:val="hybridMultilevel"/>
    <w:tmpl w:val="3340AD60"/>
    <w:lvl w:ilvl="0" w:tplc="B5FC06B2">
      <w:start w:val="1"/>
      <w:numFmt w:val="decimal"/>
      <w:lvlText w:val="%1."/>
      <w:lvlJc w:val="left"/>
      <w:pPr>
        <w:tabs>
          <w:tab w:val="num" w:pos="720"/>
        </w:tabs>
        <w:ind w:left="720" w:hanging="360"/>
      </w:pPr>
      <w:rPr>
        <w:rFonts w:ascii="Helvetica" w:hAnsi="Helvetica"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700AFD"/>
    <w:multiLevelType w:val="hybridMultilevel"/>
    <w:tmpl w:val="C5F4B420"/>
    <w:lvl w:ilvl="0" w:tplc="A01CBC88">
      <w:start w:val="5"/>
      <w:numFmt w:val="decimal"/>
      <w:lvlText w:val="%1."/>
      <w:lvlJc w:val="left"/>
      <w:pPr>
        <w:tabs>
          <w:tab w:val="num" w:pos="720"/>
        </w:tabs>
        <w:ind w:left="720" w:hanging="363"/>
      </w:pPr>
      <w:rPr>
        <w:rFonts w:hint="default"/>
        <w:b w:val="0"/>
        <w:i w:val="0"/>
      </w:rPr>
    </w:lvl>
    <w:lvl w:ilvl="1" w:tplc="04150003" w:tentative="1">
      <w:start w:val="1"/>
      <w:numFmt w:val="bullet"/>
      <w:lvlText w:val="o"/>
      <w:lvlJc w:val="left"/>
      <w:pPr>
        <w:tabs>
          <w:tab w:val="num" w:pos="1610"/>
        </w:tabs>
        <w:ind w:left="1610" w:hanging="360"/>
      </w:pPr>
      <w:rPr>
        <w:rFonts w:ascii="Courier New" w:hAnsi="Courier New" w:cs="Courier New" w:hint="default"/>
      </w:rPr>
    </w:lvl>
    <w:lvl w:ilvl="2" w:tplc="04150005" w:tentative="1">
      <w:start w:val="1"/>
      <w:numFmt w:val="bullet"/>
      <w:lvlText w:val=""/>
      <w:lvlJc w:val="left"/>
      <w:pPr>
        <w:tabs>
          <w:tab w:val="num" w:pos="2330"/>
        </w:tabs>
        <w:ind w:left="2330" w:hanging="360"/>
      </w:pPr>
      <w:rPr>
        <w:rFonts w:ascii="Wingdings" w:hAnsi="Wingdings" w:hint="default"/>
      </w:rPr>
    </w:lvl>
    <w:lvl w:ilvl="3" w:tplc="04150001" w:tentative="1">
      <w:start w:val="1"/>
      <w:numFmt w:val="bullet"/>
      <w:lvlText w:val=""/>
      <w:lvlJc w:val="left"/>
      <w:pPr>
        <w:tabs>
          <w:tab w:val="num" w:pos="3050"/>
        </w:tabs>
        <w:ind w:left="3050" w:hanging="360"/>
      </w:pPr>
      <w:rPr>
        <w:rFonts w:ascii="Symbol" w:hAnsi="Symbol" w:hint="default"/>
      </w:rPr>
    </w:lvl>
    <w:lvl w:ilvl="4" w:tplc="04150003" w:tentative="1">
      <w:start w:val="1"/>
      <w:numFmt w:val="bullet"/>
      <w:lvlText w:val="o"/>
      <w:lvlJc w:val="left"/>
      <w:pPr>
        <w:tabs>
          <w:tab w:val="num" w:pos="3770"/>
        </w:tabs>
        <w:ind w:left="3770" w:hanging="360"/>
      </w:pPr>
      <w:rPr>
        <w:rFonts w:ascii="Courier New" w:hAnsi="Courier New" w:cs="Courier New" w:hint="default"/>
      </w:rPr>
    </w:lvl>
    <w:lvl w:ilvl="5" w:tplc="04150005" w:tentative="1">
      <w:start w:val="1"/>
      <w:numFmt w:val="bullet"/>
      <w:lvlText w:val=""/>
      <w:lvlJc w:val="left"/>
      <w:pPr>
        <w:tabs>
          <w:tab w:val="num" w:pos="4490"/>
        </w:tabs>
        <w:ind w:left="4490" w:hanging="360"/>
      </w:pPr>
      <w:rPr>
        <w:rFonts w:ascii="Wingdings" w:hAnsi="Wingdings" w:hint="default"/>
      </w:rPr>
    </w:lvl>
    <w:lvl w:ilvl="6" w:tplc="04150001" w:tentative="1">
      <w:start w:val="1"/>
      <w:numFmt w:val="bullet"/>
      <w:lvlText w:val=""/>
      <w:lvlJc w:val="left"/>
      <w:pPr>
        <w:tabs>
          <w:tab w:val="num" w:pos="5210"/>
        </w:tabs>
        <w:ind w:left="5210" w:hanging="360"/>
      </w:pPr>
      <w:rPr>
        <w:rFonts w:ascii="Symbol" w:hAnsi="Symbol" w:hint="default"/>
      </w:rPr>
    </w:lvl>
    <w:lvl w:ilvl="7" w:tplc="04150003" w:tentative="1">
      <w:start w:val="1"/>
      <w:numFmt w:val="bullet"/>
      <w:lvlText w:val="o"/>
      <w:lvlJc w:val="left"/>
      <w:pPr>
        <w:tabs>
          <w:tab w:val="num" w:pos="5930"/>
        </w:tabs>
        <w:ind w:left="5930" w:hanging="360"/>
      </w:pPr>
      <w:rPr>
        <w:rFonts w:ascii="Courier New" w:hAnsi="Courier New" w:cs="Courier New" w:hint="default"/>
      </w:rPr>
    </w:lvl>
    <w:lvl w:ilvl="8" w:tplc="0415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0EAB6EAB"/>
    <w:multiLevelType w:val="hybridMultilevel"/>
    <w:tmpl w:val="B706EB34"/>
    <w:lvl w:ilvl="0" w:tplc="04150011">
      <w:start w:val="1"/>
      <w:numFmt w:val="decimal"/>
      <w:lvlText w:val="%1)"/>
      <w:lvlJc w:val="left"/>
      <w:pPr>
        <w:tabs>
          <w:tab w:val="num" w:pos="1021"/>
        </w:tabs>
        <w:ind w:left="1021" w:hanging="454"/>
      </w:pPr>
      <w:rPr>
        <w:rFonts w:hint="default"/>
        <w:b w:val="0"/>
        <w:i w:val="0"/>
      </w:rPr>
    </w:lvl>
    <w:lvl w:ilvl="1" w:tplc="0415000F">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12652"/>
    <w:multiLevelType w:val="hybridMultilevel"/>
    <w:tmpl w:val="8F262F2C"/>
    <w:lvl w:ilvl="0" w:tplc="D6AC36B8">
      <w:start w:val="5"/>
      <w:numFmt w:val="decimal"/>
      <w:lvlText w:val="%1."/>
      <w:lvlJc w:val="left"/>
      <w:pPr>
        <w:tabs>
          <w:tab w:val="num" w:pos="722"/>
        </w:tabs>
        <w:ind w:left="722" w:hanging="362"/>
      </w:pPr>
      <w:rPr>
        <w:rFonts w:ascii="Helvetica" w:hAnsi="Helvetica" w:hint="default"/>
        <w:b w:val="0"/>
        <w:sz w:val="18"/>
        <w:szCs w:val="18"/>
      </w:rPr>
    </w:lvl>
    <w:lvl w:ilvl="1" w:tplc="FB22E26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1B038AD"/>
    <w:multiLevelType w:val="hybridMultilevel"/>
    <w:tmpl w:val="1EE828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3F22F2"/>
    <w:multiLevelType w:val="hybridMultilevel"/>
    <w:tmpl w:val="8C92280A"/>
    <w:lvl w:ilvl="0" w:tplc="04150011">
      <w:start w:val="1"/>
      <w:numFmt w:val="decimal"/>
      <w:lvlText w:val="%1)"/>
      <w:lvlJc w:val="left"/>
      <w:pPr>
        <w:tabs>
          <w:tab w:val="num" w:pos="1021"/>
        </w:tabs>
        <w:ind w:left="1021"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8711CB"/>
    <w:multiLevelType w:val="hybridMultilevel"/>
    <w:tmpl w:val="85302A62"/>
    <w:lvl w:ilvl="0" w:tplc="38A20612">
      <w:start w:val="18"/>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8B2CA6"/>
    <w:multiLevelType w:val="hybridMultilevel"/>
    <w:tmpl w:val="1A3E3B5E"/>
    <w:lvl w:ilvl="0" w:tplc="04150011">
      <w:start w:val="1"/>
      <w:numFmt w:val="decimal"/>
      <w:lvlText w:val="%1)"/>
      <w:lvlJc w:val="left"/>
      <w:pPr>
        <w:ind w:left="20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3626DA"/>
    <w:multiLevelType w:val="hybridMultilevel"/>
    <w:tmpl w:val="CCDA788C"/>
    <w:lvl w:ilvl="0" w:tplc="737E28D8">
      <w:start w:val="5"/>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D15AB"/>
    <w:multiLevelType w:val="hybridMultilevel"/>
    <w:tmpl w:val="240C2F5A"/>
    <w:lvl w:ilvl="0" w:tplc="B718C1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E7F1E98"/>
    <w:multiLevelType w:val="hybridMultilevel"/>
    <w:tmpl w:val="1B387740"/>
    <w:lvl w:ilvl="0" w:tplc="331ACE12">
      <w:start w:val="1"/>
      <w:numFmt w:val="decimal"/>
      <w:lvlText w:val="%1)"/>
      <w:lvlJc w:val="left"/>
      <w:pPr>
        <w:ind w:left="780" w:hanging="360"/>
      </w:pPr>
      <w:rPr>
        <w:rFonts w:ascii="Helvetica" w:eastAsia="Times New Roman" w:hAnsi="Helvetica" w:cs="Times New Roman"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EDF043A"/>
    <w:multiLevelType w:val="hybridMultilevel"/>
    <w:tmpl w:val="8D429B08"/>
    <w:lvl w:ilvl="0" w:tplc="B4D83F0E">
      <w:start w:val="1"/>
      <w:numFmt w:val="bullet"/>
      <w:pStyle w:val="Osignicie"/>
      <w:lvlText w:val="b"/>
      <w:lvlJc w:val="left"/>
      <w:pPr>
        <w:tabs>
          <w:tab w:val="num" w:pos="720"/>
        </w:tabs>
        <w:ind w:left="700" w:hanging="340"/>
      </w:pPr>
      <w:rPr>
        <w:rFonts w:ascii="Arial" w:hAnsi="Aria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3BB0550"/>
    <w:multiLevelType w:val="hybridMultilevel"/>
    <w:tmpl w:val="2F90FFF4"/>
    <w:lvl w:ilvl="0" w:tplc="1054BD3C">
      <w:start w:val="1"/>
      <w:numFmt w:val="decimal"/>
      <w:lvlText w:val="%1)"/>
      <w:lvlJc w:val="left"/>
      <w:pPr>
        <w:tabs>
          <w:tab w:val="num" w:pos="1021"/>
        </w:tabs>
        <w:ind w:left="1021" w:hanging="454"/>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440F76"/>
    <w:multiLevelType w:val="hybridMultilevel"/>
    <w:tmpl w:val="3314131C"/>
    <w:lvl w:ilvl="0" w:tplc="6FB84E58">
      <w:start w:val="1"/>
      <w:numFmt w:val="decimal"/>
      <w:lvlText w:val="%1."/>
      <w:lvlJc w:val="left"/>
      <w:pPr>
        <w:tabs>
          <w:tab w:val="num" w:pos="720"/>
        </w:tabs>
        <w:ind w:left="720" w:hanging="360"/>
      </w:pPr>
      <w:rPr>
        <w:rFonts w:ascii="Helvetica" w:hAnsi="Helvetica"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2E3C00"/>
    <w:multiLevelType w:val="hybridMultilevel"/>
    <w:tmpl w:val="6CF21166"/>
    <w:lvl w:ilvl="0" w:tplc="04150011">
      <w:start w:val="1"/>
      <w:numFmt w:val="decimal"/>
      <w:lvlText w:val="%1)"/>
      <w:lvlJc w:val="left"/>
      <w:pPr>
        <w:tabs>
          <w:tab w:val="num" w:pos="1021"/>
        </w:tabs>
        <w:ind w:left="1021"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21E6510"/>
    <w:multiLevelType w:val="hybridMultilevel"/>
    <w:tmpl w:val="BF92BC5E"/>
    <w:lvl w:ilvl="0" w:tplc="AB2C3D52">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161708"/>
    <w:multiLevelType w:val="hybridMultilevel"/>
    <w:tmpl w:val="B0FADC7C"/>
    <w:lvl w:ilvl="0" w:tplc="04150017">
      <w:start w:val="1"/>
      <w:numFmt w:val="lowerLetter"/>
      <w:lvlText w:val="%1)"/>
      <w:lvlJc w:val="left"/>
      <w:pPr>
        <w:ind w:left="1442" w:hanging="360"/>
      </w:pPr>
    </w:lvl>
    <w:lvl w:ilvl="1" w:tplc="1054BD3C">
      <w:start w:val="1"/>
      <w:numFmt w:val="decimal"/>
      <w:lvlText w:val="%2)"/>
      <w:lvlJc w:val="left"/>
      <w:pPr>
        <w:ind w:left="927" w:hanging="360"/>
      </w:pPr>
      <w:rPr>
        <w:rFonts w:hint="default"/>
        <w:b w:val="0"/>
        <w:i w:val="0"/>
        <w:color w:val="auto"/>
      </w:rPr>
    </w:lvl>
    <w:lvl w:ilvl="2" w:tplc="0415001B" w:tentative="1">
      <w:start w:val="1"/>
      <w:numFmt w:val="lowerRoman"/>
      <w:lvlText w:val="%3."/>
      <w:lvlJc w:val="right"/>
      <w:pPr>
        <w:ind w:left="2882" w:hanging="180"/>
      </w:pPr>
    </w:lvl>
    <w:lvl w:ilvl="3" w:tplc="0415000F" w:tentative="1">
      <w:start w:val="1"/>
      <w:numFmt w:val="decimal"/>
      <w:lvlText w:val="%4."/>
      <w:lvlJc w:val="left"/>
      <w:pPr>
        <w:ind w:left="3602" w:hanging="360"/>
      </w:pPr>
    </w:lvl>
    <w:lvl w:ilvl="4" w:tplc="04150019" w:tentative="1">
      <w:start w:val="1"/>
      <w:numFmt w:val="lowerLetter"/>
      <w:lvlText w:val="%5."/>
      <w:lvlJc w:val="left"/>
      <w:pPr>
        <w:ind w:left="4322" w:hanging="360"/>
      </w:pPr>
    </w:lvl>
    <w:lvl w:ilvl="5" w:tplc="0415001B" w:tentative="1">
      <w:start w:val="1"/>
      <w:numFmt w:val="lowerRoman"/>
      <w:lvlText w:val="%6."/>
      <w:lvlJc w:val="right"/>
      <w:pPr>
        <w:ind w:left="5042" w:hanging="180"/>
      </w:pPr>
    </w:lvl>
    <w:lvl w:ilvl="6" w:tplc="0415000F" w:tentative="1">
      <w:start w:val="1"/>
      <w:numFmt w:val="decimal"/>
      <w:lvlText w:val="%7."/>
      <w:lvlJc w:val="left"/>
      <w:pPr>
        <w:ind w:left="5762" w:hanging="360"/>
      </w:pPr>
    </w:lvl>
    <w:lvl w:ilvl="7" w:tplc="04150019" w:tentative="1">
      <w:start w:val="1"/>
      <w:numFmt w:val="lowerLetter"/>
      <w:lvlText w:val="%8."/>
      <w:lvlJc w:val="left"/>
      <w:pPr>
        <w:ind w:left="6482" w:hanging="360"/>
      </w:pPr>
    </w:lvl>
    <w:lvl w:ilvl="8" w:tplc="0415001B" w:tentative="1">
      <w:start w:val="1"/>
      <w:numFmt w:val="lowerRoman"/>
      <w:lvlText w:val="%9."/>
      <w:lvlJc w:val="right"/>
      <w:pPr>
        <w:ind w:left="7202" w:hanging="180"/>
      </w:pPr>
    </w:lvl>
  </w:abstractNum>
  <w:abstractNum w:abstractNumId="18" w15:restartNumberingAfterBreak="0">
    <w:nsid w:val="36D66375"/>
    <w:multiLevelType w:val="hybridMultilevel"/>
    <w:tmpl w:val="929AB214"/>
    <w:lvl w:ilvl="0" w:tplc="04150011">
      <w:start w:val="1"/>
      <w:numFmt w:val="decimal"/>
      <w:lvlText w:val="%1)"/>
      <w:lvlJc w:val="left"/>
      <w:pPr>
        <w:tabs>
          <w:tab w:val="num" w:pos="1021"/>
        </w:tabs>
        <w:ind w:left="1021" w:hanging="454"/>
      </w:pPr>
      <w:rPr>
        <w:rFonts w:hint="default"/>
        <w:b w:val="0"/>
        <w:i w:val="0"/>
      </w:rPr>
    </w:lvl>
    <w:lvl w:ilvl="1" w:tplc="2A3E0B00">
      <w:start w:val="2"/>
      <w:numFmt w:val="decimal"/>
      <w:lvlText w:val="%2."/>
      <w:lvlJc w:val="left"/>
      <w:pPr>
        <w:tabs>
          <w:tab w:val="num" w:pos="1440"/>
        </w:tabs>
        <w:ind w:left="1440" w:hanging="360"/>
      </w:pPr>
      <w:rPr>
        <w:rFonts w:ascii="Helvetica" w:hAnsi="Helvetica"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2708BF"/>
    <w:multiLevelType w:val="hybridMultilevel"/>
    <w:tmpl w:val="F7E46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D80B53"/>
    <w:multiLevelType w:val="hybridMultilevel"/>
    <w:tmpl w:val="5A54B2B8"/>
    <w:lvl w:ilvl="0" w:tplc="1054BD3C">
      <w:start w:val="1"/>
      <w:numFmt w:val="decimal"/>
      <w:lvlText w:val="%1)"/>
      <w:lvlJc w:val="left"/>
      <w:pPr>
        <w:ind w:left="1505" w:hanging="360"/>
      </w:pPr>
      <w:rPr>
        <w:rFonts w:hint="default"/>
        <w:b w:val="0"/>
        <w:i w:val="0"/>
        <w:color w:val="auto"/>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1" w15:restartNumberingAfterBreak="0">
    <w:nsid w:val="3ABE3C0E"/>
    <w:multiLevelType w:val="hybridMultilevel"/>
    <w:tmpl w:val="38742D60"/>
    <w:lvl w:ilvl="0" w:tplc="04150011">
      <w:start w:val="1"/>
      <w:numFmt w:val="decimal"/>
      <w:lvlText w:val="%1)"/>
      <w:lvlJc w:val="left"/>
      <w:pPr>
        <w:tabs>
          <w:tab w:val="num" w:pos="1021"/>
        </w:tabs>
        <w:ind w:left="1021" w:hanging="454"/>
      </w:pPr>
      <w:rPr>
        <w:rFonts w:hint="default"/>
      </w:rPr>
    </w:lvl>
    <w:lvl w:ilvl="1" w:tplc="04150003">
      <w:start w:val="1"/>
      <w:numFmt w:val="bullet"/>
      <w:lvlText w:val="o"/>
      <w:lvlJc w:val="left"/>
      <w:pPr>
        <w:tabs>
          <w:tab w:val="num" w:pos="1610"/>
        </w:tabs>
        <w:ind w:left="1610" w:hanging="360"/>
      </w:pPr>
      <w:rPr>
        <w:rFonts w:ascii="Courier New" w:hAnsi="Courier New" w:cs="Courier New" w:hint="default"/>
      </w:rPr>
    </w:lvl>
    <w:lvl w:ilvl="2" w:tplc="04150005" w:tentative="1">
      <w:start w:val="1"/>
      <w:numFmt w:val="bullet"/>
      <w:lvlText w:val=""/>
      <w:lvlJc w:val="left"/>
      <w:pPr>
        <w:tabs>
          <w:tab w:val="num" w:pos="2330"/>
        </w:tabs>
        <w:ind w:left="2330" w:hanging="360"/>
      </w:pPr>
      <w:rPr>
        <w:rFonts w:ascii="Wingdings" w:hAnsi="Wingdings" w:hint="default"/>
      </w:rPr>
    </w:lvl>
    <w:lvl w:ilvl="3" w:tplc="04150001" w:tentative="1">
      <w:start w:val="1"/>
      <w:numFmt w:val="bullet"/>
      <w:lvlText w:val=""/>
      <w:lvlJc w:val="left"/>
      <w:pPr>
        <w:tabs>
          <w:tab w:val="num" w:pos="3050"/>
        </w:tabs>
        <w:ind w:left="3050" w:hanging="360"/>
      </w:pPr>
      <w:rPr>
        <w:rFonts w:ascii="Symbol" w:hAnsi="Symbol" w:hint="default"/>
      </w:rPr>
    </w:lvl>
    <w:lvl w:ilvl="4" w:tplc="04150003" w:tentative="1">
      <w:start w:val="1"/>
      <w:numFmt w:val="bullet"/>
      <w:lvlText w:val="o"/>
      <w:lvlJc w:val="left"/>
      <w:pPr>
        <w:tabs>
          <w:tab w:val="num" w:pos="3770"/>
        </w:tabs>
        <w:ind w:left="3770" w:hanging="360"/>
      </w:pPr>
      <w:rPr>
        <w:rFonts w:ascii="Courier New" w:hAnsi="Courier New" w:cs="Courier New" w:hint="default"/>
      </w:rPr>
    </w:lvl>
    <w:lvl w:ilvl="5" w:tplc="04150005" w:tentative="1">
      <w:start w:val="1"/>
      <w:numFmt w:val="bullet"/>
      <w:lvlText w:val=""/>
      <w:lvlJc w:val="left"/>
      <w:pPr>
        <w:tabs>
          <w:tab w:val="num" w:pos="4490"/>
        </w:tabs>
        <w:ind w:left="4490" w:hanging="360"/>
      </w:pPr>
      <w:rPr>
        <w:rFonts w:ascii="Wingdings" w:hAnsi="Wingdings" w:hint="default"/>
      </w:rPr>
    </w:lvl>
    <w:lvl w:ilvl="6" w:tplc="04150001" w:tentative="1">
      <w:start w:val="1"/>
      <w:numFmt w:val="bullet"/>
      <w:lvlText w:val=""/>
      <w:lvlJc w:val="left"/>
      <w:pPr>
        <w:tabs>
          <w:tab w:val="num" w:pos="5210"/>
        </w:tabs>
        <w:ind w:left="5210" w:hanging="360"/>
      </w:pPr>
      <w:rPr>
        <w:rFonts w:ascii="Symbol" w:hAnsi="Symbol" w:hint="default"/>
      </w:rPr>
    </w:lvl>
    <w:lvl w:ilvl="7" w:tplc="04150003" w:tentative="1">
      <w:start w:val="1"/>
      <w:numFmt w:val="bullet"/>
      <w:lvlText w:val="o"/>
      <w:lvlJc w:val="left"/>
      <w:pPr>
        <w:tabs>
          <w:tab w:val="num" w:pos="5930"/>
        </w:tabs>
        <w:ind w:left="5930" w:hanging="360"/>
      </w:pPr>
      <w:rPr>
        <w:rFonts w:ascii="Courier New" w:hAnsi="Courier New" w:cs="Courier New" w:hint="default"/>
      </w:rPr>
    </w:lvl>
    <w:lvl w:ilvl="8" w:tplc="04150005" w:tentative="1">
      <w:start w:val="1"/>
      <w:numFmt w:val="bullet"/>
      <w:lvlText w:val=""/>
      <w:lvlJc w:val="left"/>
      <w:pPr>
        <w:tabs>
          <w:tab w:val="num" w:pos="6650"/>
        </w:tabs>
        <w:ind w:left="6650" w:hanging="360"/>
      </w:pPr>
      <w:rPr>
        <w:rFonts w:ascii="Wingdings" w:hAnsi="Wingdings" w:hint="default"/>
      </w:rPr>
    </w:lvl>
  </w:abstractNum>
  <w:abstractNum w:abstractNumId="22" w15:restartNumberingAfterBreak="0">
    <w:nsid w:val="3AE46E58"/>
    <w:multiLevelType w:val="hybridMultilevel"/>
    <w:tmpl w:val="AFC82F06"/>
    <w:lvl w:ilvl="0" w:tplc="3EEEBC1E">
      <w:start w:val="1"/>
      <w:numFmt w:val="decimal"/>
      <w:lvlText w:val="%1."/>
      <w:lvlJc w:val="left"/>
      <w:pPr>
        <w:tabs>
          <w:tab w:val="num" w:pos="720"/>
        </w:tabs>
        <w:ind w:left="720" w:hanging="360"/>
      </w:pPr>
      <w:rPr>
        <w:rFonts w:ascii="Helvetica" w:hAnsi="Helvetica"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C0B34C7"/>
    <w:multiLevelType w:val="hybridMultilevel"/>
    <w:tmpl w:val="DB6A19CA"/>
    <w:lvl w:ilvl="0" w:tplc="6EDC47C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5F5845"/>
    <w:multiLevelType w:val="hybridMultilevel"/>
    <w:tmpl w:val="58785398"/>
    <w:lvl w:ilvl="0" w:tplc="4E0A4810">
      <w:start w:val="1"/>
      <w:numFmt w:val="decimal"/>
      <w:lvlText w:val="%1."/>
      <w:lvlJc w:val="left"/>
      <w:pPr>
        <w:tabs>
          <w:tab w:val="num" w:pos="720"/>
        </w:tabs>
        <w:ind w:left="720" w:hanging="360"/>
      </w:pPr>
      <w:rPr>
        <w:rFonts w:ascii="Helvetica" w:hAnsi="Helvetica"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E603675"/>
    <w:multiLevelType w:val="hybridMultilevel"/>
    <w:tmpl w:val="8E7CC5D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0A81D14"/>
    <w:multiLevelType w:val="hybridMultilevel"/>
    <w:tmpl w:val="AC2481DA"/>
    <w:lvl w:ilvl="0" w:tplc="E9FABC90">
      <w:start w:val="3"/>
      <w:numFmt w:val="decimal"/>
      <w:lvlText w:val="%1."/>
      <w:lvlJc w:val="left"/>
      <w:pPr>
        <w:ind w:left="720" w:hanging="360"/>
      </w:pPr>
      <w:rPr>
        <w:rFonts w:hint="default"/>
        <w:b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400ED6"/>
    <w:multiLevelType w:val="hybridMultilevel"/>
    <w:tmpl w:val="B554D8BC"/>
    <w:lvl w:ilvl="0" w:tplc="0724368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45AE57F6"/>
    <w:multiLevelType w:val="hybridMultilevel"/>
    <w:tmpl w:val="D60879EC"/>
    <w:lvl w:ilvl="0" w:tplc="E32CBF42">
      <w:start w:val="2"/>
      <w:numFmt w:val="decimal"/>
      <w:lvlText w:val="%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851034F"/>
    <w:multiLevelType w:val="hybridMultilevel"/>
    <w:tmpl w:val="B1BAAF26"/>
    <w:lvl w:ilvl="0" w:tplc="D4A8B010">
      <w:start w:val="1"/>
      <w:numFmt w:val="decimal"/>
      <w:lvlText w:val="%1)"/>
      <w:lvlJc w:val="left"/>
      <w:pPr>
        <w:ind w:left="1778"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BD4184"/>
    <w:multiLevelType w:val="hybridMultilevel"/>
    <w:tmpl w:val="4CC6A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4A7624"/>
    <w:multiLevelType w:val="hybridMultilevel"/>
    <w:tmpl w:val="AFA8402C"/>
    <w:lvl w:ilvl="0" w:tplc="390CD54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920E30"/>
    <w:multiLevelType w:val="hybridMultilevel"/>
    <w:tmpl w:val="FE024980"/>
    <w:lvl w:ilvl="0" w:tplc="B8A06F6E">
      <w:start w:val="6"/>
      <w:numFmt w:val="decimal"/>
      <w:lvlText w:val="%1)"/>
      <w:lvlJc w:val="left"/>
      <w:pPr>
        <w:tabs>
          <w:tab w:val="num" w:pos="1021"/>
        </w:tabs>
        <w:ind w:left="1021"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D7325A"/>
    <w:multiLevelType w:val="hybridMultilevel"/>
    <w:tmpl w:val="E5B60BF0"/>
    <w:lvl w:ilvl="0" w:tplc="04150011">
      <w:start w:val="1"/>
      <w:numFmt w:val="decimal"/>
      <w:lvlText w:val="%1)"/>
      <w:lvlJc w:val="left"/>
      <w:pPr>
        <w:tabs>
          <w:tab w:val="num" w:pos="1021"/>
        </w:tabs>
        <w:ind w:left="1021" w:hanging="454"/>
      </w:pPr>
      <w:rPr>
        <w:rFonts w:hint="default"/>
        <w:b w:val="0"/>
        <w:i w:val="0"/>
      </w:rPr>
    </w:lvl>
    <w:lvl w:ilvl="1" w:tplc="E37A7002">
      <w:start w:val="14"/>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6BE70FF"/>
    <w:multiLevelType w:val="hybridMultilevel"/>
    <w:tmpl w:val="1E089166"/>
    <w:lvl w:ilvl="0" w:tplc="7DE40E48">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14067F"/>
    <w:multiLevelType w:val="hybridMultilevel"/>
    <w:tmpl w:val="D522113C"/>
    <w:lvl w:ilvl="0" w:tplc="D7743CCC">
      <w:start w:val="19"/>
      <w:numFmt w:val="decimal"/>
      <w:lvlText w:val="%1."/>
      <w:lvlJc w:val="left"/>
      <w:pPr>
        <w:tabs>
          <w:tab w:val="num" w:pos="720"/>
        </w:tabs>
        <w:ind w:left="720" w:hanging="360"/>
      </w:pPr>
      <w:rPr>
        <w:rFonts w:ascii="Helvetica" w:hAnsi="Helvetic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74C9C"/>
    <w:multiLevelType w:val="hybridMultilevel"/>
    <w:tmpl w:val="DCCAE50C"/>
    <w:lvl w:ilvl="0" w:tplc="577CB8F2">
      <w:start w:val="1"/>
      <w:numFmt w:val="decimal"/>
      <w:lvlText w:val="%1)"/>
      <w:lvlJc w:val="left"/>
      <w:pPr>
        <w:ind w:left="1778"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AB4D7D"/>
    <w:multiLevelType w:val="hybridMultilevel"/>
    <w:tmpl w:val="D69CB226"/>
    <w:lvl w:ilvl="0" w:tplc="6FC4566A">
      <w:start w:val="4"/>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6B7314"/>
    <w:multiLevelType w:val="hybridMultilevel"/>
    <w:tmpl w:val="0AA49F94"/>
    <w:lvl w:ilvl="0" w:tplc="04150011">
      <w:start w:val="1"/>
      <w:numFmt w:val="decimal"/>
      <w:lvlText w:val="%1)"/>
      <w:lvlJc w:val="left"/>
      <w:pPr>
        <w:tabs>
          <w:tab w:val="num" w:pos="720"/>
        </w:tabs>
        <w:ind w:left="720" w:hanging="360"/>
      </w:pPr>
      <w:rPr>
        <w:rFonts w:hint="default"/>
        <w:b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B7660C5"/>
    <w:multiLevelType w:val="hybridMultilevel"/>
    <w:tmpl w:val="44829A86"/>
    <w:lvl w:ilvl="0" w:tplc="04150017">
      <w:start w:val="1"/>
      <w:numFmt w:val="lowerLetter"/>
      <w:lvlText w:val="%1)"/>
      <w:lvlJc w:val="left"/>
      <w:pPr>
        <w:ind w:left="1381" w:hanging="360"/>
      </w:p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40" w15:restartNumberingAfterBreak="0">
    <w:nsid w:val="6FDC283E"/>
    <w:multiLevelType w:val="hybridMultilevel"/>
    <w:tmpl w:val="080ACF22"/>
    <w:lvl w:ilvl="0" w:tplc="BF68A8EA">
      <w:start w:val="1"/>
      <w:numFmt w:val="decimal"/>
      <w:lvlText w:val="%1."/>
      <w:lvlJc w:val="left"/>
      <w:pPr>
        <w:tabs>
          <w:tab w:val="num" w:pos="720"/>
        </w:tabs>
        <w:ind w:left="720" w:hanging="360"/>
      </w:pPr>
      <w:rPr>
        <w:rFonts w:ascii="Helvetica" w:hAnsi="Helvetica" w:hint="default"/>
        <w:b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0DC7A44"/>
    <w:multiLevelType w:val="hybridMultilevel"/>
    <w:tmpl w:val="D4401BB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8A002E"/>
    <w:multiLevelType w:val="hybridMultilevel"/>
    <w:tmpl w:val="35E4B3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646F1"/>
    <w:multiLevelType w:val="hybridMultilevel"/>
    <w:tmpl w:val="0700E098"/>
    <w:lvl w:ilvl="0" w:tplc="C3760EAA">
      <w:start w:val="2"/>
      <w:numFmt w:val="decimal"/>
      <w:lvlText w:val="%1."/>
      <w:lvlJc w:val="left"/>
      <w:pPr>
        <w:tabs>
          <w:tab w:val="num" w:pos="720"/>
        </w:tabs>
        <w:ind w:left="720" w:hanging="363"/>
      </w:pPr>
      <w:rPr>
        <w:rFonts w:ascii="Helvetica" w:hAnsi="Helvetica"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20F0630"/>
    <w:multiLevelType w:val="hybridMultilevel"/>
    <w:tmpl w:val="442228B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73D57BBD"/>
    <w:multiLevelType w:val="hybridMultilevel"/>
    <w:tmpl w:val="27400C82"/>
    <w:lvl w:ilvl="0" w:tplc="0E74CAB6">
      <w:start w:val="5"/>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E90A7A"/>
    <w:multiLevelType w:val="hybridMultilevel"/>
    <w:tmpl w:val="135AC618"/>
    <w:lvl w:ilvl="0" w:tplc="04150017">
      <w:start w:val="1"/>
      <w:numFmt w:val="lowerLetter"/>
      <w:lvlText w:val="%1)"/>
      <w:lvlJc w:val="left"/>
      <w:pPr>
        <w:tabs>
          <w:tab w:val="num" w:pos="1475"/>
        </w:tabs>
        <w:ind w:left="1475" w:hanging="454"/>
      </w:pPr>
      <w:rPr>
        <w:rFonts w:hint="default"/>
      </w:rPr>
    </w:lvl>
    <w:lvl w:ilvl="1" w:tplc="04150003">
      <w:start w:val="1"/>
      <w:numFmt w:val="bullet"/>
      <w:lvlText w:val="o"/>
      <w:lvlJc w:val="left"/>
      <w:pPr>
        <w:tabs>
          <w:tab w:val="num" w:pos="2064"/>
        </w:tabs>
        <w:ind w:left="2064" w:hanging="360"/>
      </w:pPr>
      <w:rPr>
        <w:rFonts w:ascii="Courier New" w:hAnsi="Courier New" w:cs="Courier New" w:hint="default"/>
      </w:rPr>
    </w:lvl>
    <w:lvl w:ilvl="2" w:tplc="04150005" w:tentative="1">
      <w:start w:val="1"/>
      <w:numFmt w:val="bullet"/>
      <w:lvlText w:val=""/>
      <w:lvlJc w:val="left"/>
      <w:pPr>
        <w:tabs>
          <w:tab w:val="num" w:pos="2784"/>
        </w:tabs>
        <w:ind w:left="2784" w:hanging="360"/>
      </w:pPr>
      <w:rPr>
        <w:rFonts w:ascii="Wingdings" w:hAnsi="Wingdings" w:hint="default"/>
      </w:rPr>
    </w:lvl>
    <w:lvl w:ilvl="3" w:tplc="04150001" w:tentative="1">
      <w:start w:val="1"/>
      <w:numFmt w:val="bullet"/>
      <w:lvlText w:val=""/>
      <w:lvlJc w:val="left"/>
      <w:pPr>
        <w:tabs>
          <w:tab w:val="num" w:pos="3504"/>
        </w:tabs>
        <w:ind w:left="3504" w:hanging="360"/>
      </w:pPr>
      <w:rPr>
        <w:rFonts w:ascii="Symbol" w:hAnsi="Symbol" w:hint="default"/>
      </w:rPr>
    </w:lvl>
    <w:lvl w:ilvl="4" w:tplc="04150003" w:tentative="1">
      <w:start w:val="1"/>
      <w:numFmt w:val="bullet"/>
      <w:lvlText w:val="o"/>
      <w:lvlJc w:val="left"/>
      <w:pPr>
        <w:tabs>
          <w:tab w:val="num" w:pos="4224"/>
        </w:tabs>
        <w:ind w:left="4224" w:hanging="360"/>
      </w:pPr>
      <w:rPr>
        <w:rFonts w:ascii="Courier New" w:hAnsi="Courier New" w:cs="Courier New" w:hint="default"/>
      </w:rPr>
    </w:lvl>
    <w:lvl w:ilvl="5" w:tplc="04150005" w:tentative="1">
      <w:start w:val="1"/>
      <w:numFmt w:val="bullet"/>
      <w:lvlText w:val=""/>
      <w:lvlJc w:val="left"/>
      <w:pPr>
        <w:tabs>
          <w:tab w:val="num" w:pos="4944"/>
        </w:tabs>
        <w:ind w:left="4944" w:hanging="360"/>
      </w:pPr>
      <w:rPr>
        <w:rFonts w:ascii="Wingdings" w:hAnsi="Wingdings" w:hint="default"/>
      </w:rPr>
    </w:lvl>
    <w:lvl w:ilvl="6" w:tplc="04150001" w:tentative="1">
      <w:start w:val="1"/>
      <w:numFmt w:val="bullet"/>
      <w:lvlText w:val=""/>
      <w:lvlJc w:val="left"/>
      <w:pPr>
        <w:tabs>
          <w:tab w:val="num" w:pos="5664"/>
        </w:tabs>
        <w:ind w:left="5664" w:hanging="360"/>
      </w:pPr>
      <w:rPr>
        <w:rFonts w:ascii="Symbol" w:hAnsi="Symbol" w:hint="default"/>
      </w:rPr>
    </w:lvl>
    <w:lvl w:ilvl="7" w:tplc="04150003" w:tentative="1">
      <w:start w:val="1"/>
      <w:numFmt w:val="bullet"/>
      <w:lvlText w:val="o"/>
      <w:lvlJc w:val="left"/>
      <w:pPr>
        <w:tabs>
          <w:tab w:val="num" w:pos="6384"/>
        </w:tabs>
        <w:ind w:left="6384" w:hanging="360"/>
      </w:pPr>
      <w:rPr>
        <w:rFonts w:ascii="Courier New" w:hAnsi="Courier New" w:cs="Courier New" w:hint="default"/>
      </w:rPr>
    </w:lvl>
    <w:lvl w:ilvl="8" w:tplc="04150005" w:tentative="1">
      <w:start w:val="1"/>
      <w:numFmt w:val="bullet"/>
      <w:lvlText w:val=""/>
      <w:lvlJc w:val="left"/>
      <w:pPr>
        <w:tabs>
          <w:tab w:val="num" w:pos="7104"/>
        </w:tabs>
        <w:ind w:left="7104" w:hanging="360"/>
      </w:pPr>
      <w:rPr>
        <w:rFonts w:ascii="Wingdings" w:hAnsi="Wingdings" w:hint="default"/>
      </w:rPr>
    </w:lvl>
  </w:abstractNum>
  <w:abstractNum w:abstractNumId="47" w15:restartNumberingAfterBreak="0">
    <w:nsid w:val="784A060B"/>
    <w:multiLevelType w:val="hybridMultilevel"/>
    <w:tmpl w:val="D0AC151A"/>
    <w:lvl w:ilvl="0" w:tplc="A03827B6">
      <w:start w:val="1"/>
      <w:numFmt w:val="lowerLetter"/>
      <w:lvlText w:val="%1)"/>
      <w:lvlJc w:val="left"/>
      <w:pPr>
        <w:ind w:left="106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C2616F8">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93757439">
    <w:abstractNumId w:val="12"/>
  </w:num>
  <w:num w:numId="2" w16cid:durableId="1108701554">
    <w:abstractNumId w:val="0"/>
  </w:num>
  <w:num w:numId="3" w16cid:durableId="1894077596">
    <w:abstractNumId w:val="5"/>
  </w:num>
  <w:num w:numId="4" w16cid:durableId="878712558">
    <w:abstractNumId w:val="13"/>
  </w:num>
  <w:num w:numId="5" w16cid:durableId="1317495849">
    <w:abstractNumId w:val="3"/>
  </w:num>
  <w:num w:numId="6" w16cid:durableId="1160584378">
    <w:abstractNumId w:val="18"/>
  </w:num>
  <w:num w:numId="7" w16cid:durableId="1213928939">
    <w:abstractNumId w:val="15"/>
  </w:num>
  <w:num w:numId="8" w16cid:durableId="282152593">
    <w:abstractNumId w:val="2"/>
  </w:num>
  <w:num w:numId="9" w16cid:durableId="1670984232">
    <w:abstractNumId w:val="10"/>
  </w:num>
  <w:num w:numId="10" w16cid:durableId="1731492757">
    <w:abstractNumId w:val="14"/>
  </w:num>
  <w:num w:numId="11" w16cid:durableId="1531525184">
    <w:abstractNumId w:val="24"/>
  </w:num>
  <w:num w:numId="12" w16cid:durableId="515852770">
    <w:abstractNumId w:val="4"/>
  </w:num>
  <w:num w:numId="13" w16cid:durableId="621375730">
    <w:abstractNumId w:val="40"/>
  </w:num>
  <w:num w:numId="14" w16cid:durableId="1156796719">
    <w:abstractNumId w:val="43"/>
  </w:num>
  <w:num w:numId="15" w16cid:durableId="906379607">
    <w:abstractNumId w:val="28"/>
  </w:num>
  <w:num w:numId="16" w16cid:durableId="1848670925">
    <w:abstractNumId w:val="1"/>
  </w:num>
  <w:num w:numId="17" w16cid:durableId="1664116131">
    <w:abstractNumId w:val="22"/>
  </w:num>
  <w:num w:numId="18" w16cid:durableId="1613706385">
    <w:abstractNumId w:val="31"/>
  </w:num>
  <w:num w:numId="19" w16cid:durableId="1648703845">
    <w:abstractNumId w:val="16"/>
  </w:num>
  <w:num w:numId="20" w16cid:durableId="321588303">
    <w:abstractNumId w:val="44"/>
  </w:num>
  <w:num w:numId="21" w16cid:durableId="1396002980">
    <w:abstractNumId w:val="6"/>
  </w:num>
  <w:num w:numId="22" w16cid:durableId="2100444566">
    <w:abstractNumId w:val="39"/>
  </w:num>
  <w:num w:numId="23" w16cid:durableId="1910114565">
    <w:abstractNumId w:val="46"/>
  </w:num>
  <w:num w:numId="24" w16cid:durableId="692342287">
    <w:abstractNumId w:val="21"/>
  </w:num>
  <w:num w:numId="25" w16cid:durableId="1489133423">
    <w:abstractNumId w:val="33"/>
  </w:num>
  <w:num w:numId="26" w16cid:durableId="1602881956">
    <w:abstractNumId w:val="25"/>
  </w:num>
  <w:num w:numId="27" w16cid:durableId="1916544929">
    <w:abstractNumId w:val="11"/>
  </w:num>
  <w:num w:numId="28" w16cid:durableId="261688247">
    <w:abstractNumId w:val="7"/>
  </w:num>
  <w:num w:numId="29" w16cid:durableId="400761392">
    <w:abstractNumId w:val="35"/>
  </w:num>
  <w:num w:numId="30" w16cid:durableId="955133635">
    <w:abstractNumId w:val="27"/>
  </w:num>
  <w:num w:numId="31" w16cid:durableId="431629299">
    <w:abstractNumId w:val="29"/>
  </w:num>
  <w:num w:numId="32" w16cid:durableId="12789535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3741288">
    <w:abstractNumId w:val="37"/>
  </w:num>
  <w:num w:numId="34" w16cid:durableId="860240043">
    <w:abstractNumId w:val="9"/>
  </w:num>
  <w:num w:numId="35" w16cid:durableId="1316445757">
    <w:abstractNumId w:val="34"/>
  </w:num>
  <w:num w:numId="36" w16cid:durableId="660619315">
    <w:abstractNumId w:val="36"/>
  </w:num>
  <w:num w:numId="37" w16cid:durableId="1159734421">
    <w:abstractNumId w:val="26"/>
  </w:num>
  <w:num w:numId="38" w16cid:durableId="300500771">
    <w:abstractNumId w:val="8"/>
  </w:num>
  <w:num w:numId="39" w16cid:durableId="1076854255">
    <w:abstractNumId w:val="45"/>
  </w:num>
  <w:num w:numId="40" w16cid:durableId="100537043">
    <w:abstractNumId w:val="19"/>
  </w:num>
  <w:num w:numId="41" w16cid:durableId="565531545">
    <w:abstractNumId w:val="42"/>
  </w:num>
  <w:num w:numId="42" w16cid:durableId="1480657003">
    <w:abstractNumId w:val="23"/>
  </w:num>
  <w:num w:numId="43" w16cid:durableId="669217958">
    <w:abstractNumId w:val="32"/>
  </w:num>
  <w:num w:numId="44" w16cid:durableId="11654382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5829840">
    <w:abstractNumId w:val="41"/>
  </w:num>
  <w:num w:numId="46" w16cid:durableId="1907763357">
    <w:abstractNumId w:val="30"/>
  </w:num>
  <w:num w:numId="47" w16cid:durableId="1879462731">
    <w:abstractNumId w:val="17"/>
  </w:num>
  <w:num w:numId="48" w16cid:durableId="1182627185">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9A"/>
    <w:rsid w:val="0000102C"/>
    <w:rsid w:val="00002583"/>
    <w:rsid w:val="00003BED"/>
    <w:rsid w:val="00007346"/>
    <w:rsid w:val="00007506"/>
    <w:rsid w:val="000100AF"/>
    <w:rsid w:val="000142F9"/>
    <w:rsid w:val="0001694E"/>
    <w:rsid w:val="000231F9"/>
    <w:rsid w:val="0002702C"/>
    <w:rsid w:val="00031F4F"/>
    <w:rsid w:val="000335F4"/>
    <w:rsid w:val="00036DEE"/>
    <w:rsid w:val="00036E59"/>
    <w:rsid w:val="00037D8C"/>
    <w:rsid w:val="00040984"/>
    <w:rsid w:val="000436B6"/>
    <w:rsid w:val="00056678"/>
    <w:rsid w:val="00060145"/>
    <w:rsid w:val="00060376"/>
    <w:rsid w:val="00060D17"/>
    <w:rsid w:val="000613FF"/>
    <w:rsid w:val="000619FE"/>
    <w:rsid w:val="00066D6B"/>
    <w:rsid w:val="00070644"/>
    <w:rsid w:val="000716F7"/>
    <w:rsid w:val="00071B32"/>
    <w:rsid w:val="00071DF7"/>
    <w:rsid w:val="000738F9"/>
    <w:rsid w:val="000771C9"/>
    <w:rsid w:val="0008014A"/>
    <w:rsid w:val="0008052C"/>
    <w:rsid w:val="00086EDD"/>
    <w:rsid w:val="00094692"/>
    <w:rsid w:val="00094B6C"/>
    <w:rsid w:val="00094DAB"/>
    <w:rsid w:val="00095AC7"/>
    <w:rsid w:val="00097416"/>
    <w:rsid w:val="000A180F"/>
    <w:rsid w:val="000A5725"/>
    <w:rsid w:val="000A5C69"/>
    <w:rsid w:val="000A72BC"/>
    <w:rsid w:val="000A72ED"/>
    <w:rsid w:val="000A7D60"/>
    <w:rsid w:val="000B16F3"/>
    <w:rsid w:val="000B39C6"/>
    <w:rsid w:val="000B3CE3"/>
    <w:rsid w:val="000B495F"/>
    <w:rsid w:val="000B51F2"/>
    <w:rsid w:val="000B5200"/>
    <w:rsid w:val="000B5387"/>
    <w:rsid w:val="000B6F5E"/>
    <w:rsid w:val="000C0DA2"/>
    <w:rsid w:val="000C0DF8"/>
    <w:rsid w:val="000C23FA"/>
    <w:rsid w:val="000D0C5E"/>
    <w:rsid w:val="000D3DD5"/>
    <w:rsid w:val="000D65C4"/>
    <w:rsid w:val="000E205E"/>
    <w:rsid w:val="000E2B2E"/>
    <w:rsid w:val="000E3927"/>
    <w:rsid w:val="000E7BF4"/>
    <w:rsid w:val="000F15C5"/>
    <w:rsid w:val="000F21F2"/>
    <w:rsid w:val="000F3F94"/>
    <w:rsid w:val="000F5633"/>
    <w:rsid w:val="000F6A72"/>
    <w:rsid w:val="000F76DB"/>
    <w:rsid w:val="00101212"/>
    <w:rsid w:val="00102C51"/>
    <w:rsid w:val="00103BAD"/>
    <w:rsid w:val="00106BF6"/>
    <w:rsid w:val="00113975"/>
    <w:rsid w:val="001150DD"/>
    <w:rsid w:val="00115BD0"/>
    <w:rsid w:val="00115FD5"/>
    <w:rsid w:val="00116F0B"/>
    <w:rsid w:val="00117D83"/>
    <w:rsid w:val="0012329B"/>
    <w:rsid w:val="00123D1C"/>
    <w:rsid w:val="00124162"/>
    <w:rsid w:val="001254A4"/>
    <w:rsid w:val="00126ABC"/>
    <w:rsid w:val="00131612"/>
    <w:rsid w:val="001324DA"/>
    <w:rsid w:val="00134066"/>
    <w:rsid w:val="0014578E"/>
    <w:rsid w:val="00147053"/>
    <w:rsid w:val="00151FB6"/>
    <w:rsid w:val="0015481E"/>
    <w:rsid w:val="00156DB4"/>
    <w:rsid w:val="00156F9C"/>
    <w:rsid w:val="001604C9"/>
    <w:rsid w:val="00167AFB"/>
    <w:rsid w:val="00171B60"/>
    <w:rsid w:val="001728D2"/>
    <w:rsid w:val="001730AD"/>
    <w:rsid w:val="001745E2"/>
    <w:rsid w:val="001776F7"/>
    <w:rsid w:val="001803F6"/>
    <w:rsid w:val="00183F9E"/>
    <w:rsid w:val="00184853"/>
    <w:rsid w:val="00184C88"/>
    <w:rsid w:val="00185566"/>
    <w:rsid w:val="00185CA6"/>
    <w:rsid w:val="00191670"/>
    <w:rsid w:val="00191C28"/>
    <w:rsid w:val="00193C3A"/>
    <w:rsid w:val="001A125A"/>
    <w:rsid w:val="001A1D55"/>
    <w:rsid w:val="001A7CF4"/>
    <w:rsid w:val="001B048E"/>
    <w:rsid w:val="001B0BD4"/>
    <w:rsid w:val="001B30C0"/>
    <w:rsid w:val="001B5B65"/>
    <w:rsid w:val="001B6609"/>
    <w:rsid w:val="001B6B84"/>
    <w:rsid w:val="001C6A98"/>
    <w:rsid w:val="001C6D24"/>
    <w:rsid w:val="001D59D0"/>
    <w:rsid w:val="001E680A"/>
    <w:rsid w:val="001F136C"/>
    <w:rsid w:val="001F68E1"/>
    <w:rsid w:val="00201E08"/>
    <w:rsid w:val="00202750"/>
    <w:rsid w:val="002033C0"/>
    <w:rsid w:val="00204F43"/>
    <w:rsid w:val="0020607C"/>
    <w:rsid w:val="00210196"/>
    <w:rsid w:val="00210D5E"/>
    <w:rsid w:val="00216335"/>
    <w:rsid w:val="002236DD"/>
    <w:rsid w:val="00223EFA"/>
    <w:rsid w:val="002252CD"/>
    <w:rsid w:val="00226176"/>
    <w:rsid w:val="0022622C"/>
    <w:rsid w:val="00226CC2"/>
    <w:rsid w:val="00227C49"/>
    <w:rsid w:val="00231B74"/>
    <w:rsid w:val="00234305"/>
    <w:rsid w:val="00235EE8"/>
    <w:rsid w:val="00241F34"/>
    <w:rsid w:val="00243890"/>
    <w:rsid w:val="00252CCA"/>
    <w:rsid w:val="002537CF"/>
    <w:rsid w:val="00254F79"/>
    <w:rsid w:val="00257F1D"/>
    <w:rsid w:val="00264712"/>
    <w:rsid w:val="00264EC5"/>
    <w:rsid w:val="00267F09"/>
    <w:rsid w:val="00271F16"/>
    <w:rsid w:val="002740A1"/>
    <w:rsid w:val="002804C3"/>
    <w:rsid w:val="002832C8"/>
    <w:rsid w:val="00287F03"/>
    <w:rsid w:val="0029062E"/>
    <w:rsid w:val="00290789"/>
    <w:rsid w:val="00294825"/>
    <w:rsid w:val="0029631F"/>
    <w:rsid w:val="002A1242"/>
    <w:rsid w:val="002A14CA"/>
    <w:rsid w:val="002A3469"/>
    <w:rsid w:val="002A3950"/>
    <w:rsid w:val="002A3ECE"/>
    <w:rsid w:val="002B4FCA"/>
    <w:rsid w:val="002B52D5"/>
    <w:rsid w:val="002B6DEF"/>
    <w:rsid w:val="002C0284"/>
    <w:rsid w:val="002C0F29"/>
    <w:rsid w:val="002C4601"/>
    <w:rsid w:val="002D2E27"/>
    <w:rsid w:val="002D69EA"/>
    <w:rsid w:val="002D7919"/>
    <w:rsid w:val="002D7B0B"/>
    <w:rsid w:val="002E09DD"/>
    <w:rsid w:val="002E4CCB"/>
    <w:rsid w:val="002E4EDA"/>
    <w:rsid w:val="002E5BEE"/>
    <w:rsid w:val="002E6EFB"/>
    <w:rsid w:val="002E72C0"/>
    <w:rsid w:val="002F0E25"/>
    <w:rsid w:val="002F1A61"/>
    <w:rsid w:val="002F7A20"/>
    <w:rsid w:val="0030155F"/>
    <w:rsid w:val="00301C05"/>
    <w:rsid w:val="00302050"/>
    <w:rsid w:val="00302B1F"/>
    <w:rsid w:val="00307BE0"/>
    <w:rsid w:val="00313929"/>
    <w:rsid w:val="00316F3E"/>
    <w:rsid w:val="00321002"/>
    <w:rsid w:val="00321062"/>
    <w:rsid w:val="003223EE"/>
    <w:rsid w:val="00323306"/>
    <w:rsid w:val="00323B11"/>
    <w:rsid w:val="0032683D"/>
    <w:rsid w:val="00327A37"/>
    <w:rsid w:val="003307C6"/>
    <w:rsid w:val="00330C5B"/>
    <w:rsid w:val="00332586"/>
    <w:rsid w:val="00333D33"/>
    <w:rsid w:val="00334F22"/>
    <w:rsid w:val="0033533E"/>
    <w:rsid w:val="00343071"/>
    <w:rsid w:val="00344967"/>
    <w:rsid w:val="00345844"/>
    <w:rsid w:val="00350465"/>
    <w:rsid w:val="00351221"/>
    <w:rsid w:val="00352257"/>
    <w:rsid w:val="003523D8"/>
    <w:rsid w:val="003547C1"/>
    <w:rsid w:val="00354E19"/>
    <w:rsid w:val="00356510"/>
    <w:rsid w:val="00360E8C"/>
    <w:rsid w:val="0036116F"/>
    <w:rsid w:val="00363B25"/>
    <w:rsid w:val="00364E9A"/>
    <w:rsid w:val="00364EE8"/>
    <w:rsid w:val="00365746"/>
    <w:rsid w:val="003667F7"/>
    <w:rsid w:val="00374181"/>
    <w:rsid w:val="00377015"/>
    <w:rsid w:val="00381C8D"/>
    <w:rsid w:val="003850AF"/>
    <w:rsid w:val="00385317"/>
    <w:rsid w:val="00390F34"/>
    <w:rsid w:val="003911B5"/>
    <w:rsid w:val="00391380"/>
    <w:rsid w:val="00397211"/>
    <w:rsid w:val="003A03FB"/>
    <w:rsid w:val="003A0474"/>
    <w:rsid w:val="003A1691"/>
    <w:rsid w:val="003A38CA"/>
    <w:rsid w:val="003A3BC7"/>
    <w:rsid w:val="003A4192"/>
    <w:rsid w:val="003A6FA9"/>
    <w:rsid w:val="003B2B89"/>
    <w:rsid w:val="003B3ED3"/>
    <w:rsid w:val="003B4567"/>
    <w:rsid w:val="003B52C7"/>
    <w:rsid w:val="003C26B3"/>
    <w:rsid w:val="003C4A64"/>
    <w:rsid w:val="003C4CF3"/>
    <w:rsid w:val="003C5D8C"/>
    <w:rsid w:val="003C6577"/>
    <w:rsid w:val="003D0638"/>
    <w:rsid w:val="003D0D75"/>
    <w:rsid w:val="003D1670"/>
    <w:rsid w:val="003D5806"/>
    <w:rsid w:val="003D6599"/>
    <w:rsid w:val="003E28E1"/>
    <w:rsid w:val="003E52B3"/>
    <w:rsid w:val="003E6442"/>
    <w:rsid w:val="003F189A"/>
    <w:rsid w:val="003F1D2D"/>
    <w:rsid w:val="00400541"/>
    <w:rsid w:val="00402902"/>
    <w:rsid w:val="00410288"/>
    <w:rsid w:val="004105EC"/>
    <w:rsid w:val="00411CDA"/>
    <w:rsid w:val="0041792F"/>
    <w:rsid w:val="0042027A"/>
    <w:rsid w:val="004244B7"/>
    <w:rsid w:val="00425918"/>
    <w:rsid w:val="00431153"/>
    <w:rsid w:val="00434647"/>
    <w:rsid w:val="00434732"/>
    <w:rsid w:val="004348F7"/>
    <w:rsid w:val="004365E4"/>
    <w:rsid w:val="0043719E"/>
    <w:rsid w:val="004400AE"/>
    <w:rsid w:val="004406DC"/>
    <w:rsid w:val="00446BF0"/>
    <w:rsid w:val="004506B9"/>
    <w:rsid w:val="004513DE"/>
    <w:rsid w:val="0045231E"/>
    <w:rsid w:val="00452CC5"/>
    <w:rsid w:val="004545B6"/>
    <w:rsid w:val="004567C0"/>
    <w:rsid w:val="00457802"/>
    <w:rsid w:val="0046023B"/>
    <w:rsid w:val="004623A5"/>
    <w:rsid w:val="0046255C"/>
    <w:rsid w:val="00464455"/>
    <w:rsid w:val="0047112B"/>
    <w:rsid w:val="004730C7"/>
    <w:rsid w:val="00474B38"/>
    <w:rsid w:val="0047515D"/>
    <w:rsid w:val="00477E55"/>
    <w:rsid w:val="00484D0B"/>
    <w:rsid w:val="004854B9"/>
    <w:rsid w:val="0048583F"/>
    <w:rsid w:val="00485B69"/>
    <w:rsid w:val="004867E3"/>
    <w:rsid w:val="00487767"/>
    <w:rsid w:val="0049303E"/>
    <w:rsid w:val="0049497D"/>
    <w:rsid w:val="00494D33"/>
    <w:rsid w:val="00495676"/>
    <w:rsid w:val="004A0328"/>
    <w:rsid w:val="004A0D6C"/>
    <w:rsid w:val="004A2BD2"/>
    <w:rsid w:val="004A2E62"/>
    <w:rsid w:val="004A401B"/>
    <w:rsid w:val="004A4679"/>
    <w:rsid w:val="004B10B4"/>
    <w:rsid w:val="004B2B9A"/>
    <w:rsid w:val="004C2382"/>
    <w:rsid w:val="004C5EEF"/>
    <w:rsid w:val="004C679D"/>
    <w:rsid w:val="004C7330"/>
    <w:rsid w:val="004D19F4"/>
    <w:rsid w:val="004D488A"/>
    <w:rsid w:val="004D5907"/>
    <w:rsid w:val="004E0192"/>
    <w:rsid w:val="004E01DA"/>
    <w:rsid w:val="004E1BB4"/>
    <w:rsid w:val="004E4200"/>
    <w:rsid w:val="004E5221"/>
    <w:rsid w:val="004F7AD9"/>
    <w:rsid w:val="005008FC"/>
    <w:rsid w:val="00502493"/>
    <w:rsid w:val="00502B5E"/>
    <w:rsid w:val="0050439D"/>
    <w:rsid w:val="00504CE8"/>
    <w:rsid w:val="005132F3"/>
    <w:rsid w:val="0051568D"/>
    <w:rsid w:val="00515F3A"/>
    <w:rsid w:val="00520871"/>
    <w:rsid w:val="0052320A"/>
    <w:rsid w:val="00524F67"/>
    <w:rsid w:val="00526B56"/>
    <w:rsid w:val="00530801"/>
    <w:rsid w:val="0053152F"/>
    <w:rsid w:val="0053446B"/>
    <w:rsid w:val="00534CF7"/>
    <w:rsid w:val="00546350"/>
    <w:rsid w:val="00547173"/>
    <w:rsid w:val="00547D87"/>
    <w:rsid w:val="00550488"/>
    <w:rsid w:val="00552CFE"/>
    <w:rsid w:val="00553500"/>
    <w:rsid w:val="00553AAF"/>
    <w:rsid w:val="00553C1A"/>
    <w:rsid w:val="00554EC3"/>
    <w:rsid w:val="00555B68"/>
    <w:rsid w:val="0055655F"/>
    <w:rsid w:val="00557214"/>
    <w:rsid w:val="00560EE8"/>
    <w:rsid w:val="00561457"/>
    <w:rsid w:val="005720B9"/>
    <w:rsid w:val="005724B2"/>
    <w:rsid w:val="00575D62"/>
    <w:rsid w:val="00576313"/>
    <w:rsid w:val="00584A52"/>
    <w:rsid w:val="0059219B"/>
    <w:rsid w:val="00592E29"/>
    <w:rsid w:val="005942A3"/>
    <w:rsid w:val="0059435F"/>
    <w:rsid w:val="005952C4"/>
    <w:rsid w:val="00596109"/>
    <w:rsid w:val="00596151"/>
    <w:rsid w:val="005A0B25"/>
    <w:rsid w:val="005A1696"/>
    <w:rsid w:val="005A1974"/>
    <w:rsid w:val="005A5FB0"/>
    <w:rsid w:val="005B0AD0"/>
    <w:rsid w:val="005B2864"/>
    <w:rsid w:val="005B38B7"/>
    <w:rsid w:val="005B3C05"/>
    <w:rsid w:val="005B695F"/>
    <w:rsid w:val="005C2061"/>
    <w:rsid w:val="005C45DC"/>
    <w:rsid w:val="005C4C44"/>
    <w:rsid w:val="005C582A"/>
    <w:rsid w:val="005C718A"/>
    <w:rsid w:val="005D0C1B"/>
    <w:rsid w:val="005D0E5D"/>
    <w:rsid w:val="005D64D3"/>
    <w:rsid w:val="005D6738"/>
    <w:rsid w:val="005E1AE2"/>
    <w:rsid w:val="005F5023"/>
    <w:rsid w:val="005F50FA"/>
    <w:rsid w:val="006009BE"/>
    <w:rsid w:val="00600C14"/>
    <w:rsid w:val="00601B4A"/>
    <w:rsid w:val="00604064"/>
    <w:rsid w:val="00604FB1"/>
    <w:rsid w:val="00605532"/>
    <w:rsid w:val="00605BF3"/>
    <w:rsid w:val="00606788"/>
    <w:rsid w:val="006103B5"/>
    <w:rsid w:val="006119C7"/>
    <w:rsid w:val="006123EF"/>
    <w:rsid w:val="006126EA"/>
    <w:rsid w:val="00613CB6"/>
    <w:rsid w:val="006168C2"/>
    <w:rsid w:val="006200A9"/>
    <w:rsid w:val="00621AE3"/>
    <w:rsid w:val="00623303"/>
    <w:rsid w:val="00626650"/>
    <w:rsid w:val="00636322"/>
    <w:rsid w:val="00636CF8"/>
    <w:rsid w:val="006415D7"/>
    <w:rsid w:val="006421F9"/>
    <w:rsid w:val="00644382"/>
    <w:rsid w:val="0065057B"/>
    <w:rsid w:val="00651191"/>
    <w:rsid w:val="006542AC"/>
    <w:rsid w:val="00657B1B"/>
    <w:rsid w:val="0066009C"/>
    <w:rsid w:val="00661447"/>
    <w:rsid w:val="006619A4"/>
    <w:rsid w:val="00661D4C"/>
    <w:rsid w:val="00663AC2"/>
    <w:rsid w:val="0066509B"/>
    <w:rsid w:val="006719BC"/>
    <w:rsid w:val="00671DF2"/>
    <w:rsid w:val="00672F7B"/>
    <w:rsid w:val="006778D2"/>
    <w:rsid w:val="00681222"/>
    <w:rsid w:val="0068389E"/>
    <w:rsid w:val="00684780"/>
    <w:rsid w:val="00685A32"/>
    <w:rsid w:val="00687DB1"/>
    <w:rsid w:val="00687F92"/>
    <w:rsid w:val="00693279"/>
    <w:rsid w:val="00693856"/>
    <w:rsid w:val="006979BB"/>
    <w:rsid w:val="006A0017"/>
    <w:rsid w:val="006A0ECA"/>
    <w:rsid w:val="006A40ED"/>
    <w:rsid w:val="006A4560"/>
    <w:rsid w:val="006A51C9"/>
    <w:rsid w:val="006A68C7"/>
    <w:rsid w:val="006B00F6"/>
    <w:rsid w:val="006B0842"/>
    <w:rsid w:val="006B147E"/>
    <w:rsid w:val="006B3C27"/>
    <w:rsid w:val="006B6524"/>
    <w:rsid w:val="006B7AB0"/>
    <w:rsid w:val="006C346A"/>
    <w:rsid w:val="006C3A74"/>
    <w:rsid w:val="006C40CB"/>
    <w:rsid w:val="006C46A4"/>
    <w:rsid w:val="006C61DA"/>
    <w:rsid w:val="006D3A35"/>
    <w:rsid w:val="006D4BDC"/>
    <w:rsid w:val="006E0410"/>
    <w:rsid w:val="006E2682"/>
    <w:rsid w:val="006E3742"/>
    <w:rsid w:val="006E5210"/>
    <w:rsid w:val="006E5A78"/>
    <w:rsid w:val="006F1178"/>
    <w:rsid w:val="006F2145"/>
    <w:rsid w:val="006F2CC6"/>
    <w:rsid w:val="006F2F69"/>
    <w:rsid w:val="006F6254"/>
    <w:rsid w:val="006F73E0"/>
    <w:rsid w:val="00702D9D"/>
    <w:rsid w:val="007049BB"/>
    <w:rsid w:val="00705131"/>
    <w:rsid w:val="0070665D"/>
    <w:rsid w:val="00706FFE"/>
    <w:rsid w:val="0070727D"/>
    <w:rsid w:val="0070790F"/>
    <w:rsid w:val="00714B93"/>
    <w:rsid w:val="007152BF"/>
    <w:rsid w:val="00716F5B"/>
    <w:rsid w:val="0072199C"/>
    <w:rsid w:val="007267D2"/>
    <w:rsid w:val="0073174E"/>
    <w:rsid w:val="007317BD"/>
    <w:rsid w:val="00731F73"/>
    <w:rsid w:val="00732179"/>
    <w:rsid w:val="00732F38"/>
    <w:rsid w:val="0073337A"/>
    <w:rsid w:val="00741460"/>
    <w:rsid w:val="00741E98"/>
    <w:rsid w:val="00742AFB"/>
    <w:rsid w:val="00751063"/>
    <w:rsid w:val="0075142B"/>
    <w:rsid w:val="00754659"/>
    <w:rsid w:val="00757139"/>
    <w:rsid w:val="0076068D"/>
    <w:rsid w:val="0076072D"/>
    <w:rsid w:val="0076089B"/>
    <w:rsid w:val="00761E98"/>
    <w:rsid w:val="00762607"/>
    <w:rsid w:val="00763F6A"/>
    <w:rsid w:val="00766B98"/>
    <w:rsid w:val="00767A1D"/>
    <w:rsid w:val="00767CBF"/>
    <w:rsid w:val="007717E1"/>
    <w:rsid w:val="00773017"/>
    <w:rsid w:val="00774044"/>
    <w:rsid w:val="00774886"/>
    <w:rsid w:val="00775458"/>
    <w:rsid w:val="00776241"/>
    <w:rsid w:val="0077780F"/>
    <w:rsid w:val="0078089B"/>
    <w:rsid w:val="0079242E"/>
    <w:rsid w:val="00797AF3"/>
    <w:rsid w:val="007A2AC7"/>
    <w:rsid w:val="007A71E2"/>
    <w:rsid w:val="007A7DE4"/>
    <w:rsid w:val="007B0B81"/>
    <w:rsid w:val="007B2E13"/>
    <w:rsid w:val="007B39BF"/>
    <w:rsid w:val="007B4350"/>
    <w:rsid w:val="007B6386"/>
    <w:rsid w:val="007C015B"/>
    <w:rsid w:val="007C3CDD"/>
    <w:rsid w:val="007C7E41"/>
    <w:rsid w:val="007D5229"/>
    <w:rsid w:val="007E26FA"/>
    <w:rsid w:val="007F1EA9"/>
    <w:rsid w:val="007F23F4"/>
    <w:rsid w:val="007F79E0"/>
    <w:rsid w:val="00801C7E"/>
    <w:rsid w:val="00802364"/>
    <w:rsid w:val="00805D08"/>
    <w:rsid w:val="0080609A"/>
    <w:rsid w:val="00810C5B"/>
    <w:rsid w:val="008121A4"/>
    <w:rsid w:val="0081227A"/>
    <w:rsid w:val="00814A5D"/>
    <w:rsid w:val="008214AD"/>
    <w:rsid w:val="00822150"/>
    <w:rsid w:val="0082432E"/>
    <w:rsid w:val="008309C9"/>
    <w:rsid w:val="00831B77"/>
    <w:rsid w:val="00831FF3"/>
    <w:rsid w:val="00832DCD"/>
    <w:rsid w:val="008337F3"/>
    <w:rsid w:val="008449D0"/>
    <w:rsid w:val="0084595D"/>
    <w:rsid w:val="00845AC9"/>
    <w:rsid w:val="00847637"/>
    <w:rsid w:val="00847D1F"/>
    <w:rsid w:val="00847E88"/>
    <w:rsid w:val="00857B4D"/>
    <w:rsid w:val="00860F8A"/>
    <w:rsid w:val="00861392"/>
    <w:rsid w:val="008613D4"/>
    <w:rsid w:val="00864FE0"/>
    <w:rsid w:val="00865DA1"/>
    <w:rsid w:val="00870239"/>
    <w:rsid w:val="00870E6C"/>
    <w:rsid w:val="00874ED3"/>
    <w:rsid w:val="008768BB"/>
    <w:rsid w:val="00877958"/>
    <w:rsid w:val="0088178B"/>
    <w:rsid w:val="00881D46"/>
    <w:rsid w:val="008836A9"/>
    <w:rsid w:val="0088506D"/>
    <w:rsid w:val="00890E60"/>
    <w:rsid w:val="00893B3F"/>
    <w:rsid w:val="00893DBE"/>
    <w:rsid w:val="00894769"/>
    <w:rsid w:val="00895A16"/>
    <w:rsid w:val="00895ED9"/>
    <w:rsid w:val="0089640A"/>
    <w:rsid w:val="008970CD"/>
    <w:rsid w:val="00897813"/>
    <w:rsid w:val="008A010D"/>
    <w:rsid w:val="008A20F5"/>
    <w:rsid w:val="008B14E9"/>
    <w:rsid w:val="008B1CE7"/>
    <w:rsid w:val="008B23EF"/>
    <w:rsid w:val="008B3AFF"/>
    <w:rsid w:val="008B7DF4"/>
    <w:rsid w:val="008C1450"/>
    <w:rsid w:val="008C1F8D"/>
    <w:rsid w:val="008C500D"/>
    <w:rsid w:val="008C6E15"/>
    <w:rsid w:val="008D074A"/>
    <w:rsid w:val="008D0755"/>
    <w:rsid w:val="008D1537"/>
    <w:rsid w:val="008D1A64"/>
    <w:rsid w:val="008D374C"/>
    <w:rsid w:val="008D4871"/>
    <w:rsid w:val="008D73EC"/>
    <w:rsid w:val="008E2E5E"/>
    <w:rsid w:val="008E44C2"/>
    <w:rsid w:val="008E5D4C"/>
    <w:rsid w:val="008E6617"/>
    <w:rsid w:val="008E77B3"/>
    <w:rsid w:val="008F21CC"/>
    <w:rsid w:val="008F439F"/>
    <w:rsid w:val="008F4620"/>
    <w:rsid w:val="008F48E2"/>
    <w:rsid w:val="008F7A29"/>
    <w:rsid w:val="009012C0"/>
    <w:rsid w:val="00901328"/>
    <w:rsid w:val="009029D1"/>
    <w:rsid w:val="00902A96"/>
    <w:rsid w:val="00904B77"/>
    <w:rsid w:val="00907BA6"/>
    <w:rsid w:val="00907DEE"/>
    <w:rsid w:val="009131DD"/>
    <w:rsid w:val="00913849"/>
    <w:rsid w:val="009144FB"/>
    <w:rsid w:val="0091516E"/>
    <w:rsid w:val="0091578A"/>
    <w:rsid w:val="0091683B"/>
    <w:rsid w:val="00916C6C"/>
    <w:rsid w:val="009253F7"/>
    <w:rsid w:val="009262CF"/>
    <w:rsid w:val="00927F9F"/>
    <w:rsid w:val="009318D9"/>
    <w:rsid w:val="0093411C"/>
    <w:rsid w:val="009346FF"/>
    <w:rsid w:val="009347D0"/>
    <w:rsid w:val="00937512"/>
    <w:rsid w:val="00942B7F"/>
    <w:rsid w:val="00944D1E"/>
    <w:rsid w:val="00946DCF"/>
    <w:rsid w:val="00946FB2"/>
    <w:rsid w:val="009510B1"/>
    <w:rsid w:val="00951DAB"/>
    <w:rsid w:val="009520B2"/>
    <w:rsid w:val="00952B68"/>
    <w:rsid w:val="00952F93"/>
    <w:rsid w:val="009547B4"/>
    <w:rsid w:val="00954F74"/>
    <w:rsid w:val="00964C50"/>
    <w:rsid w:val="00964CB5"/>
    <w:rsid w:val="009709C7"/>
    <w:rsid w:val="00973319"/>
    <w:rsid w:val="00976869"/>
    <w:rsid w:val="0097754C"/>
    <w:rsid w:val="00982025"/>
    <w:rsid w:val="009825E5"/>
    <w:rsid w:val="009830F8"/>
    <w:rsid w:val="00983482"/>
    <w:rsid w:val="00985A9E"/>
    <w:rsid w:val="0098791C"/>
    <w:rsid w:val="009935CB"/>
    <w:rsid w:val="00995AD3"/>
    <w:rsid w:val="0099675C"/>
    <w:rsid w:val="009A0347"/>
    <w:rsid w:val="009A1DED"/>
    <w:rsid w:val="009A201D"/>
    <w:rsid w:val="009A2806"/>
    <w:rsid w:val="009A4BEB"/>
    <w:rsid w:val="009B11A8"/>
    <w:rsid w:val="009B14A9"/>
    <w:rsid w:val="009B1530"/>
    <w:rsid w:val="009B2461"/>
    <w:rsid w:val="009B686F"/>
    <w:rsid w:val="009B71A9"/>
    <w:rsid w:val="009C1241"/>
    <w:rsid w:val="009C42A8"/>
    <w:rsid w:val="009C6176"/>
    <w:rsid w:val="009C66A2"/>
    <w:rsid w:val="009D00DC"/>
    <w:rsid w:val="009D4799"/>
    <w:rsid w:val="009D5001"/>
    <w:rsid w:val="009D53B7"/>
    <w:rsid w:val="009D5521"/>
    <w:rsid w:val="009D60BB"/>
    <w:rsid w:val="009D79BC"/>
    <w:rsid w:val="009D7C02"/>
    <w:rsid w:val="009E041A"/>
    <w:rsid w:val="009E28E3"/>
    <w:rsid w:val="009F0AAA"/>
    <w:rsid w:val="009F3AED"/>
    <w:rsid w:val="009F6531"/>
    <w:rsid w:val="00A14125"/>
    <w:rsid w:val="00A14CE7"/>
    <w:rsid w:val="00A14F5D"/>
    <w:rsid w:val="00A160C7"/>
    <w:rsid w:val="00A1638A"/>
    <w:rsid w:val="00A1728F"/>
    <w:rsid w:val="00A20806"/>
    <w:rsid w:val="00A21D27"/>
    <w:rsid w:val="00A2205A"/>
    <w:rsid w:val="00A22769"/>
    <w:rsid w:val="00A23845"/>
    <w:rsid w:val="00A238EA"/>
    <w:rsid w:val="00A25CF3"/>
    <w:rsid w:val="00A26679"/>
    <w:rsid w:val="00A26BD9"/>
    <w:rsid w:val="00A273F2"/>
    <w:rsid w:val="00A308BB"/>
    <w:rsid w:val="00A36789"/>
    <w:rsid w:val="00A378AA"/>
    <w:rsid w:val="00A4403B"/>
    <w:rsid w:val="00A44B30"/>
    <w:rsid w:val="00A4520D"/>
    <w:rsid w:val="00A47134"/>
    <w:rsid w:val="00A56146"/>
    <w:rsid w:val="00A623A3"/>
    <w:rsid w:val="00A63655"/>
    <w:rsid w:val="00A67B19"/>
    <w:rsid w:val="00A67FD7"/>
    <w:rsid w:val="00A708D9"/>
    <w:rsid w:val="00A708FF"/>
    <w:rsid w:val="00A80135"/>
    <w:rsid w:val="00A808B5"/>
    <w:rsid w:val="00A81494"/>
    <w:rsid w:val="00A81D88"/>
    <w:rsid w:val="00A85F95"/>
    <w:rsid w:val="00A905DB"/>
    <w:rsid w:val="00A9065B"/>
    <w:rsid w:val="00A90A33"/>
    <w:rsid w:val="00A910BE"/>
    <w:rsid w:val="00A960D8"/>
    <w:rsid w:val="00AA0540"/>
    <w:rsid w:val="00AA2103"/>
    <w:rsid w:val="00AA43A7"/>
    <w:rsid w:val="00AA5B2E"/>
    <w:rsid w:val="00AA67B3"/>
    <w:rsid w:val="00AA6C63"/>
    <w:rsid w:val="00AB23F0"/>
    <w:rsid w:val="00AB32CD"/>
    <w:rsid w:val="00AB3C23"/>
    <w:rsid w:val="00AB5975"/>
    <w:rsid w:val="00AB6090"/>
    <w:rsid w:val="00AB6965"/>
    <w:rsid w:val="00AC00E8"/>
    <w:rsid w:val="00AC16A1"/>
    <w:rsid w:val="00AC2542"/>
    <w:rsid w:val="00AC4E36"/>
    <w:rsid w:val="00AD2F3B"/>
    <w:rsid w:val="00AD5252"/>
    <w:rsid w:val="00AD55E8"/>
    <w:rsid w:val="00AD5987"/>
    <w:rsid w:val="00AD7E93"/>
    <w:rsid w:val="00AE01A6"/>
    <w:rsid w:val="00AE0246"/>
    <w:rsid w:val="00AE0880"/>
    <w:rsid w:val="00AE1098"/>
    <w:rsid w:val="00AE2BF5"/>
    <w:rsid w:val="00AE47CB"/>
    <w:rsid w:val="00AE5B2F"/>
    <w:rsid w:val="00AE6AC5"/>
    <w:rsid w:val="00AF057E"/>
    <w:rsid w:val="00AF0844"/>
    <w:rsid w:val="00AF3AD2"/>
    <w:rsid w:val="00AF587F"/>
    <w:rsid w:val="00AF5D55"/>
    <w:rsid w:val="00AF654D"/>
    <w:rsid w:val="00B00A6A"/>
    <w:rsid w:val="00B0406A"/>
    <w:rsid w:val="00B05560"/>
    <w:rsid w:val="00B12233"/>
    <w:rsid w:val="00B13A7E"/>
    <w:rsid w:val="00B142E7"/>
    <w:rsid w:val="00B14F83"/>
    <w:rsid w:val="00B16A9F"/>
    <w:rsid w:val="00B17982"/>
    <w:rsid w:val="00B20253"/>
    <w:rsid w:val="00B22893"/>
    <w:rsid w:val="00B259EF"/>
    <w:rsid w:val="00B274EA"/>
    <w:rsid w:val="00B338D3"/>
    <w:rsid w:val="00B341CD"/>
    <w:rsid w:val="00B346E5"/>
    <w:rsid w:val="00B37BA6"/>
    <w:rsid w:val="00B37FE5"/>
    <w:rsid w:val="00B409A9"/>
    <w:rsid w:val="00B40F1F"/>
    <w:rsid w:val="00B41CF0"/>
    <w:rsid w:val="00B50C09"/>
    <w:rsid w:val="00B525F9"/>
    <w:rsid w:val="00B52BD8"/>
    <w:rsid w:val="00B54EA0"/>
    <w:rsid w:val="00B6558E"/>
    <w:rsid w:val="00B66EB4"/>
    <w:rsid w:val="00B70772"/>
    <w:rsid w:val="00B70C10"/>
    <w:rsid w:val="00B714F9"/>
    <w:rsid w:val="00B717CC"/>
    <w:rsid w:val="00B72040"/>
    <w:rsid w:val="00B73374"/>
    <w:rsid w:val="00B75E17"/>
    <w:rsid w:val="00B83089"/>
    <w:rsid w:val="00B84639"/>
    <w:rsid w:val="00B854C2"/>
    <w:rsid w:val="00B87F0D"/>
    <w:rsid w:val="00B91C22"/>
    <w:rsid w:val="00B97AA9"/>
    <w:rsid w:val="00BA1BF5"/>
    <w:rsid w:val="00BA3A46"/>
    <w:rsid w:val="00BA4B7D"/>
    <w:rsid w:val="00BA4F75"/>
    <w:rsid w:val="00BA585A"/>
    <w:rsid w:val="00BA78C9"/>
    <w:rsid w:val="00BA7B5C"/>
    <w:rsid w:val="00BA7F61"/>
    <w:rsid w:val="00BB1171"/>
    <w:rsid w:val="00BB1D38"/>
    <w:rsid w:val="00BB4185"/>
    <w:rsid w:val="00BB43A4"/>
    <w:rsid w:val="00BC3FC5"/>
    <w:rsid w:val="00BC5D55"/>
    <w:rsid w:val="00BC6B1B"/>
    <w:rsid w:val="00BC78C1"/>
    <w:rsid w:val="00BD0087"/>
    <w:rsid w:val="00BD044A"/>
    <w:rsid w:val="00BD18CB"/>
    <w:rsid w:val="00BD2CA6"/>
    <w:rsid w:val="00BD3690"/>
    <w:rsid w:val="00BD4F4D"/>
    <w:rsid w:val="00BD7DD6"/>
    <w:rsid w:val="00BE0C3B"/>
    <w:rsid w:val="00BE14D9"/>
    <w:rsid w:val="00BE277E"/>
    <w:rsid w:val="00BE2DD5"/>
    <w:rsid w:val="00BE2E5A"/>
    <w:rsid w:val="00BF200E"/>
    <w:rsid w:val="00BF215E"/>
    <w:rsid w:val="00BF25D6"/>
    <w:rsid w:val="00BF30A4"/>
    <w:rsid w:val="00C00BDC"/>
    <w:rsid w:val="00C053B6"/>
    <w:rsid w:val="00C077E7"/>
    <w:rsid w:val="00C1287B"/>
    <w:rsid w:val="00C12928"/>
    <w:rsid w:val="00C13262"/>
    <w:rsid w:val="00C20F01"/>
    <w:rsid w:val="00C210FE"/>
    <w:rsid w:val="00C217B7"/>
    <w:rsid w:val="00C2485D"/>
    <w:rsid w:val="00C2499E"/>
    <w:rsid w:val="00C316D9"/>
    <w:rsid w:val="00C318C3"/>
    <w:rsid w:val="00C33F75"/>
    <w:rsid w:val="00C41340"/>
    <w:rsid w:val="00C4405F"/>
    <w:rsid w:val="00C44E95"/>
    <w:rsid w:val="00C45B14"/>
    <w:rsid w:val="00C46FA1"/>
    <w:rsid w:val="00C47763"/>
    <w:rsid w:val="00C5080E"/>
    <w:rsid w:val="00C50D2D"/>
    <w:rsid w:val="00C514AB"/>
    <w:rsid w:val="00C535B6"/>
    <w:rsid w:val="00C5443B"/>
    <w:rsid w:val="00C54C26"/>
    <w:rsid w:val="00C56614"/>
    <w:rsid w:val="00C57557"/>
    <w:rsid w:val="00C60567"/>
    <w:rsid w:val="00C60F7D"/>
    <w:rsid w:val="00C61A5C"/>
    <w:rsid w:val="00C62807"/>
    <w:rsid w:val="00C63102"/>
    <w:rsid w:val="00C65E57"/>
    <w:rsid w:val="00C65FD7"/>
    <w:rsid w:val="00C66536"/>
    <w:rsid w:val="00C73169"/>
    <w:rsid w:val="00C7324D"/>
    <w:rsid w:val="00C7588B"/>
    <w:rsid w:val="00C809B9"/>
    <w:rsid w:val="00C80DE3"/>
    <w:rsid w:val="00C8362A"/>
    <w:rsid w:val="00C85A71"/>
    <w:rsid w:val="00C91331"/>
    <w:rsid w:val="00C917F8"/>
    <w:rsid w:val="00C9233A"/>
    <w:rsid w:val="00C928BD"/>
    <w:rsid w:val="00C9515D"/>
    <w:rsid w:val="00C96043"/>
    <w:rsid w:val="00C9703B"/>
    <w:rsid w:val="00CA0019"/>
    <w:rsid w:val="00CA1EBD"/>
    <w:rsid w:val="00CA20F3"/>
    <w:rsid w:val="00CA302E"/>
    <w:rsid w:val="00CA4EB5"/>
    <w:rsid w:val="00CB3D2B"/>
    <w:rsid w:val="00CB4040"/>
    <w:rsid w:val="00CB5378"/>
    <w:rsid w:val="00CC0828"/>
    <w:rsid w:val="00CD5A54"/>
    <w:rsid w:val="00CD68AA"/>
    <w:rsid w:val="00CE089F"/>
    <w:rsid w:val="00CF1ED2"/>
    <w:rsid w:val="00CF3531"/>
    <w:rsid w:val="00CF6374"/>
    <w:rsid w:val="00D000C9"/>
    <w:rsid w:val="00D00364"/>
    <w:rsid w:val="00D00555"/>
    <w:rsid w:val="00D02A0D"/>
    <w:rsid w:val="00D05993"/>
    <w:rsid w:val="00D05F22"/>
    <w:rsid w:val="00D11479"/>
    <w:rsid w:val="00D128EA"/>
    <w:rsid w:val="00D145EA"/>
    <w:rsid w:val="00D16F21"/>
    <w:rsid w:val="00D21583"/>
    <w:rsid w:val="00D215F8"/>
    <w:rsid w:val="00D2220E"/>
    <w:rsid w:val="00D225C2"/>
    <w:rsid w:val="00D250C8"/>
    <w:rsid w:val="00D2598D"/>
    <w:rsid w:val="00D25D7C"/>
    <w:rsid w:val="00D26070"/>
    <w:rsid w:val="00D27512"/>
    <w:rsid w:val="00D323E3"/>
    <w:rsid w:val="00D32C12"/>
    <w:rsid w:val="00D338C6"/>
    <w:rsid w:val="00D34062"/>
    <w:rsid w:val="00D348B5"/>
    <w:rsid w:val="00D36093"/>
    <w:rsid w:val="00D377B8"/>
    <w:rsid w:val="00D4187F"/>
    <w:rsid w:val="00D42A9A"/>
    <w:rsid w:val="00D42F3F"/>
    <w:rsid w:val="00D438A8"/>
    <w:rsid w:val="00D44EA9"/>
    <w:rsid w:val="00D4700F"/>
    <w:rsid w:val="00D50C6B"/>
    <w:rsid w:val="00D555FE"/>
    <w:rsid w:val="00D56010"/>
    <w:rsid w:val="00D61BFC"/>
    <w:rsid w:val="00D62403"/>
    <w:rsid w:val="00D627D1"/>
    <w:rsid w:val="00D66574"/>
    <w:rsid w:val="00D6664F"/>
    <w:rsid w:val="00D74CBD"/>
    <w:rsid w:val="00D760F0"/>
    <w:rsid w:val="00D80204"/>
    <w:rsid w:val="00D8260B"/>
    <w:rsid w:val="00D83A6B"/>
    <w:rsid w:val="00D842F7"/>
    <w:rsid w:val="00D84F74"/>
    <w:rsid w:val="00D87106"/>
    <w:rsid w:val="00D910C7"/>
    <w:rsid w:val="00D91287"/>
    <w:rsid w:val="00D92146"/>
    <w:rsid w:val="00D921C9"/>
    <w:rsid w:val="00D92241"/>
    <w:rsid w:val="00D9698A"/>
    <w:rsid w:val="00D9711C"/>
    <w:rsid w:val="00D97C22"/>
    <w:rsid w:val="00DA2BEF"/>
    <w:rsid w:val="00DA3678"/>
    <w:rsid w:val="00DA6504"/>
    <w:rsid w:val="00DB2488"/>
    <w:rsid w:val="00DC1FC1"/>
    <w:rsid w:val="00DC34E9"/>
    <w:rsid w:val="00DC5FB8"/>
    <w:rsid w:val="00DC6309"/>
    <w:rsid w:val="00DD14F5"/>
    <w:rsid w:val="00DD16A5"/>
    <w:rsid w:val="00DD1C31"/>
    <w:rsid w:val="00DD1DE6"/>
    <w:rsid w:val="00DD30BF"/>
    <w:rsid w:val="00DD3AC8"/>
    <w:rsid w:val="00DD4E55"/>
    <w:rsid w:val="00DD6848"/>
    <w:rsid w:val="00DE052A"/>
    <w:rsid w:val="00DE211A"/>
    <w:rsid w:val="00DE2884"/>
    <w:rsid w:val="00DE2BBC"/>
    <w:rsid w:val="00DE60E6"/>
    <w:rsid w:val="00DF0C4E"/>
    <w:rsid w:val="00DF13BF"/>
    <w:rsid w:val="00DF3CF8"/>
    <w:rsid w:val="00E0009E"/>
    <w:rsid w:val="00E008E9"/>
    <w:rsid w:val="00E02FCA"/>
    <w:rsid w:val="00E032C1"/>
    <w:rsid w:val="00E03C2D"/>
    <w:rsid w:val="00E0474D"/>
    <w:rsid w:val="00E05F3D"/>
    <w:rsid w:val="00E0717F"/>
    <w:rsid w:val="00E12DB3"/>
    <w:rsid w:val="00E13838"/>
    <w:rsid w:val="00E15892"/>
    <w:rsid w:val="00E17723"/>
    <w:rsid w:val="00E2282C"/>
    <w:rsid w:val="00E230BF"/>
    <w:rsid w:val="00E2475D"/>
    <w:rsid w:val="00E27C65"/>
    <w:rsid w:val="00E27FB9"/>
    <w:rsid w:val="00E301E3"/>
    <w:rsid w:val="00E31464"/>
    <w:rsid w:val="00E32D5E"/>
    <w:rsid w:val="00E37CAF"/>
    <w:rsid w:val="00E40927"/>
    <w:rsid w:val="00E425C2"/>
    <w:rsid w:val="00E4330C"/>
    <w:rsid w:val="00E51C9C"/>
    <w:rsid w:val="00E52BBD"/>
    <w:rsid w:val="00E55BDD"/>
    <w:rsid w:val="00E56EF6"/>
    <w:rsid w:val="00E57AA1"/>
    <w:rsid w:val="00E57C87"/>
    <w:rsid w:val="00E6039D"/>
    <w:rsid w:val="00E606CB"/>
    <w:rsid w:val="00E609A2"/>
    <w:rsid w:val="00E60B80"/>
    <w:rsid w:val="00E64391"/>
    <w:rsid w:val="00E670AF"/>
    <w:rsid w:val="00E67498"/>
    <w:rsid w:val="00E67BEF"/>
    <w:rsid w:val="00E74332"/>
    <w:rsid w:val="00E74F9C"/>
    <w:rsid w:val="00E7545E"/>
    <w:rsid w:val="00E80061"/>
    <w:rsid w:val="00E81A7E"/>
    <w:rsid w:val="00E81DF7"/>
    <w:rsid w:val="00E81EB7"/>
    <w:rsid w:val="00E846FD"/>
    <w:rsid w:val="00E84CD9"/>
    <w:rsid w:val="00E8542A"/>
    <w:rsid w:val="00E90C97"/>
    <w:rsid w:val="00E923E2"/>
    <w:rsid w:val="00EA1189"/>
    <w:rsid w:val="00EA578D"/>
    <w:rsid w:val="00EA587D"/>
    <w:rsid w:val="00EA5BE6"/>
    <w:rsid w:val="00EB01FA"/>
    <w:rsid w:val="00EB1001"/>
    <w:rsid w:val="00EB5AC2"/>
    <w:rsid w:val="00EB66F8"/>
    <w:rsid w:val="00EC31B0"/>
    <w:rsid w:val="00EC4FEE"/>
    <w:rsid w:val="00ED0987"/>
    <w:rsid w:val="00ED1F0D"/>
    <w:rsid w:val="00ED2996"/>
    <w:rsid w:val="00ED4FB5"/>
    <w:rsid w:val="00ED58F1"/>
    <w:rsid w:val="00ED7333"/>
    <w:rsid w:val="00EE1268"/>
    <w:rsid w:val="00EE1A12"/>
    <w:rsid w:val="00EE2850"/>
    <w:rsid w:val="00EE30C4"/>
    <w:rsid w:val="00EE3DE1"/>
    <w:rsid w:val="00EE3F0F"/>
    <w:rsid w:val="00EE77FA"/>
    <w:rsid w:val="00EE79AF"/>
    <w:rsid w:val="00EF4C97"/>
    <w:rsid w:val="00EF5905"/>
    <w:rsid w:val="00EF5E86"/>
    <w:rsid w:val="00F0062D"/>
    <w:rsid w:val="00F04EBC"/>
    <w:rsid w:val="00F0778B"/>
    <w:rsid w:val="00F10195"/>
    <w:rsid w:val="00F1072C"/>
    <w:rsid w:val="00F14955"/>
    <w:rsid w:val="00F14D0D"/>
    <w:rsid w:val="00F22877"/>
    <w:rsid w:val="00F235C7"/>
    <w:rsid w:val="00F23D68"/>
    <w:rsid w:val="00F25783"/>
    <w:rsid w:val="00F25D25"/>
    <w:rsid w:val="00F32201"/>
    <w:rsid w:val="00F325C4"/>
    <w:rsid w:val="00F32AF7"/>
    <w:rsid w:val="00F33172"/>
    <w:rsid w:val="00F4033A"/>
    <w:rsid w:val="00F412D4"/>
    <w:rsid w:val="00F42D6C"/>
    <w:rsid w:val="00F45560"/>
    <w:rsid w:val="00F47BC9"/>
    <w:rsid w:val="00F47C39"/>
    <w:rsid w:val="00F52438"/>
    <w:rsid w:val="00F52F25"/>
    <w:rsid w:val="00F553EA"/>
    <w:rsid w:val="00F565A5"/>
    <w:rsid w:val="00F60290"/>
    <w:rsid w:val="00F62CBC"/>
    <w:rsid w:val="00F640CC"/>
    <w:rsid w:val="00F64BED"/>
    <w:rsid w:val="00F65E84"/>
    <w:rsid w:val="00F72173"/>
    <w:rsid w:val="00F74753"/>
    <w:rsid w:val="00F74ED4"/>
    <w:rsid w:val="00F75753"/>
    <w:rsid w:val="00F77574"/>
    <w:rsid w:val="00F826EE"/>
    <w:rsid w:val="00F82BB8"/>
    <w:rsid w:val="00F8647F"/>
    <w:rsid w:val="00F873D0"/>
    <w:rsid w:val="00F908CA"/>
    <w:rsid w:val="00F919BB"/>
    <w:rsid w:val="00F919F2"/>
    <w:rsid w:val="00F93035"/>
    <w:rsid w:val="00F971C3"/>
    <w:rsid w:val="00FA17B3"/>
    <w:rsid w:val="00FA2D20"/>
    <w:rsid w:val="00FA6C13"/>
    <w:rsid w:val="00FB13DA"/>
    <w:rsid w:val="00FB3036"/>
    <w:rsid w:val="00FB309C"/>
    <w:rsid w:val="00FB3EC9"/>
    <w:rsid w:val="00FB411F"/>
    <w:rsid w:val="00FB5215"/>
    <w:rsid w:val="00FB6588"/>
    <w:rsid w:val="00FC09E9"/>
    <w:rsid w:val="00FC445E"/>
    <w:rsid w:val="00FC7243"/>
    <w:rsid w:val="00FD051C"/>
    <w:rsid w:val="00FD1922"/>
    <w:rsid w:val="00FD52FC"/>
    <w:rsid w:val="00FD56C1"/>
    <w:rsid w:val="00FD6D43"/>
    <w:rsid w:val="00FD6E33"/>
    <w:rsid w:val="00FE050E"/>
    <w:rsid w:val="00FE0893"/>
    <w:rsid w:val="00FE1105"/>
    <w:rsid w:val="00FE1EA3"/>
    <w:rsid w:val="00FE2A81"/>
    <w:rsid w:val="00FE559B"/>
    <w:rsid w:val="00FF3317"/>
    <w:rsid w:val="00FF73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F6630"/>
  <w15:chartTrackingRefBased/>
  <w15:docId w15:val="{A39DA31D-160D-492F-A6F2-59391889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449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customStyle="1" w:styleId="Osignicie">
    <w:name w:val="Osiągnięcie"/>
    <w:basedOn w:val="Normalny"/>
    <w:pPr>
      <w:numPr>
        <w:numId w:val="1"/>
      </w:numPr>
    </w:pPr>
  </w:style>
  <w:style w:type="paragraph" w:styleId="Tekstpodstawowy">
    <w:name w:val="Body Text"/>
    <w:basedOn w:val="Normalny"/>
    <w:pPr>
      <w:jc w:val="both"/>
    </w:pPr>
    <w:rPr>
      <w:rFonts w:ascii="Arial" w:hAnsi="Arial" w:cs="Arial"/>
    </w:rPr>
  </w:style>
  <w:style w:type="paragraph" w:styleId="Tekstpodstawowy2">
    <w:name w:val="Body Text 2"/>
    <w:basedOn w:val="Normalny"/>
    <w:pPr>
      <w:jc w:val="center"/>
    </w:pPr>
    <w:rPr>
      <w:rFonts w:ascii="Arial" w:hAnsi="Arial" w:cs="Arial"/>
      <w:b/>
      <w:szCs w:val="28"/>
    </w:rPr>
  </w:style>
  <w:style w:type="paragraph" w:styleId="Tekstpodstawowywcity">
    <w:name w:val="Body Text Indent"/>
    <w:basedOn w:val="Normalny"/>
    <w:pPr>
      <w:ind w:left="207"/>
      <w:jc w:val="both"/>
    </w:pPr>
    <w:rPr>
      <w:rFonts w:ascii="Arial" w:hAnsi="Arial" w:cs="Arial"/>
      <w:sz w:val="22"/>
    </w:rPr>
  </w:style>
  <w:style w:type="paragraph" w:styleId="Tekstpodstawowy3">
    <w:name w:val="Body Text 3"/>
    <w:basedOn w:val="Normalny"/>
    <w:pPr>
      <w:jc w:val="both"/>
    </w:pPr>
    <w:rPr>
      <w:rFonts w:ascii="Arial" w:hAnsi="Arial" w:cs="Arial"/>
      <w:b/>
      <w:sz w:val="22"/>
    </w:rPr>
  </w:style>
  <w:style w:type="paragraph" w:styleId="Tekstdymka">
    <w:name w:val="Balloon Text"/>
    <w:basedOn w:val="Normalny"/>
    <w:semiHidden/>
    <w:rsid w:val="00526B56"/>
    <w:rPr>
      <w:rFonts w:ascii="Tahoma" w:hAnsi="Tahoma" w:cs="Tahoma"/>
      <w:sz w:val="16"/>
      <w:szCs w:val="16"/>
    </w:rPr>
  </w:style>
  <w:style w:type="paragraph" w:styleId="Nagwek">
    <w:name w:val="header"/>
    <w:basedOn w:val="Normalny"/>
    <w:rsid w:val="003E52B3"/>
    <w:pPr>
      <w:tabs>
        <w:tab w:val="center" w:pos="4536"/>
        <w:tab w:val="right" w:pos="9072"/>
      </w:tabs>
    </w:pPr>
  </w:style>
  <w:style w:type="character" w:styleId="Hipercze">
    <w:name w:val="Hyperlink"/>
    <w:rsid w:val="003E52B3"/>
    <w:rPr>
      <w:color w:val="0000FF"/>
      <w:u w:val="single"/>
    </w:rPr>
  </w:style>
  <w:style w:type="paragraph" w:styleId="Podtytu">
    <w:name w:val="Subtitle"/>
    <w:basedOn w:val="Normalny"/>
    <w:next w:val="Tekstpodstawowy"/>
    <w:qFormat/>
    <w:rsid w:val="003E52B3"/>
    <w:pPr>
      <w:suppressAutoHyphens/>
      <w:spacing w:after="60"/>
      <w:jc w:val="center"/>
    </w:pPr>
    <w:rPr>
      <w:rFonts w:ascii="Arial" w:hAnsi="Arial"/>
      <w:szCs w:val="20"/>
      <w:lang w:eastAsia="ar-SA"/>
    </w:rPr>
  </w:style>
  <w:style w:type="character" w:customStyle="1" w:styleId="akapitustep1">
    <w:name w:val="akapitustep1"/>
    <w:basedOn w:val="Domylnaczcionkaakapitu"/>
    <w:rsid w:val="00EB5AC2"/>
  </w:style>
  <w:style w:type="character" w:customStyle="1" w:styleId="StopkaZnak">
    <w:name w:val="Stopka Znak"/>
    <w:link w:val="Stopka"/>
    <w:uiPriority w:val="99"/>
    <w:rsid w:val="006B00F6"/>
    <w:rPr>
      <w:sz w:val="24"/>
      <w:szCs w:val="24"/>
    </w:rPr>
  </w:style>
  <w:style w:type="paragraph" w:styleId="Akapitzlist">
    <w:name w:val="List Paragraph"/>
    <w:basedOn w:val="Normalny"/>
    <w:uiPriority w:val="34"/>
    <w:qFormat/>
    <w:rsid w:val="00B717CC"/>
    <w:pPr>
      <w:spacing w:after="200" w:line="276" w:lineRule="auto"/>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84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9135">
      <w:bodyDiv w:val="1"/>
      <w:marLeft w:val="0"/>
      <w:marRight w:val="0"/>
      <w:marTop w:val="0"/>
      <w:marBottom w:val="0"/>
      <w:divBdr>
        <w:top w:val="none" w:sz="0" w:space="0" w:color="auto"/>
        <w:left w:val="none" w:sz="0" w:space="0" w:color="auto"/>
        <w:bottom w:val="none" w:sz="0" w:space="0" w:color="auto"/>
        <w:right w:val="none" w:sz="0" w:space="0" w:color="auto"/>
      </w:divBdr>
      <w:divsChild>
        <w:div w:id="1654020569">
          <w:marLeft w:val="0"/>
          <w:marRight w:val="0"/>
          <w:marTop w:val="0"/>
          <w:marBottom w:val="0"/>
          <w:divBdr>
            <w:top w:val="none" w:sz="0" w:space="0" w:color="auto"/>
            <w:left w:val="none" w:sz="0" w:space="0" w:color="auto"/>
            <w:bottom w:val="none" w:sz="0" w:space="0" w:color="auto"/>
            <w:right w:val="none" w:sz="0" w:space="0" w:color="auto"/>
          </w:divBdr>
          <w:divsChild>
            <w:div w:id="12810154">
              <w:marLeft w:val="0"/>
              <w:marRight w:val="0"/>
              <w:marTop w:val="0"/>
              <w:marBottom w:val="0"/>
              <w:divBdr>
                <w:top w:val="none" w:sz="0" w:space="0" w:color="auto"/>
                <w:left w:val="none" w:sz="0" w:space="0" w:color="auto"/>
                <w:bottom w:val="none" w:sz="0" w:space="0" w:color="auto"/>
                <w:right w:val="none" w:sz="0" w:space="0" w:color="auto"/>
              </w:divBdr>
              <w:divsChild>
                <w:div w:id="942877952">
                  <w:marLeft w:val="0"/>
                  <w:marRight w:val="0"/>
                  <w:marTop w:val="0"/>
                  <w:marBottom w:val="0"/>
                  <w:divBdr>
                    <w:top w:val="none" w:sz="0" w:space="0" w:color="auto"/>
                    <w:left w:val="none" w:sz="0" w:space="0" w:color="auto"/>
                    <w:bottom w:val="none" w:sz="0" w:space="0" w:color="auto"/>
                    <w:right w:val="none" w:sz="0" w:space="0" w:color="auto"/>
                  </w:divBdr>
                </w:div>
                <w:div w:id="16273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21169">
      <w:bodyDiv w:val="1"/>
      <w:marLeft w:val="0"/>
      <w:marRight w:val="0"/>
      <w:marTop w:val="0"/>
      <w:marBottom w:val="0"/>
      <w:divBdr>
        <w:top w:val="none" w:sz="0" w:space="0" w:color="auto"/>
        <w:left w:val="none" w:sz="0" w:space="0" w:color="auto"/>
        <w:bottom w:val="none" w:sz="0" w:space="0" w:color="auto"/>
        <w:right w:val="none" w:sz="0" w:space="0" w:color="auto"/>
      </w:divBdr>
    </w:div>
    <w:div w:id="8551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dop.uokik.gov.pl/search/aindBeneficiar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up.kalisz.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kalisz.praca.gov.pl/urzad/ochrona-danych-osobowych" TargetMode="External"/><Relationship Id="rId4" Type="http://schemas.openxmlformats.org/officeDocument/2006/relationships/webSettings" Target="webSettings.xml"/><Relationship Id="rId9" Type="http://schemas.openxmlformats.org/officeDocument/2006/relationships/hyperlink" Target="https://kalisz.praca.gov.pl/rynek-pracy/akty-prawn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9</Pages>
  <Words>5761</Words>
  <Characters>36092</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41770</CharactersWithSpaces>
  <SharedDoc>false</SharedDoc>
  <HLinks>
    <vt:vector size="12" baseType="variant">
      <vt:variant>
        <vt:i4>1441817</vt:i4>
      </vt:variant>
      <vt:variant>
        <vt:i4>3</vt:i4>
      </vt:variant>
      <vt:variant>
        <vt:i4>0</vt:i4>
      </vt:variant>
      <vt:variant>
        <vt:i4>5</vt:i4>
      </vt:variant>
      <vt:variant>
        <vt:lpwstr>http://sudop.uokik.gov.pl/search/aindBeneficiary</vt:lpwstr>
      </vt:variant>
      <vt:variant>
        <vt:lpwstr/>
      </vt:variant>
      <vt:variant>
        <vt:i4>1900553</vt:i4>
      </vt:variant>
      <vt:variant>
        <vt:i4>0</vt:i4>
      </vt:variant>
      <vt:variant>
        <vt:i4>0</vt:i4>
      </vt:variant>
      <vt:variant>
        <vt:i4>5</vt:i4>
      </vt:variant>
      <vt:variant>
        <vt:lpwstr>http://www.pup.kalisz.pl/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Matczak</cp:lastModifiedBy>
  <cp:revision>17</cp:revision>
  <cp:lastPrinted>2025-06-27T07:57:00Z</cp:lastPrinted>
  <dcterms:created xsi:type="dcterms:W3CDTF">2025-06-13T08:49:00Z</dcterms:created>
  <dcterms:modified xsi:type="dcterms:W3CDTF">2025-06-30T11:29:00Z</dcterms:modified>
</cp:coreProperties>
</file>