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1A19A431" w:rsidR="00E74313" w:rsidRPr="009761DD" w:rsidRDefault="00E74313" w:rsidP="0010229B">
      <w:pPr>
        <w:pStyle w:val="Nagwek1"/>
        <w:spacing w:before="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WNIOSEKO </w:t>
      </w:r>
      <w:r w:rsidR="00D2427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O </w:t>
      </w:r>
      <w:r w:rsidR="0076668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WYDANIE DOKUMENTU U2</w:t>
      </w:r>
      <w:r w:rsidR="0076668C" w:rsidRPr="009761DD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  <w:t>Zachowanie prawa do zasiłku dla bezrobotnych</w:t>
      </w:r>
    </w:p>
    <w:p w14:paraId="5049E287" w14:textId="77777777" w:rsidR="00D27644" w:rsidRPr="009761DD" w:rsidRDefault="00D27644" w:rsidP="009761DD">
      <w:pPr>
        <w:spacing w:line="360" w:lineRule="auto"/>
        <w:rPr>
          <w:rFonts w:ascii="Arial" w:hAnsi="Arial" w:cs="Arial"/>
          <w:b/>
          <w:bCs/>
        </w:rPr>
      </w:pPr>
      <w:r w:rsidRPr="009761DD">
        <w:rPr>
          <w:rFonts w:ascii="Arial" w:hAnsi="Arial" w:cs="Arial"/>
          <w:b/>
          <w:bCs/>
        </w:rPr>
        <w:t xml:space="preserve">Uwagi: </w:t>
      </w:r>
    </w:p>
    <w:p w14:paraId="3D84224B" w14:textId="6DAD852C" w:rsidR="00D27644" w:rsidRPr="009761DD" w:rsidRDefault="00D27644" w:rsidP="009761D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 xml:space="preserve">Osoba wypełniająca wniosek </w:t>
      </w:r>
      <w:r w:rsidR="00D16E24" w:rsidRPr="009761DD">
        <w:rPr>
          <w:rFonts w:ascii="Arial" w:hAnsi="Arial" w:cs="Arial"/>
          <w:sz w:val="24"/>
          <w:szCs w:val="24"/>
        </w:rPr>
        <w:t>z</w:t>
      </w:r>
      <w:r w:rsidRPr="009761DD">
        <w:rPr>
          <w:rFonts w:ascii="Arial" w:hAnsi="Arial" w:cs="Arial"/>
          <w:sz w:val="24"/>
          <w:szCs w:val="24"/>
        </w:rPr>
        <w:t>obowiązana jest do zgodnego z prawdą, starannego i</w:t>
      </w:r>
      <w:r w:rsidR="00C716E5">
        <w:rPr>
          <w:rFonts w:ascii="Arial" w:hAnsi="Arial" w:cs="Arial"/>
          <w:sz w:val="24"/>
          <w:szCs w:val="24"/>
        </w:rPr>
        <w:t> </w:t>
      </w:r>
      <w:r w:rsidRPr="009761DD">
        <w:rPr>
          <w:rFonts w:ascii="Arial" w:hAnsi="Arial" w:cs="Arial"/>
          <w:sz w:val="24"/>
          <w:szCs w:val="24"/>
        </w:rPr>
        <w:t>zupełnego wypełnienia każdej z rubryk.</w:t>
      </w:r>
    </w:p>
    <w:p w14:paraId="11247B81" w14:textId="77777777" w:rsidR="00D27644" w:rsidRPr="009761DD" w:rsidRDefault="00D27644" w:rsidP="00C716E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9761DD" w:rsidRDefault="00D27644" w:rsidP="009761DD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9761DD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9761DD">
      <w:pPr>
        <w:pStyle w:val="Nagwek2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adres zameldowania, planowana data wyjazdu z Polski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04C0" w:rsidRPr="00BA32E6" w14:paraId="1B05699C" w14:textId="77777777" w:rsidTr="001F5773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3641" w:type="dxa"/>
            <w:gridSpan w:val="2"/>
            <w:shd w:val="clear" w:color="auto" w:fill="A8D08D" w:themeFill="accent6" w:themeFillTint="99"/>
          </w:tcPr>
          <w:p w14:paraId="0BC18B30" w14:textId="3EE90B2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 w:rsidR="009761DD">
              <w:rPr>
                <w:rFonts w:ascii="Arial" w:hAnsi="Arial" w:cs="Arial"/>
              </w:rPr>
              <w:t>zamieszkania</w:t>
            </w:r>
          </w:p>
        </w:tc>
      </w:tr>
      <w:tr w:rsidR="00E604C0" w:rsidRPr="00BA32E6" w14:paraId="1B42F5D7" w14:textId="77777777" w:rsidTr="00E604C0">
        <w:trPr>
          <w:trHeight w:val="1097"/>
        </w:trPr>
        <w:tc>
          <w:tcPr>
            <w:tcW w:w="3544" w:type="dxa"/>
            <w:gridSpan w:val="2"/>
          </w:tcPr>
          <w:p w14:paraId="39B14FDA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3641" w:type="dxa"/>
            <w:gridSpan w:val="2"/>
          </w:tcPr>
          <w:p w14:paraId="28212987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7724B538" w:rsidR="0085702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wyjazdu z Polski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B162CF0" w14:textId="77777777" w:rsid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  <w:p w14:paraId="46AA4339" w14:textId="30771190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inny od adresu zameldowania)</w:t>
            </w:r>
          </w:p>
        </w:tc>
      </w:tr>
      <w:tr w:rsidR="00857020" w:rsidRPr="00BA32E6" w14:paraId="37BAD72E" w14:textId="77777777" w:rsidTr="00E604C0">
        <w:trPr>
          <w:trHeight w:val="1041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05485B" w14:textId="77777777" w:rsidR="00373F95" w:rsidRPr="00373F95" w:rsidRDefault="00373F95" w:rsidP="009761DD">
      <w:pPr>
        <w:pStyle w:val="Nagwek2"/>
      </w:pPr>
      <w:r w:rsidRPr="00373F95">
        <w:t>Jednocześnie oświadczam, że:</w:t>
      </w:r>
    </w:p>
    <w:p w14:paraId="09869197" w14:textId="4B1A003D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owiatowym </w:t>
      </w:r>
      <w:r w:rsidR="00265569">
        <w:rPr>
          <w:rFonts w:ascii="Arial" w:hAnsi="Arial" w:cs="Arial"/>
          <w:sz w:val="24"/>
          <w:szCs w:val="24"/>
        </w:rPr>
        <w:t>u</w:t>
      </w:r>
      <w:r w:rsidRPr="00373F95">
        <w:rPr>
          <w:rFonts w:ascii="Arial" w:hAnsi="Arial" w:cs="Arial"/>
          <w:sz w:val="24"/>
          <w:szCs w:val="24"/>
        </w:rPr>
        <w:t xml:space="preserve">rzędzie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>racy w</w:t>
      </w:r>
      <w:r w:rsidR="00C716E5">
        <w:rPr>
          <w:rFonts w:ascii="Arial" w:hAnsi="Arial" w:cs="Arial"/>
          <w:sz w:val="24"/>
          <w:szCs w:val="24"/>
        </w:rPr>
        <w:t> </w:t>
      </w:r>
      <w:r w:rsidR="00265569">
        <w:rPr>
          <w:rFonts w:ascii="Arial" w:hAnsi="Arial" w:cs="Arial"/>
          <w:sz w:val="24"/>
          <w:szCs w:val="24"/>
        </w:rPr>
        <w:t>…………………………….</w:t>
      </w:r>
      <w:r w:rsidRPr="00373F95">
        <w:rPr>
          <w:rFonts w:ascii="Arial" w:hAnsi="Arial" w:cs="Arial"/>
          <w:sz w:val="24"/>
          <w:szCs w:val="24"/>
        </w:rPr>
        <w:t>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9761DD">
      <w:pPr>
        <w:pStyle w:val="Bezodstpw"/>
        <w:numPr>
          <w:ilvl w:val="0"/>
          <w:numId w:val="40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lastRenderedPageBreak/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3A7AF5E" w:rsidR="00373F95" w:rsidRDefault="00265569" w:rsidP="009761DD">
      <w:pPr>
        <w:pStyle w:val="Bezodstpw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Zostałem poinformowany, że</w:t>
      </w:r>
      <w:r w:rsidR="00C716E5">
        <w:rPr>
          <w:rFonts w:ascii="Arial" w:hAnsi="Arial" w:cs="Arial"/>
          <w:sz w:val="24"/>
          <w:szCs w:val="24"/>
        </w:rPr>
        <w:t>:</w:t>
      </w:r>
    </w:p>
    <w:p w14:paraId="59854008" w14:textId="60056DB6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>po przyjeździe do kraju poszukiwania pracy powinienem</w:t>
      </w:r>
      <w:r>
        <w:rPr>
          <w:rFonts w:ascii="Arial" w:hAnsi="Arial" w:cs="Arial"/>
          <w:sz w:val="24"/>
          <w:szCs w:val="24"/>
        </w:rPr>
        <w:t>(</w:t>
      </w:r>
      <w:r w:rsidRPr="00265569">
        <w:rPr>
          <w:rFonts w:ascii="Arial" w:hAnsi="Arial" w:cs="Arial"/>
          <w:sz w:val="24"/>
          <w:szCs w:val="24"/>
        </w:rPr>
        <w:t>nam</w:t>
      </w:r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zgłosić się do</w:t>
      </w:r>
      <w:r w:rsidR="009761DD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 xml:space="preserve">odpowiednich służb zatrudnienia </w:t>
      </w:r>
      <w:r w:rsidRPr="00265569">
        <w:rPr>
          <w:rFonts w:ascii="Arial" w:hAnsi="Arial" w:cs="Arial"/>
          <w:b/>
          <w:bCs/>
          <w:sz w:val="24"/>
          <w:szCs w:val="24"/>
        </w:rPr>
        <w:t xml:space="preserve">w ciągu 7 dni od deklarowanej daty wyjazdu z Polski </w:t>
      </w:r>
      <w:r w:rsidRPr="00265569">
        <w:rPr>
          <w:rFonts w:ascii="Arial" w:hAnsi="Arial" w:cs="Arial"/>
          <w:sz w:val="24"/>
          <w:szCs w:val="24"/>
        </w:rPr>
        <w:t>celem rejestracji i złożenia dokumentu PD U2. Jeżeli rejestracja nastąpi po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tym terminie, świadczenie będzie wypłacane w Polsce przez powiatowy urząd pracy wyłączenie od dnia rejestracji,</w:t>
      </w:r>
    </w:p>
    <w:p w14:paraId="65356D36" w14:textId="14BC8E26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>w okresie transferu zasiłku muszę spełniać warunki obowiązujące polskich bezrobotnych oraz pozostawać w dyspozycji lokalnych służb zatrudnienia w</w:t>
      </w:r>
      <w:r w:rsidR="009761DD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 xml:space="preserve">kraju poszukiwania pracy, tj. podlegać tamtejszym procedurom kontrolnym i </w:t>
      </w:r>
      <w:r w:rsidRPr="00265569">
        <w:rPr>
          <w:rFonts w:ascii="Arial" w:hAnsi="Arial" w:cs="Arial"/>
          <w:b/>
          <w:sz w:val="24"/>
          <w:szCs w:val="24"/>
        </w:rPr>
        <w:t>jestem zobowiązany</w:t>
      </w:r>
      <w:r>
        <w:rPr>
          <w:rFonts w:ascii="Arial" w:hAnsi="Arial" w:cs="Arial"/>
          <w:b/>
          <w:sz w:val="24"/>
          <w:szCs w:val="24"/>
        </w:rPr>
        <w:t>(</w:t>
      </w:r>
      <w:r w:rsidRPr="0026556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)</w:t>
      </w:r>
      <w:r w:rsidRPr="00265569">
        <w:rPr>
          <w:rFonts w:ascii="Arial" w:hAnsi="Arial" w:cs="Arial"/>
          <w:b/>
          <w:sz w:val="24"/>
          <w:szCs w:val="24"/>
        </w:rPr>
        <w:t xml:space="preserve"> do informowania</w:t>
      </w:r>
      <w:r w:rsidRPr="00265569">
        <w:rPr>
          <w:rFonts w:ascii="Arial" w:hAnsi="Arial" w:cs="Arial"/>
          <w:sz w:val="24"/>
          <w:szCs w:val="24"/>
        </w:rPr>
        <w:t xml:space="preserve"> tamtejszych służb o każdej sytuacji powodującej zmianę statusu osoby bezrobotnej (np. podjęcie zatrudnienia),</w:t>
      </w:r>
    </w:p>
    <w:p w14:paraId="36ABC95A" w14:textId="778C3ACC" w:rsidR="00265569" w:rsidRDefault="00265569" w:rsidP="00C716E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zasiłek dla bezrobotnych będzie wypłacany przez powiatowy urząd pracy przez okres do 3 miesięcy. Następnie </w:t>
      </w:r>
      <w:r w:rsidRPr="00265569">
        <w:rPr>
          <w:rFonts w:ascii="Arial" w:hAnsi="Arial" w:cs="Arial"/>
          <w:b/>
          <w:sz w:val="24"/>
          <w:szCs w:val="24"/>
        </w:rPr>
        <w:t>na mój pisemny wniosek złożony w</w:t>
      </w:r>
      <w:r w:rsidR="009761DD">
        <w:rPr>
          <w:rFonts w:ascii="Arial" w:hAnsi="Arial" w:cs="Arial"/>
          <w:b/>
          <w:sz w:val="24"/>
          <w:szCs w:val="24"/>
        </w:rPr>
        <w:t> </w:t>
      </w:r>
      <w:r w:rsidRPr="00265569">
        <w:rPr>
          <w:rFonts w:ascii="Arial" w:hAnsi="Arial" w:cs="Arial"/>
          <w:b/>
          <w:sz w:val="24"/>
          <w:szCs w:val="24"/>
        </w:rPr>
        <w:t>WUP w</w:t>
      </w:r>
      <w:r w:rsidR="00C716E5">
        <w:rPr>
          <w:rFonts w:ascii="Arial" w:hAnsi="Arial" w:cs="Arial"/>
          <w:b/>
          <w:sz w:val="24"/>
          <w:szCs w:val="24"/>
        </w:rPr>
        <w:t> </w:t>
      </w:r>
      <w:r w:rsidRPr="00265569">
        <w:rPr>
          <w:rFonts w:ascii="Arial" w:hAnsi="Arial" w:cs="Arial"/>
          <w:b/>
          <w:sz w:val="24"/>
          <w:szCs w:val="24"/>
        </w:rPr>
        <w:t>Krakowie</w:t>
      </w:r>
      <w:r w:rsidRPr="00265569">
        <w:rPr>
          <w:rFonts w:ascii="Arial" w:hAnsi="Arial" w:cs="Arial"/>
          <w:sz w:val="24"/>
          <w:szCs w:val="24"/>
        </w:rPr>
        <w:t xml:space="preserve"> (jednak przed upływem okresu przysługiwania zasiłku określonego w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pkt. 2.2.1 PD U2) okres ten może być przedłużony do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maksymalnego okresu zachowania prawa do zasiłku, tj. do 6 miesięcy,</w:t>
      </w:r>
    </w:p>
    <w:p w14:paraId="551DC175" w14:textId="63122E29" w:rsidR="00265569" w:rsidRPr="00C57337" w:rsidRDefault="00265569" w:rsidP="00053F60">
      <w:pPr>
        <w:pStyle w:val="Bezodstpw"/>
        <w:numPr>
          <w:ilvl w:val="1"/>
          <w:numId w:val="40"/>
        </w:numPr>
        <w:spacing w:after="240" w:line="360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po powrocie do Polski, </w:t>
      </w:r>
      <w:r w:rsidRPr="00265569">
        <w:rPr>
          <w:rFonts w:ascii="Arial" w:hAnsi="Arial" w:cs="Arial"/>
          <w:b/>
          <w:sz w:val="24"/>
          <w:szCs w:val="24"/>
        </w:rPr>
        <w:t xml:space="preserve">zachowuję prawo do kontynuowania wypłaty </w:t>
      </w:r>
      <w:r w:rsidRPr="00265569">
        <w:rPr>
          <w:rFonts w:ascii="Arial" w:hAnsi="Arial" w:cs="Arial"/>
          <w:sz w:val="24"/>
          <w:szCs w:val="24"/>
        </w:rPr>
        <w:t>zasiłku na</w:t>
      </w:r>
      <w:r w:rsidR="00C716E5">
        <w:rPr>
          <w:rFonts w:ascii="Arial" w:hAnsi="Arial" w:cs="Arial"/>
          <w:sz w:val="24"/>
          <w:szCs w:val="24"/>
        </w:rPr>
        <w:t> </w:t>
      </w:r>
      <w:r w:rsidRPr="00265569">
        <w:rPr>
          <w:rFonts w:ascii="Arial" w:hAnsi="Arial" w:cs="Arial"/>
          <w:sz w:val="24"/>
          <w:szCs w:val="24"/>
        </w:rPr>
        <w:t>podstawie polskiego ustawodawstwa (o ile nie wykorzystałem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265569"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już całego okresu zasiłkowego), </w:t>
      </w:r>
      <w:r w:rsidRPr="00265569">
        <w:rPr>
          <w:rFonts w:ascii="Arial" w:hAnsi="Arial" w:cs="Arial"/>
          <w:b/>
          <w:sz w:val="24"/>
          <w:szCs w:val="24"/>
        </w:rPr>
        <w:t>jeżeli zgłoszę się w powiatowym urzędzie pracy z chwilą zakończenia lub przed upływem maksymalnego okresu, na który przyznano mi prawo do transferu zasiłku.</w:t>
      </w:r>
    </w:p>
    <w:p w14:paraId="30F480C5" w14:textId="77777777" w:rsidR="00C57337" w:rsidRPr="0095710E" w:rsidRDefault="00C57337" w:rsidP="00C57337">
      <w:pPr>
        <w:pStyle w:val="Nagwek1"/>
        <w:keepNext w:val="0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KLAUZULA INFORMACYJNA DOTYCZĄCA OCHRONY DANYCH OSOBOWYCH</w:t>
      </w:r>
    </w:p>
    <w:p w14:paraId="2EFCC242" w14:textId="77777777" w:rsidR="00C57337" w:rsidRPr="0095710E" w:rsidRDefault="00C57337" w:rsidP="00C57337">
      <w:pPr>
        <w:pStyle w:val="Nagwek20"/>
        <w:keepNext w:val="0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>Zgodnie z art. 13 ust. 1−2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– informuję, że:</w:t>
      </w:r>
    </w:p>
    <w:p w14:paraId="31B53CC3" w14:textId="77777777" w:rsidR="00C57337" w:rsidRPr="0095710E" w:rsidRDefault="00C57337" w:rsidP="00A20BAA">
      <w:pPr>
        <w:pStyle w:val="Nagwek1"/>
        <w:keepNext w:val="0"/>
        <w:keepLines w:val="0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Administrator danych osobowych</w:t>
      </w:r>
    </w:p>
    <w:p w14:paraId="10E8D611" w14:textId="77777777" w:rsidR="00C57337" w:rsidRPr="0095710E" w:rsidRDefault="00C57337" w:rsidP="00A20BAA">
      <w:pPr>
        <w:pStyle w:val="Nagwek20"/>
        <w:keepNext w:val="0"/>
        <w:keepLines w:val="0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 xml:space="preserve">Administratorem Pani/Pana danych jest Wojewódzki Urząd Pracy w Krakowie, mający siedzibę w Krakowie (30-107) przy Placu Na Stawach 1. Z administratorem danych można </w:t>
      </w:r>
      <w:r w:rsidRPr="0095710E">
        <w:rPr>
          <w:rFonts w:ascii="Arial" w:hAnsi="Arial" w:cs="Arial"/>
          <w:color w:val="auto"/>
          <w:sz w:val="24"/>
          <w:szCs w:val="24"/>
        </w:rPr>
        <w:lastRenderedPageBreak/>
        <w:t>się skontaktować poprzez adres mailowy kancelaria@wup-krakow.pl, telefonicznie pod numerem 12 42 87 870 lub pisemnie na ww. adres siedziby administratora.</w:t>
      </w:r>
    </w:p>
    <w:p w14:paraId="4F68F9C1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Inspektor Ochrony Danych</w:t>
      </w:r>
    </w:p>
    <w:p w14:paraId="09424812" w14:textId="77777777" w:rsidR="00C57337" w:rsidRPr="0095710E" w:rsidRDefault="00C57337" w:rsidP="0095710E">
      <w:pPr>
        <w:pStyle w:val="Nagwek20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>W Wojewódzkim Urzędzie Pracy w Krakowie został wyznaczony Inspektor Ochrony Danych. Z Inspektorem Ochrony Danych może się Pani/Pan skontaktować poprzez email ochronadanych@wup-krakow.pl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95710E">
        <w:rPr>
          <w:rFonts w:ascii="Arial" w:hAnsi="Arial" w:cs="Arial"/>
          <w:color w:val="auto"/>
          <w:sz w:val="24"/>
          <w:szCs w:val="24"/>
        </w:rPr>
        <w:t>lub pisemnie na adres siedziby Urzędu. Z Inspektorem Ochrony Danych można kontaktować się we wszystkich sprawach dotyczących przetwarzania danych osobowych oraz korzystania z praw związanych z przetwarzaniem danych.</w:t>
      </w:r>
    </w:p>
    <w:p w14:paraId="4ED37DAE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Cele przetwarzania danych i podstawy prawne przetwarzania</w:t>
      </w:r>
    </w:p>
    <w:p w14:paraId="22895D52" w14:textId="77777777" w:rsidR="00C57337" w:rsidRPr="0095710E" w:rsidRDefault="00C57337" w:rsidP="0095710E">
      <w:pPr>
        <w:pStyle w:val="Nagwek20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>Administrator będzie przetwarzać  Pani/Pana dane w celu realizacji zadań związanych z koordynacją systemów zabezpieczenia społecznego. Podstawą prawną przetwarzania Pani/Pana danych są:</w:t>
      </w:r>
    </w:p>
    <w:p w14:paraId="0ACDD5DA" w14:textId="77777777" w:rsidR="00C57337" w:rsidRPr="0095710E" w:rsidRDefault="00C57337" w:rsidP="00C57337">
      <w:pPr>
        <w:pStyle w:val="Nagwek20"/>
        <w:numPr>
          <w:ilvl w:val="0"/>
          <w:numId w:val="49"/>
        </w:numPr>
        <w:suppressAutoHyphens/>
        <w:spacing w:before="0" w:line="36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>RODO art. 6 ust. 1 lit. c) oraz art. 9 ust. 2 lit. b)</w:t>
      </w:r>
    </w:p>
    <w:p w14:paraId="1591D57A" w14:textId="77777777" w:rsidR="00C57337" w:rsidRPr="0095710E" w:rsidRDefault="00C57337" w:rsidP="00C57337">
      <w:pPr>
        <w:pStyle w:val="Nagwek20"/>
        <w:numPr>
          <w:ilvl w:val="0"/>
          <w:numId w:val="49"/>
        </w:numPr>
        <w:suppressAutoHyphens/>
        <w:spacing w:before="0" w:line="360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 xml:space="preserve">Ustawa z dnia </w:t>
      </w:r>
      <w:r>
        <w:rPr>
          <w:rFonts w:ascii="Arial" w:hAnsi="Arial" w:cs="Arial"/>
          <w:color w:val="auto"/>
          <w:sz w:val="24"/>
          <w:szCs w:val="24"/>
        </w:rPr>
        <w:t xml:space="preserve">20 marca 2025 r. o rynku pracy i służbach zatrudnienia </w:t>
      </w:r>
      <w:r w:rsidRPr="0095710E">
        <w:rPr>
          <w:rFonts w:ascii="Arial" w:hAnsi="Arial" w:cs="Arial"/>
          <w:color w:val="auto"/>
          <w:sz w:val="24"/>
          <w:szCs w:val="24"/>
        </w:rPr>
        <w:t>oraz inne akty prawne regulujące zadania związane z koordynacją systemów  zabezpieczenia społecznego,</w:t>
      </w:r>
    </w:p>
    <w:p w14:paraId="16B77586" w14:textId="77777777" w:rsidR="00C57337" w:rsidRPr="0095710E" w:rsidRDefault="00C57337" w:rsidP="00C57337">
      <w:pPr>
        <w:pStyle w:val="Nagwek20"/>
        <w:numPr>
          <w:ilvl w:val="0"/>
          <w:numId w:val="49"/>
        </w:numPr>
        <w:suppressAutoHyphens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95710E">
        <w:rPr>
          <w:rFonts w:ascii="Arial" w:hAnsi="Arial" w:cs="Arial"/>
          <w:color w:val="auto"/>
          <w:sz w:val="24"/>
          <w:szCs w:val="24"/>
        </w:rPr>
        <w:t>Ustawa z dnia 14 lipca 1983 r. o narodowym zasobie archiwalnym i archiwach.</w:t>
      </w:r>
    </w:p>
    <w:p w14:paraId="1724651B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Informacja o wymogu/dobrowolności podania danych:</w:t>
      </w:r>
    </w:p>
    <w:p w14:paraId="6A4784F6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 xml:space="preserve">Podanie danych ma charakter obowiązkowy. </w:t>
      </w:r>
    </w:p>
    <w:p w14:paraId="54C4CE7F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Konsekwencje niepodania danych osobowych:</w:t>
      </w:r>
    </w:p>
    <w:p w14:paraId="1D32C504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Niepodanie danych skutkuje niemożnością realizacji zadania za zakresu koordynacji systemów zabezpieczenia społecznego.</w:t>
      </w:r>
    </w:p>
    <w:p w14:paraId="3FBCECFD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Okres przechowywania danych:</w:t>
      </w:r>
    </w:p>
    <w:p w14:paraId="4DDC8B23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20D2A6C4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Prawo dostępu do danych osobowych i ograniczenia przetwarzania:</w:t>
      </w:r>
    </w:p>
    <w:p w14:paraId="4C547A01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Posiada Pani/Pan prawo dostępu do treści swoich danych, prawo ich sprostowania i ograniczenia oraz prawo do wniesienia skargi do Prezesa Urzędu Ochrony Danych Osobowych w przypadku stwierdzenia, że przetwarzanie Pani/Pana danych osobowych narusza przepisy RODO.</w:t>
      </w:r>
    </w:p>
    <w:p w14:paraId="5FD9592B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Odbiorcy danych:</w:t>
      </w:r>
    </w:p>
    <w:p w14:paraId="303EBA89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Odbiorcami, do których mogą być przekazane Pani/Pana dane osobowe będą strony i uczestnicy postępowań lub organy właściwe do załatwienia wniosku na mocy przepisów prawa, którym WUP Kraków Pani/Pana wniosek przekazał. Pani/Pana dane osobowe mogą być przekazane instytucjom właściwym i łącznikowym ds. koordynacji 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7186F388" w14:textId="77777777" w:rsidR="00C57337" w:rsidRPr="0095710E" w:rsidRDefault="00C57337" w:rsidP="00C57337">
      <w:pPr>
        <w:pStyle w:val="Nagwek1"/>
        <w:numPr>
          <w:ilvl w:val="0"/>
          <w:numId w:val="48"/>
        </w:numPr>
        <w:suppressAutoHyphens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 xml:space="preserve">Profilowanie. </w:t>
      </w:r>
    </w:p>
    <w:p w14:paraId="61399979" w14:textId="77777777" w:rsidR="00C57337" w:rsidRPr="00FE7760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Pani/Pana dane nie będą przetwarzane w sposób zautomatyzowany, w tym również profilowane.</w:t>
      </w:r>
    </w:p>
    <w:p w14:paraId="79C1948A" w14:textId="77777777" w:rsidR="00C57337" w:rsidRPr="0095710E" w:rsidRDefault="00C57337" w:rsidP="0095710E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5710E">
        <w:rPr>
          <w:rFonts w:ascii="Arial" w:hAnsi="Arial" w:cs="Arial"/>
          <w:b/>
          <w:bCs/>
          <w:color w:val="auto"/>
          <w:sz w:val="24"/>
          <w:szCs w:val="24"/>
        </w:rPr>
        <w:t>DODATKOWE INFORMACJE</w:t>
      </w:r>
    </w:p>
    <w:p w14:paraId="126C6D51" w14:textId="77777777" w:rsidR="00C57337" w:rsidRPr="003E3BE2" w:rsidRDefault="00C57337" w:rsidP="0095710E">
      <w:pPr>
        <w:spacing w:after="240" w:line="360" w:lineRule="auto"/>
        <w:rPr>
          <w:rFonts w:ascii="Arial" w:hAnsi="Arial" w:cs="Arial"/>
        </w:rPr>
      </w:pPr>
      <w:r w:rsidRPr="00FE7760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3F801710" w14:textId="7D3CABD5" w:rsidR="009A444F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49770041" w14:textId="6B287662" w:rsidR="009A444F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684B82D2" w14:textId="2A34A566" w:rsidR="009A444F" w:rsidRPr="004E7334" w:rsidRDefault="009A444F" w:rsidP="00C716E5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C716E5">
      <w:footerReference w:type="default" r:id="rId8"/>
      <w:headerReference w:type="first" r:id="rId9"/>
      <w:pgSz w:w="11906" w:h="16838"/>
      <w:pgMar w:top="1077" w:right="1077" w:bottom="107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8CE7" w14:textId="77777777" w:rsidR="008431EA" w:rsidRDefault="008431EA" w:rsidP="001A6097">
      <w:r>
        <w:separator/>
      </w:r>
    </w:p>
  </w:endnote>
  <w:endnote w:type="continuationSeparator" w:id="0">
    <w:p w14:paraId="0F50CEFA" w14:textId="77777777" w:rsidR="008431EA" w:rsidRDefault="008431EA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7123497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1FC5A13" w14:textId="78C39459" w:rsidR="00D16E24" w:rsidRPr="00D16E24" w:rsidRDefault="00D16E24">
        <w:pPr>
          <w:pStyle w:val="Stopka"/>
          <w:jc w:val="right"/>
          <w:rPr>
            <w:rFonts w:ascii="Arial" w:eastAsiaTheme="majorEastAsia" w:hAnsi="Arial" w:cs="Arial"/>
          </w:rPr>
        </w:pPr>
        <w:r w:rsidRPr="00D16E24">
          <w:rPr>
            <w:rFonts w:ascii="Arial" w:eastAsiaTheme="majorEastAsia" w:hAnsi="Arial" w:cs="Arial"/>
            <w:lang w:val="pl-PL"/>
          </w:rPr>
          <w:t xml:space="preserve">str. </w:t>
        </w:r>
        <w:r w:rsidRPr="00D16E24">
          <w:rPr>
            <w:rFonts w:ascii="Arial" w:eastAsiaTheme="minorEastAsia" w:hAnsi="Arial" w:cs="Arial"/>
          </w:rPr>
          <w:fldChar w:fldCharType="begin"/>
        </w:r>
        <w:r w:rsidRPr="00D16E24">
          <w:rPr>
            <w:rFonts w:ascii="Arial" w:hAnsi="Arial" w:cs="Arial"/>
          </w:rPr>
          <w:instrText>PAGE    \* MERGEFORMAT</w:instrText>
        </w:r>
        <w:r w:rsidRPr="00D16E24">
          <w:rPr>
            <w:rFonts w:ascii="Arial" w:eastAsiaTheme="minorEastAsia" w:hAnsi="Arial" w:cs="Arial"/>
          </w:rPr>
          <w:fldChar w:fldCharType="separate"/>
        </w:r>
        <w:r w:rsidRPr="00D16E24">
          <w:rPr>
            <w:rFonts w:ascii="Arial" w:eastAsiaTheme="majorEastAsia" w:hAnsi="Arial" w:cs="Arial"/>
            <w:lang w:val="pl-PL"/>
          </w:rPr>
          <w:t>2</w:t>
        </w:r>
        <w:r w:rsidRPr="00D16E24">
          <w:rPr>
            <w:rFonts w:ascii="Arial" w:eastAsiaTheme="majorEastAsia" w:hAnsi="Arial" w:cs="Arial"/>
          </w:rPr>
          <w:fldChar w:fldCharType="end"/>
        </w:r>
      </w:p>
    </w:sdtContent>
  </w:sdt>
  <w:p w14:paraId="072C3C0E" w14:textId="77777777" w:rsidR="00D16E24" w:rsidRDefault="00D16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C35D" w14:textId="77777777" w:rsidR="008431EA" w:rsidRDefault="008431EA" w:rsidP="001A6097">
      <w:r>
        <w:separator/>
      </w:r>
    </w:p>
  </w:footnote>
  <w:footnote w:type="continuationSeparator" w:id="0">
    <w:p w14:paraId="4CD80CF6" w14:textId="77777777" w:rsidR="008431EA" w:rsidRDefault="008431EA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437733"/>
    <w:multiLevelType w:val="hybridMultilevel"/>
    <w:tmpl w:val="6B8089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B5CE9"/>
    <w:multiLevelType w:val="hybridMultilevel"/>
    <w:tmpl w:val="21B2F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0E72"/>
    <w:multiLevelType w:val="hybridMultilevel"/>
    <w:tmpl w:val="C38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C3DD1"/>
    <w:multiLevelType w:val="multilevel"/>
    <w:tmpl w:val="4D10AC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3B23"/>
    <w:multiLevelType w:val="multilevel"/>
    <w:tmpl w:val="BFA0D2C8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81E83"/>
    <w:multiLevelType w:val="hybridMultilevel"/>
    <w:tmpl w:val="7ACE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22"/>
  </w:num>
  <w:num w:numId="5">
    <w:abstractNumId w:val="38"/>
  </w:num>
  <w:num w:numId="6">
    <w:abstractNumId w:val="25"/>
  </w:num>
  <w:num w:numId="7">
    <w:abstractNumId w:val="16"/>
  </w:num>
  <w:num w:numId="8">
    <w:abstractNumId w:val="39"/>
  </w:num>
  <w:num w:numId="9">
    <w:abstractNumId w:val="14"/>
  </w:num>
  <w:num w:numId="10">
    <w:abstractNumId w:val="12"/>
  </w:num>
  <w:num w:numId="11">
    <w:abstractNumId w:val="1"/>
  </w:num>
  <w:num w:numId="12">
    <w:abstractNumId w:val="26"/>
  </w:num>
  <w:num w:numId="13">
    <w:abstractNumId w:val="34"/>
  </w:num>
  <w:num w:numId="14">
    <w:abstractNumId w:val="3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9"/>
  </w:num>
  <w:num w:numId="18">
    <w:abstractNumId w:val="43"/>
  </w:num>
  <w:num w:numId="19">
    <w:abstractNumId w:val="23"/>
  </w:num>
  <w:num w:numId="20">
    <w:abstractNumId w:val="36"/>
  </w:num>
  <w:num w:numId="21">
    <w:abstractNumId w:val="27"/>
  </w:num>
  <w:num w:numId="22">
    <w:abstractNumId w:val="11"/>
  </w:num>
  <w:num w:numId="23">
    <w:abstractNumId w:val="41"/>
  </w:num>
  <w:num w:numId="24">
    <w:abstractNumId w:val="10"/>
  </w:num>
  <w:num w:numId="25">
    <w:abstractNumId w:val="21"/>
  </w:num>
  <w:num w:numId="26">
    <w:abstractNumId w:val="20"/>
  </w:num>
  <w:num w:numId="27">
    <w:abstractNumId w:val="37"/>
  </w:num>
  <w:num w:numId="28">
    <w:abstractNumId w:val="2"/>
  </w:num>
  <w:num w:numId="29">
    <w:abstractNumId w:val="31"/>
  </w:num>
  <w:num w:numId="30">
    <w:abstractNumId w:val="30"/>
  </w:num>
  <w:num w:numId="31">
    <w:abstractNumId w:val="35"/>
  </w:num>
  <w:num w:numId="32">
    <w:abstractNumId w:val="45"/>
  </w:num>
  <w:num w:numId="33">
    <w:abstractNumId w:val="24"/>
  </w:num>
  <w:num w:numId="34">
    <w:abstractNumId w:val="3"/>
  </w:num>
  <w:num w:numId="35">
    <w:abstractNumId w:val="9"/>
  </w:num>
  <w:num w:numId="36">
    <w:abstractNumId w:val="44"/>
  </w:num>
  <w:num w:numId="37">
    <w:abstractNumId w:val="13"/>
  </w:num>
  <w:num w:numId="38">
    <w:abstractNumId w:val="42"/>
  </w:num>
  <w:num w:numId="39">
    <w:abstractNumId w:val="0"/>
  </w:num>
  <w:num w:numId="40">
    <w:abstractNumId w:val="1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8"/>
  </w:num>
  <w:num w:numId="44">
    <w:abstractNumId w:val="17"/>
  </w:num>
  <w:num w:numId="45">
    <w:abstractNumId w:val="19"/>
  </w:num>
  <w:num w:numId="46">
    <w:abstractNumId w:val="40"/>
  </w:num>
  <w:num w:numId="47">
    <w:abstractNumId w:val="6"/>
  </w:num>
  <w:num w:numId="48">
    <w:abstractNumId w:val="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3F60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29B"/>
    <w:rsid w:val="00102551"/>
    <w:rsid w:val="0010667C"/>
    <w:rsid w:val="001066EF"/>
    <w:rsid w:val="0010789D"/>
    <w:rsid w:val="00110069"/>
    <w:rsid w:val="001106B8"/>
    <w:rsid w:val="0011373E"/>
    <w:rsid w:val="00120A68"/>
    <w:rsid w:val="00120CE7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2D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5569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5EF2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9C8"/>
    <w:rsid w:val="00763D89"/>
    <w:rsid w:val="00763EDC"/>
    <w:rsid w:val="00765AFB"/>
    <w:rsid w:val="00766548"/>
    <w:rsid w:val="0076668C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0E4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431EA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761DD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0BAA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26F83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5733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16E5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E24"/>
    <w:rsid w:val="00D16FCB"/>
    <w:rsid w:val="00D17F30"/>
    <w:rsid w:val="00D20665"/>
    <w:rsid w:val="00D2427C"/>
    <w:rsid w:val="00D27211"/>
    <w:rsid w:val="00D27644"/>
    <w:rsid w:val="00D30C83"/>
    <w:rsid w:val="00D33D10"/>
    <w:rsid w:val="00D369BF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04C0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uiPriority w:val="9"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">
    <w:name w:val="Nagłówek .2"/>
    <w:basedOn w:val="Nagwek20"/>
    <w:autoRedefine/>
    <w:qFormat/>
    <w:rsid w:val="009761DD"/>
    <w:pPr>
      <w:numPr>
        <w:numId w:val="33"/>
      </w:numPr>
      <w:spacing w:before="120" w:after="120" w:line="360" w:lineRule="auto"/>
      <w:ind w:left="567" w:hanging="567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uiPriority w:val="9"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dokumentu U2</vt:lpstr>
    </vt:vector>
  </TitlesOfParts>
  <Company>HP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dokumentu U2</dc:title>
  <dc:subject/>
  <dc:creator>HP</dc:creator>
  <cp:keywords>wniosek, podanie, U2, dokumentu U2, transfer zasiłku za granicę, WUP w Krakowie</cp:keywords>
  <cp:lastModifiedBy>Marcin Krzos</cp:lastModifiedBy>
  <cp:revision>2</cp:revision>
  <cp:lastPrinted>2018-06-04T12:31:00Z</cp:lastPrinted>
  <dcterms:created xsi:type="dcterms:W3CDTF">2025-10-17T14:01:00Z</dcterms:created>
  <dcterms:modified xsi:type="dcterms:W3CDTF">2025-10-17T14:01:00Z</dcterms:modified>
</cp:coreProperties>
</file>